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1C0" w:rsidRPr="00370A19" w:rsidRDefault="002A31C0" w:rsidP="002A31C0">
      <w:pPr>
        <w:pStyle w:val="Akti"/>
        <w:keepNext w:val="0"/>
        <w:rPr>
          <w:lang w:val="it-IT"/>
        </w:rPr>
      </w:pPr>
      <w:bookmarkStart w:id="0" w:name="_GoBack"/>
      <w:bookmarkEnd w:id="0"/>
      <w:r w:rsidRPr="00370A19">
        <w:rPr>
          <w:lang w:val="it-IT"/>
        </w:rPr>
        <w:t>VENDIM</w:t>
      </w:r>
    </w:p>
    <w:p w:rsidR="002A31C0" w:rsidRPr="00370A19" w:rsidRDefault="002A31C0" w:rsidP="002A31C0">
      <w:pPr>
        <w:pStyle w:val="NumriData"/>
        <w:keepNext w:val="0"/>
        <w:rPr>
          <w:szCs w:val="22"/>
          <w:lang w:val="it-IT"/>
        </w:rPr>
      </w:pPr>
      <w:r w:rsidRPr="00370A19">
        <w:rPr>
          <w:szCs w:val="22"/>
          <w:lang w:val="it-IT"/>
        </w:rPr>
        <w:t>Nr.1031, datë 15.12.2010</w:t>
      </w:r>
    </w:p>
    <w:p w:rsidR="002A31C0" w:rsidRPr="00370A19" w:rsidRDefault="002A31C0" w:rsidP="002A31C0">
      <w:pPr>
        <w:pStyle w:val="Paragrafi"/>
        <w:rPr>
          <w:szCs w:val="22"/>
          <w:lang w:val="it-IT"/>
        </w:rPr>
      </w:pPr>
    </w:p>
    <w:p w:rsidR="002A31C0" w:rsidRPr="00370A19" w:rsidRDefault="002A31C0" w:rsidP="002A31C0">
      <w:pPr>
        <w:pStyle w:val="Titulli"/>
        <w:keepNext w:val="0"/>
        <w:rPr>
          <w:lang w:val="it-IT"/>
        </w:rPr>
      </w:pPr>
      <w:r w:rsidRPr="00370A19">
        <w:rPr>
          <w:lang w:val="it-IT"/>
        </w:rPr>
        <w:t>PËR SHFUQIZIMIN E VENDIMIT NR.297, DATË 12.6.1995 TË KËSHILLIT TË MINISTRAVE “PËR FINANCIMIN E FONDACIONIT TË KULTURËS “FAN S. NOLI”</w:t>
      </w:r>
      <w:r>
        <w:rPr>
          <w:lang w:val="it-IT"/>
        </w:rPr>
        <w:t>”</w:t>
      </w:r>
    </w:p>
    <w:p w:rsidR="002A31C0" w:rsidRPr="00370A19" w:rsidRDefault="002A31C0" w:rsidP="002A31C0">
      <w:pPr>
        <w:pStyle w:val="Paragrafi"/>
        <w:rPr>
          <w:szCs w:val="22"/>
          <w:lang w:val="it-IT"/>
        </w:rPr>
      </w:pPr>
    </w:p>
    <w:p w:rsidR="002A31C0" w:rsidRDefault="002A31C0" w:rsidP="002A31C0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Në mbështetje të nenit 100 të Kushtetutës</w:t>
      </w:r>
      <w:r>
        <w:rPr>
          <w:szCs w:val="22"/>
          <w:lang w:val="it-IT"/>
        </w:rPr>
        <w:t>,</w:t>
      </w:r>
      <w:r w:rsidRPr="00370A19">
        <w:rPr>
          <w:szCs w:val="22"/>
          <w:lang w:val="it-IT"/>
        </w:rPr>
        <w:t xml:space="preserve"> të ligjit nr.9936, datë 26.6.2008 “Për menaxhimin e sistemit buxhetor në Republikën e Shqipërisë”, të ligjit nr.10 190, datë 26.11.2009  “Për buxhetin e vitit 2010”, të ndryshuar, dhe të neneve 124 e 128 të ligjit nr.8485, datë 12.5.1999 “Kodi i Procedurave Administrative në Republikën e Shqipërisë”, me propozimin e Ministrit të Turizmit, Kulturës, Rinisë dhe Sporteve, Këshilli i Ministrave</w:t>
      </w:r>
    </w:p>
    <w:p w:rsidR="002A31C0" w:rsidRPr="00370A19" w:rsidRDefault="002A31C0" w:rsidP="002A31C0">
      <w:pPr>
        <w:pStyle w:val="Paragrafi"/>
        <w:rPr>
          <w:szCs w:val="22"/>
          <w:lang w:val="it-IT"/>
        </w:rPr>
      </w:pPr>
    </w:p>
    <w:p w:rsidR="002A31C0" w:rsidRPr="00370A19" w:rsidRDefault="002A31C0" w:rsidP="002A31C0">
      <w:pPr>
        <w:pStyle w:val="VENDOSI"/>
        <w:keepNext w:val="0"/>
        <w:rPr>
          <w:lang w:val="it-IT"/>
        </w:rPr>
      </w:pPr>
      <w:r w:rsidRPr="00370A19">
        <w:rPr>
          <w:lang w:val="it-IT"/>
        </w:rPr>
        <w:t>VENDOSI:</w:t>
      </w:r>
    </w:p>
    <w:p w:rsidR="002A31C0" w:rsidRPr="00370A19" w:rsidRDefault="002A31C0" w:rsidP="002A31C0">
      <w:pPr>
        <w:pStyle w:val="Paragrafi"/>
        <w:rPr>
          <w:szCs w:val="22"/>
          <w:lang w:val="it-IT"/>
        </w:rPr>
      </w:pPr>
    </w:p>
    <w:p w:rsidR="002A31C0" w:rsidRPr="00370A19" w:rsidRDefault="002A31C0" w:rsidP="002A31C0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1. Shfuqizimin e vendimit nr.297, datë 12.6.1995 të Këshillit të Ministrave “Për financimin e fondacionit të kulturës “Fan S. Noli”</w:t>
      </w:r>
      <w:r>
        <w:rPr>
          <w:szCs w:val="22"/>
          <w:lang w:val="it-IT"/>
        </w:rPr>
        <w:t>”</w:t>
      </w:r>
      <w:r w:rsidRPr="00370A19">
        <w:rPr>
          <w:szCs w:val="22"/>
          <w:lang w:val="it-IT"/>
        </w:rPr>
        <w:t>.</w:t>
      </w:r>
    </w:p>
    <w:p w:rsidR="002A31C0" w:rsidRPr="00370A19" w:rsidRDefault="002A31C0" w:rsidP="002A31C0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2. Shuma prej 50 000 000 (pesëdhjetë milionë) lekësh, e dhënë si kapital bazë për veprimtarinë që zhvillon fondacioni “Fan S. Noli”, të kalojë në Buxhetin e Shtetit.</w:t>
      </w:r>
    </w:p>
    <w:p w:rsidR="002A31C0" w:rsidRPr="00370A19" w:rsidRDefault="002A31C0" w:rsidP="002A31C0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3. Ngarkohen Ministria e Turizmit, Kulturës, Rinisë dhe Sporteve dhe Ministria e Financave për zbatimin e këtij vendimi.</w:t>
      </w:r>
    </w:p>
    <w:p w:rsidR="002A31C0" w:rsidRPr="00370A19" w:rsidRDefault="002A31C0" w:rsidP="002A31C0">
      <w:pPr>
        <w:pStyle w:val="Paragrafi"/>
        <w:rPr>
          <w:szCs w:val="22"/>
          <w:lang w:val="it-IT"/>
        </w:rPr>
      </w:pPr>
      <w:r w:rsidRPr="00370A19">
        <w:rPr>
          <w:szCs w:val="22"/>
          <w:lang w:val="it-IT"/>
        </w:rPr>
        <w:t>Ky vendim hyn në fuqi menjëherë dhe botohet në Fletoren Zyrtare.</w:t>
      </w:r>
    </w:p>
    <w:p w:rsidR="002A31C0" w:rsidRPr="00370A19" w:rsidRDefault="002A31C0" w:rsidP="002A31C0">
      <w:pPr>
        <w:pStyle w:val="Autoriteti"/>
        <w:keepNext w:val="0"/>
        <w:rPr>
          <w:lang w:val="it-IT"/>
        </w:rPr>
      </w:pPr>
    </w:p>
    <w:p w:rsidR="002A31C0" w:rsidRPr="00370A19" w:rsidRDefault="002A31C0" w:rsidP="002A31C0">
      <w:pPr>
        <w:pStyle w:val="Autoriteti"/>
        <w:keepNext w:val="0"/>
        <w:rPr>
          <w:lang w:val="it-IT"/>
        </w:rPr>
      </w:pPr>
      <w:r w:rsidRPr="00370A19">
        <w:rPr>
          <w:lang w:val="it-IT"/>
        </w:rPr>
        <w:t>KRYEMINISTRI</w:t>
      </w:r>
    </w:p>
    <w:p w:rsidR="002A31C0" w:rsidRPr="00370A19" w:rsidRDefault="002A31C0" w:rsidP="002A31C0">
      <w:pPr>
        <w:pStyle w:val="AutoritetiEmer"/>
        <w:rPr>
          <w:lang w:val="it-IT"/>
        </w:rPr>
      </w:pPr>
      <w:r w:rsidRPr="00370A19">
        <w:rPr>
          <w:lang w:val="it-IT"/>
        </w:rPr>
        <w:t>Sali Berisha</w:t>
      </w:r>
    </w:p>
    <w:sectPr w:rsidR="002A31C0" w:rsidRPr="00370A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31C0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31C0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6B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BFD54A-180C-4295-979C-FA47E370F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2A31C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A31C0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2A31C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A31C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2019-03-17T18:41:00Z</dcterms:created>
  <dcterms:modified xsi:type="dcterms:W3CDTF">2019-03-17T18:41:00Z</dcterms:modified>
</cp:coreProperties>
</file>