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904" w:rsidRPr="00A7074A" w:rsidRDefault="00620904" w:rsidP="00620904">
      <w:pPr>
        <w:pStyle w:val="Akti"/>
        <w:rPr>
          <w:sz w:val="21"/>
          <w:szCs w:val="21"/>
        </w:rPr>
      </w:pPr>
      <w:bookmarkStart w:id="0" w:name="_GoBack"/>
      <w:bookmarkEnd w:id="0"/>
      <w:r w:rsidRPr="00A7074A">
        <w:rPr>
          <w:sz w:val="21"/>
          <w:szCs w:val="21"/>
        </w:rPr>
        <w:t>Vendim</w:t>
      </w:r>
    </w:p>
    <w:p w:rsidR="00620904" w:rsidRPr="00A7074A" w:rsidRDefault="00620904" w:rsidP="00620904">
      <w:pPr>
        <w:pStyle w:val="NumriData"/>
        <w:rPr>
          <w:sz w:val="21"/>
          <w:szCs w:val="21"/>
        </w:rPr>
      </w:pPr>
      <w:r w:rsidRPr="00A7074A">
        <w:rPr>
          <w:sz w:val="21"/>
          <w:szCs w:val="21"/>
        </w:rPr>
        <w:t>Nr.1068, datë 29.12.2010</w:t>
      </w:r>
    </w:p>
    <w:p w:rsidR="00620904" w:rsidRPr="00A7074A" w:rsidRDefault="00620904" w:rsidP="00620904">
      <w:pPr>
        <w:pStyle w:val="Paragrafi"/>
        <w:rPr>
          <w:sz w:val="16"/>
          <w:szCs w:val="21"/>
        </w:rPr>
      </w:pPr>
    </w:p>
    <w:p w:rsidR="00620904" w:rsidRPr="00A7074A" w:rsidRDefault="00620904" w:rsidP="00620904">
      <w:pPr>
        <w:pStyle w:val="Titulli"/>
        <w:rPr>
          <w:sz w:val="21"/>
          <w:szCs w:val="21"/>
        </w:rPr>
      </w:pPr>
      <w:r w:rsidRPr="00A7074A">
        <w:rPr>
          <w:sz w:val="21"/>
          <w:szCs w:val="21"/>
        </w:rPr>
        <w:t>Për miratimin e listës së inventarit të pronave të paluajtshme shtetërore, të IEVP burgu</w:t>
      </w:r>
      <w:r>
        <w:rPr>
          <w:sz w:val="21"/>
          <w:szCs w:val="21"/>
        </w:rPr>
        <w:t xml:space="preserve"> NR.</w:t>
      </w:r>
      <w:r w:rsidRPr="00A7074A">
        <w:rPr>
          <w:sz w:val="21"/>
          <w:szCs w:val="21"/>
        </w:rPr>
        <w:t xml:space="preserve">325, burgu Vaqar, burgu </w:t>
      </w:r>
      <w:r>
        <w:rPr>
          <w:sz w:val="21"/>
          <w:szCs w:val="21"/>
        </w:rPr>
        <w:t>NR.</w:t>
      </w:r>
      <w:r w:rsidRPr="00A7074A">
        <w:rPr>
          <w:sz w:val="21"/>
          <w:szCs w:val="21"/>
        </w:rPr>
        <w:t>302, spitali i burgut Tiranë, IEVP Shënkoll, Lezhë, IEVP Bënçë, Tepelenë, IEVP Rrogozhinë</w:t>
      </w:r>
      <w:r>
        <w:rPr>
          <w:sz w:val="21"/>
          <w:szCs w:val="21"/>
        </w:rPr>
        <w:t>, IEVP Lushnjë</w:t>
      </w:r>
      <w:r w:rsidRPr="00A7074A">
        <w:rPr>
          <w:sz w:val="21"/>
          <w:szCs w:val="21"/>
        </w:rPr>
        <w:t xml:space="preserve"> (Fshati Kosovë, komuna Fierzë, Elbasan) dhe të godinës së drejtorisë së përgjithshme të burgjeve, të cilat i kalojnë në përgjegjësi administrimi Ministrisë së Drejtësisë, për Drejtorinë e Përgjithshme të Burgjeve</w:t>
      </w:r>
    </w:p>
    <w:p w:rsidR="00620904" w:rsidRPr="00A7074A" w:rsidRDefault="00620904" w:rsidP="00620904">
      <w:pPr>
        <w:pStyle w:val="Paragrafi"/>
        <w:rPr>
          <w:sz w:val="16"/>
          <w:szCs w:val="21"/>
        </w:rPr>
      </w:pPr>
    </w:p>
    <w:p w:rsidR="00620904" w:rsidRPr="00A7074A" w:rsidRDefault="00620904" w:rsidP="0062090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Në mbështetje të nenit 100 të Kushtetutës dhe të</w:t>
      </w:r>
      <w:r>
        <w:rPr>
          <w:sz w:val="21"/>
          <w:szCs w:val="21"/>
        </w:rPr>
        <w:t xml:space="preserve"> neneve 8, pika 3, e 13</w:t>
      </w:r>
      <w:r w:rsidRPr="00A7074A">
        <w:rPr>
          <w:sz w:val="21"/>
          <w:szCs w:val="21"/>
        </w:rPr>
        <w:t xml:space="preserve"> të ligjit nr.8743, datë</w:t>
      </w:r>
      <w:r>
        <w:rPr>
          <w:sz w:val="21"/>
          <w:szCs w:val="21"/>
        </w:rPr>
        <w:t xml:space="preserve"> 22.2.2001</w:t>
      </w:r>
      <w:r w:rsidRPr="00A7074A">
        <w:rPr>
          <w:sz w:val="21"/>
          <w:szCs w:val="21"/>
        </w:rPr>
        <w:t xml:space="preserve"> “Për pronat e paluajtshme të shtetit”, të ndryshuar, me propozimin e Ministrit të Brendshëm, Këshilli i Ministrave</w:t>
      </w:r>
    </w:p>
    <w:p w:rsidR="00620904" w:rsidRPr="00A7074A" w:rsidRDefault="00620904" w:rsidP="00620904">
      <w:pPr>
        <w:pStyle w:val="Paragrafi"/>
        <w:rPr>
          <w:sz w:val="12"/>
          <w:szCs w:val="21"/>
        </w:rPr>
      </w:pPr>
    </w:p>
    <w:p w:rsidR="00620904" w:rsidRPr="00A7074A" w:rsidRDefault="00620904" w:rsidP="00620904">
      <w:pPr>
        <w:pStyle w:val="VENDOSI"/>
        <w:rPr>
          <w:sz w:val="21"/>
          <w:szCs w:val="21"/>
        </w:rPr>
      </w:pPr>
      <w:r w:rsidRPr="00A7074A">
        <w:rPr>
          <w:sz w:val="21"/>
          <w:szCs w:val="21"/>
        </w:rPr>
        <w:t>Vendosi:</w:t>
      </w:r>
    </w:p>
    <w:p w:rsidR="00620904" w:rsidRPr="00A7074A" w:rsidRDefault="00620904" w:rsidP="00620904">
      <w:pPr>
        <w:pStyle w:val="Paragrafi"/>
        <w:rPr>
          <w:sz w:val="12"/>
          <w:szCs w:val="21"/>
        </w:rPr>
      </w:pPr>
    </w:p>
    <w:p w:rsidR="00620904" w:rsidRPr="00A7074A" w:rsidRDefault="00620904" w:rsidP="0062090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 xml:space="preserve">1. Miratimin e listës së inventarit të pronave të paluajtshme shtetërore, të IEVP burgu </w:t>
      </w:r>
      <w:r>
        <w:rPr>
          <w:sz w:val="21"/>
          <w:szCs w:val="21"/>
        </w:rPr>
        <w:t>nr.</w:t>
      </w:r>
      <w:r w:rsidRPr="00A7074A">
        <w:rPr>
          <w:sz w:val="21"/>
          <w:szCs w:val="21"/>
        </w:rPr>
        <w:t xml:space="preserve">325, Burgu Vaqar, Burgu </w:t>
      </w:r>
      <w:r>
        <w:rPr>
          <w:sz w:val="21"/>
          <w:szCs w:val="21"/>
        </w:rPr>
        <w:t>nr.</w:t>
      </w:r>
      <w:r w:rsidRPr="00A7074A">
        <w:rPr>
          <w:sz w:val="21"/>
          <w:szCs w:val="21"/>
        </w:rPr>
        <w:t>302, Spitali i Burgut Tiranë, IEVP Shënkoll, Lezhë, IEVP Bënçë, Tepelenë, IEVP Rrogozhinë</w:t>
      </w:r>
      <w:r>
        <w:rPr>
          <w:sz w:val="21"/>
          <w:szCs w:val="21"/>
        </w:rPr>
        <w:t>, IEVP Lushnjë</w:t>
      </w:r>
      <w:r w:rsidRPr="00A7074A">
        <w:rPr>
          <w:sz w:val="21"/>
          <w:szCs w:val="21"/>
        </w:rPr>
        <w:t xml:space="preserve"> (fshati Kosovë, komuna Fierzë, Elbasan) dhe të godinës së Drejtorisë së Përgjithshme të Burgjeve, të cilat i kalojnë në përgjegjësi administrimi Ministrisë së Drejtësisë, për Drejtorinë e Përgjithshme të Burgjeve.</w:t>
      </w:r>
    </w:p>
    <w:p w:rsidR="00620904" w:rsidRPr="00A7074A" w:rsidRDefault="00620904" w:rsidP="0062090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Lista me 22 (njëzet e dy) fletë, që i bashkëlidhet këtij vendimi, ka 9 (nëntë) prona.</w:t>
      </w:r>
    </w:p>
    <w:p w:rsidR="00620904" w:rsidRPr="00A7074A" w:rsidRDefault="00620904" w:rsidP="0062090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2. Ngarkohen Ministri i Brendshëm, Ministri i Drejtësisë dhe kryeregjistruesi i Zyrës Qendrore të Regjistrimit të Pasurive të Paluajtshme për zbatimin e këtij vendimi.</w:t>
      </w:r>
    </w:p>
    <w:p w:rsidR="00620904" w:rsidRPr="00A7074A" w:rsidRDefault="00620904" w:rsidP="00620904">
      <w:pPr>
        <w:pStyle w:val="Paragrafi"/>
        <w:rPr>
          <w:sz w:val="21"/>
          <w:szCs w:val="21"/>
        </w:rPr>
      </w:pPr>
      <w:r w:rsidRPr="00A7074A">
        <w:rPr>
          <w:sz w:val="21"/>
          <w:szCs w:val="21"/>
        </w:rPr>
        <w:t>Ky vendim hyn në fuqi menjëherë.</w:t>
      </w:r>
    </w:p>
    <w:p w:rsidR="00620904" w:rsidRPr="00A7074A" w:rsidRDefault="00620904" w:rsidP="00620904">
      <w:pPr>
        <w:pStyle w:val="Autoriteti"/>
        <w:rPr>
          <w:sz w:val="21"/>
          <w:szCs w:val="21"/>
        </w:rPr>
      </w:pPr>
      <w:r w:rsidRPr="00A7074A">
        <w:rPr>
          <w:sz w:val="21"/>
          <w:szCs w:val="21"/>
        </w:rPr>
        <w:t>Kryeministri</w:t>
      </w:r>
    </w:p>
    <w:p w:rsidR="00620904" w:rsidRDefault="00620904" w:rsidP="00620904">
      <w:pPr>
        <w:pStyle w:val="AutoritetiEmer"/>
      </w:pPr>
      <w:r w:rsidRPr="00A7074A">
        <w:t>Sali Berisha</w:t>
      </w:r>
    </w:p>
    <w:sectPr w:rsidR="00620904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20904"/>
    <w:rsid w:val="001B34A9"/>
    <w:rsid w:val="00280E90"/>
    <w:rsid w:val="003430B4"/>
    <w:rsid w:val="004445B6"/>
    <w:rsid w:val="004C31D9"/>
    <w:rsid w:val="004F6270"/>
    <w:rsid w:val="00620904"/>
    <w:rsid w:val="00922BF7"/>
    <w:rsid w:val="009F4C0B"/>
    <w:rsid w:val="00A434B8"/>
    <w:rsid w:val="00C02F03"/>
    <w:rsid w:val="00DE48CA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D176B5-3D4A-4710-BC70-B00645C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eastAsia="en-US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eastAsia="en-US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eastAsia="en-US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Inida Noga</cp:lastModifiedBy>
  <cp:revision>2</cp:revision>
  <dcterms:created xsi:type="dcterms:W3CDTF">2019-03-17T18:46:00Z</dcterms:created>
  <dcterms:modified xsi:type="dcterms:W3CDTF">2019-03-17T18:46:00Z</dcterms:modified>
</cp:coreProperties>
</file>