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892" w:rsidRPr="00704C1E" w:rsidRDefault="00DA5892" w:rsidP="00DA5892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DA5892" w:rsidRPr="00704C1E" w:rsidRDefault="00DA5892" w:rsidP="00DA5892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Nr.1076, datë 29.12.2010</w:t>
      </w:r>
    </w:p>
    <w:p w:rsidR="00DA5892" w:rsidRPr="00616EF0" w:rsidRDefault="00DA5892" w:rsidP="00DA5892">
      <w:pPr>
        <w:pStyle w:val="Paragrafi"/>
        <w:rPr>
          <w:sz w:val="14"/>
          <w:lang w:val="it-IT"/>
        </w:rPr>
      </w:pPr>
    </w:p>
    <w:p w:rsidR="00DA5892" w:rsidRPr="00704C1E" w:rsidRDefault="00DA5892" w:rsidP="00DA5892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një ndryshim në vendimin nr.1282, datë 23.12.2009 të Këshillit të Ministrave “për kuotën e pranimit dhe tarifën e shkollimit në programet e ciklit të tretë të studimeve specializuese afatgjata, në fakultetin e mj</w:t>
      </w:r>
      <w:r>
        <w:rPr>
          <w:lang w:val="it-IT"/>
        </w:rPr>
        <w:t>E</w:t>
      </w:r>
      <w:r w:rsidRPr="00704C1E">
        <w:rPr>
          <w:lang w:val="it-IT"/>
        </w:rPr>
        <w:t>k</w:t>
      </w:r>
      <w:r>
        <w:rPr>
          <w:lang w:val="it-IT"/>
        </w:rPr>
        <w:t>Ë</w:t>
      </w:r>
      <w:r w:rsidRPr="00704C1E">
        <w:rPr>
          <w:lang w:val="it-IT"/>
        </w:rPr>
        <w:t>sisë, të universitetit të tiranës, për vitin akademik 2009-2010”, të ndryshuar</w:t>
      </w:r>
    </w:p>
    <w:p w:rsidR="00DA5892" w:rsidRPr="00616EF0" w:rsidRDefault="00DA5892" w:rsidP="00DA5892">
      <w:pPr>
        <w:pStyle w:val="Paragrafi"/>
        <w:rPr>
          <w:sz w:val="12"/>
          <w:lang w:val="it-IT"/>
        </w:rPr>
      </w:pPr>
    </w:p>
    <w:p w:rsidR="00DA5892" w:rsidRPr="00704C1E" w:rsidRDefault="00DA5892" w:rsidP="00DA5892">
      <w:pPr>
        <w:pStyle w:val="BazLigjPropozues"/>
        <w:keepNext w:val="0"/>
        <w:rPr>
          <w:lang w:val="it-IT"/>
        </w:rPr>
      </w:pPr>
      <w:r w:rsidRPr="00704C1E">
        <w:rPr>
          <w:lang w:val="it-IT"/>
        </w:rPr>
        <w:t>Në mbështetje të nenit 100 të Kushtetutës dhe të neneve 26 pika 1.3.2,</w:t>
      </w:r>
      <w:r>
        <w:rPr>
          <w:lang w:val="it-IT"/>
        </w:rPr>
        <w:t xml:space="preserve"> </w:t>
      </w:r>
      <w:r w:rsidRPr="00704C1E">
        <w:rPr>
          <w:lang w:val="it-IT"/>
        </w:rPr>
        <w:t>34,</w:t>
      </w:r>
      <w:r>
        <w:rPr>
          <w:lang w:val="it-IT"/>
        </w:rPr>
        <w:t xml:space="preserve"> </w:t>
      </w:r>
      <w:r w:rsidRPr="00704C1E">
        <w:rPr>
          <w:lang w:val="it-IT"/>
        </w:rPr>
        <w:t>35 e 75 të ligjit nr.9741, datë 21.5.2007 “Për arsimin e l</w:t>
      </w:r>
      <w:r>
        <w:rPr>
          <w:lang w:val="it-IT"/>
        </w:rPr>
        <w:t>artë në Republikën e Shqipërisë”</w:t>
      </w:r>
      <w:r w:rsidRPr="00704C1E">
        <w:rPr>
          <w:lang w:val="it-IT"/>
        </w:rPr>
        <w:t>, të ndryshuar, me propozimin e Ministrit të Arsimit dhe Shkencës, Këshilli i Ministrave</w:t>
      </w:r>
    </w:p>
    <w:p w:rsidR="00DA5892" w:rsidRPr="00616EF0" w:rsidRDefault="00DA5892" w:rsidP="00DA5892">
      <w:pPr>
        <w:pStyle w:val="Paragrafi"/>
        <w:rPr>
          <w:sz w:val="12"/>
          <w:lang w:val="it-IT"/>
        </w:rPr>
      </w:pPr>
    </w:p>
    <w:p w:rsidR="00DA5892" w:rsidRPr="00704C1E" w:rsidRDefault="00DA5892" w:rsidP="00DA5892">
      <w:pPr>
        <w:pStyle w:val="VENDOSI"/>
        <w:keepNext w:val="0"/>
        <w:rPr>
          <w:lang w:val="it-IT"/>
        </w:rPr>
      </w:pPr>
      <w:r w:rsidRPr="00704C1E">
        <w:rPr>
          <w:lang w:val="it-IT"/>
        </w:rPr>
        <w:t>Vendosi:</w:t>
      </w:r>
    </w:p>
    <w:p w:rsidR="00DA5892" w:rsidRPr="00616EF0" w:rsidRDefault="00DA5892" w:rsidP="00DA5892">
      <w:pPr>
        <w:pStyle w:val="Paragrafi"/>
        <w:rPr>
          <w:sz w:val="12"/>
          <w:lang w:val="it-IT"/>
        </w:rPr>
      </w:pPr>
    </w:p>
    <w:p w:rsidR="00DA5892" w:rsidRPr="00802579" w:rsidRDefault="00DA5892" w:rsidP="00DA5892">
      <w:pPr>
        <w:pStyle w:val="Paragrafi"/>
        <w:rPr>
          <w:lang w:val="it-IT"/>
        </w:rPr>
      </w:pPr>
      <w:r>
        <w:rPr>
          <w:lang w:val="it-IT"/>
        </w:rPr>
        <w:t>1. Pika 1 e vendimit nr.1282, datë 23.12.2009 të Këshillit të Ministrave, të ndryshuar, ndryshohet, si më poshtë vijon:</w:t>
      </w:r>
    </w:p>
    <w:p w:rsidR="00DA5892" w:rsidRDefault="00DA5892" w:rsidP="00DA5892">
      <w:pPr>
        <w:pStyle w:val="Paragrafi"/>
        <w:rPr>
          <w:lang w:val="it-IT"/>
        </w:rPr>
      </w:pPr>
      <w:r>
        <w:rPr>
          <w:lang w:val="it-IT"/>
        </w:rPr>
        <w:t>“1. Kuota e pranimit në programet e ciklit të tretë të studimeve specializuese afatgjata, në Fakultetin e Mjekësisë të Universitetit të Tiranës, të jetë 345, e ndarë në specialitete, sipas shtojcës nr.1, që i bashkëlidhet këtij vendimi.”.</w:t>
      </w:r>
    </w:p>
    <w:p w:rsidR="00DA5892" w:rsidRDefault="00DA5892" w:rsidP="00DA5892">
      <w:pPr>
        <w:pStyle w:val="Paragrafi"/>
        <w:rPr>
          <w:lang w:val="it-IT"/>
        </w:rPr>
      </w:pPr>
      <w:r>
        <w:rPr>
          <w:lang w:val="it-IT"/>
        </w:rPr>
        <w:t>2. Kuotat e paplotësuara rishpërndahen nga Ministria e Arsimit dhe Shkencës.</w:t>
      </w:r>
    </w:p>
    <w:p w:rsidR="00DA5892" w:rsidRDefault="00DA5892" w:rsidP="00DA5892">
      <w:pPr>
        <w:pStyle w:val="Paragrafi"/>
        <w:rPr>
          <w:lang w:val="it-IT"/>
        </w:rPr>
      </w:pPr>
      <w:r>
        <w:rPr>
          <w:lang w:val="it-IT"/>
        </w:rPr>
        <w:t>3. Efektet financiare, që rrjedhin nga zbatimi i këtij vendimi, përballohen nga buxheti i Universitetit të Tiranës, pa efekte buxhetore shtesë.</w:t>
      </w:r>
    </w:p>
    <w:p w:rsidR="00DA5892" w:rsidRDefault="00DA5892" w:rsidP="00DA5892">
      <w:pPr>
        <w:pStyle w:val="Paragrafi"/>
        <w:rPr>
          <w:lang w:val="it-IT"/>
        </w:rPr>
      </w:pPr>
      <w:r>
        <w:rPr>
          <w:lang w:val="it-IT"/>
        </w:rPr>
        <w:t>4. Ngarkohen Ministria e Arsimit dhe Shkencës dhe Universitetit i Tiranës për zbatimin e këtij vendimi.</w:t>
      </w:r>
    </w:p>
    <w:p w:rsidR="00DA5892" w:rsidRDefault="00DA5892" w:rsidP="00DA5892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DA5892" w:rsidRPr="007A618A" w:rsidRDefault="00DA5892" w:rsidP="00DA5892">
      <w:pPr>
        <w:pStyle w:val="Paragrafi"/>
        <w:rPr>
          <w:sz w:val="12"/>
          <w:lang w:val="it-IT"/>
        </w:rPr>
      </w:pPr>
    </w:p>
    <w:p w:rsidR="00DA5892" w:rsidRPr="00704C1E" w:rsidRDefault="00DA5892" w:rsidP="00DA5892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>K</w:t>
      </w:r>
      <w:r>
        <w:rPr>
          <w:lang w:val="it-IT"/>
        </w:rPr>
        <w:t>r</w:t>
      </w:r>
      <w:r w:rsidRPr="00704C1E">
        <w:rPr>
          <w:lang w:val="it-IT"/>
        </w:rPr>
        <w:t xml:space="preserve">yeministri </w:t>
      </w:r>
    </w:p>
    <w:p w:rsidR="00DA5892" w:rsidRPr="00704C1E" w:rsidRDefault="00DA5892" w:rsidP="00DA5892">
      <w:pPr>
        <w:pStyle w:val="AutoritetiEmer"/>
        <w:rPr>
          <w:lang w:val="it-IT"/>
        </w:rPr>
      </w:pPr>
      <w:r w:rsidRPr="00704C1E">
        <w:rPr>
          <w:lang w:val="it-IT"/>
        </w:rPr>
        <w:t>Sali Berisha</w:t>
      </w:r>
    </w:p>
    <w:p w:rsidR="00DA5892" w:rsidRPr="00704C1E" w:rsidRDefault="00DA5892" w:rsidP="00DA5892">
      <w:pPr>
        <w:pStyle w:val="TitulliNr"/>
        <w:keepNext w:val="0"/>
        <w:rPr>
          <w:lang w:val="it-IT"/>
        </w:rPr>
      </w:pPr>
      <w:r>
        <w:rPr>
          <w:lang w:val="it-IT"/>
        </w:rPr>
        <w:t>Shtojca</w:t>
      </w:r>
      <w:r w:rsidRPr="00704C1E">
        <w:rPr>
          <w:lang w:val="it-IT"/>
        </w:rPr>
        <w:t xml:space="preserve"> Nr.1 </w:t>
      </w:r>
    </w:p>
    <w:p w:rsidR="00DA5892" w:rsidRPr="00704C1E" w:rsidRDefault="00DA5892" w:rsidP="00DA5892">
      <w:pPr>
        <w:pStyle w:val="TitulliTitull"/>
        <w:keepNext w:val="0"/>
        <w:rPr>
          <w:lang w:val="it-IT"/>
        </w:rPr>
      </w:pPr>
      <w:r w:rsidRPr="00704C1E">
        <w:rPr>
          <w:lang w:val="it-IT"/>
        </w:rPr>
        <w:t xml:space="preserve">Kuota e pranimit në studimet specializuese afatgjata në Fakultetin e Mjekësisë të </w:t>
      </w:r>
      <w:r>
        <w:rPr>
          <w:lang w:val="it-IT"/>
        </w:rPr>
        <w:t>universitetit tË tiranËs</w:t>
      </w:r>
      <w:r w:rsidRPr="00704C1E">
        <w:rPr>
          <w:lang w:val="it-IT"/>
        </w:rPr>
        <w:t xml:space="preserve"> </w:t>
      </w:r>
    </w:p>
    <w:p w:rsidR="00DA5892" w:rsidRPr="00047107" w:rsidRDefault="00DA5892" w:rsidP="00DA5892">
      <w:pPr>
        <w:pStyle w:val="Paragrafi"/>
        <w:rPr>
          <w:lang w:val="it-IT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1832"/>
        <w:gridCol w:w="1368"/>
        <w:gridCol w:w="1001"/>
        <w:gridCol w:w="993"/>
        <w:gridCol w:w="1087"/>
        <w:gridCol w:w="1311"/>
        <w:gridCol w:w="757"/>
      </w:tblGrid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 xml:space="preserve">Programi i </w:t>
            </w:r>
            <w:r>
              <w:rPr>
                <w:b/>
                <w:sz w:val="18"/>
                <w:szCs w:val="18"/>
              </w:rPr>
              <w:t>s</w:t>
            </w:r>
            <w:r w:rsidRPr="00975869">
              <w:rPr>
                <w:b/>
                <w:sz w:val="18"/>
                <w:szCs w:val="18"/>
              </w:rPr>
              <w:t>pecializimit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>Ministria e Shëndetësisë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 xml:space="preserve">Ministria e </w:t>
            </w:r>
            <w:r w:rsidRPr="00975869">
              <w:rPr>
                <w:b/>
                <w:sz w:val="18"/>
                <w:szCs w:val="18"/>
              </w:rPr>
              <w:br/>
              <w:t>Mbrojtjes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 xml:space="preserve">Ministria e </w:t>
            </w:r>
            <w:r w:rsidRPr="00975869">
              <w:rPr>
                <w:b/>
                <w:sz w:val="18"/>
                <w:szCs w:val="18"/>
              </w:rPr>
              <w:br/>
              <w:t>Drejtësisë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>Trojet shqiptare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>Kuota të pambuluara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75869">
              <w:rPr>
                <w:b/>
                <w:sz w:val="18"/>
                <w:szCs w:val="18"/>
              </w:rPr>
              <w:t>Shuma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Alergologji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Anatomi </w:t>
            </w:r>
            <w:r>
              <w:rPr>
                <w:sz w:val="18"/>
                <w:szCs w:val="18"/>
              </w:rPr>
              <w:t>p</w:t>
            </w:r>
            <w:r w:rsidRPr="00975869">
              <w:rPr>
                <w:sz w:val="18"/>
                <w:szCs w:val="18"/>
              </w:rPr>
              <w:t>atologjike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Anestezi-</w:t>
            </w:r>
            <w:r>
              <w:rPr>
                <w:sz w:val="18"/>
                <w:szCs w:val="18"/>
              </w:rPr>
              <w:t>r</w:t>
            </w:r>
            <w:r w:rsidRPr="00975869">
              <w:rPr>
                <w:sz w:val="18"/>
                <w:szCs w:val="18"/>
              </w:rPr>
              <w:t>eanimacion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18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Dermatologji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Endokrinologji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Gastrohepatologji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Hematologji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7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Diagnozë me </w:t>
            </w:r>
            <w:r>
              <w:rPr>
                <w:sz w:val="18"/>
                <w:szCs w:val="18"/>
              </w:rPr>
              <w:t>i</w:t>
            </w:r>
            <w:r w:rsidRPr="00975869">
              <w:rPr>
                <w:sz w:val="18"/>
                <w:szCs w:val="18"/>
              </w:rPr>
              <w:t>mazhe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9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Kardiokirurgji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Kardiologji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Kirurgji e </w:t>
            </w:r>
            <w:r>
              <w:rPr>
                <w:sz w:val="18"/>
                <w:szCs w:val="18"/>
              </w:rPr>
              <w:t>p</w:t>
            </w:r>
            <w:r w:rsidRPr="00975869">
              <w:rPr>
                <w:sz w:val="18"/>
                <w:szCs w:val="18"/>
              </w:rPr>
              <w:t>ërgjithshme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Preshevë</w:t>
            </w:r>
            <w:r w:rsidRPr="00975869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Kirurgji </w:t>
            </w:r>
            <w:r>
              <w:rPr>
                <w:sz w:val="18"/>
                <w:szCs w:val="18"/>
              </w:rPr>
              <w:t>m</w:t>
            </w:r>
            <w:r w:rsidRPr="00975869">
              <w:rPr>
                <w:sz w:val="18"/>
                <w:szCs w:val="18"/>
              </w:rPr>
              <w:t>aksilo-faciale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Lab</w:t>
            </w:r>
            <w:r>
              <w:rPr>
                <w:sz w:val="18"/>
                <w:szCs w:val="18"/>
              </w:rPr>
              <w:t>orator</w:t>
            </w:r>
            <w:r w:rsidRPr="009758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 w:rsidRPr="00975869">
              <w:rPr>
                <w:sz w:val="18"/>
                <w:szCs w:val="18"/>
              </w:rPr>
              <w:t>linik-</w:t>
            </w:r>
            <w:r>
              <w:rPr>
                <w:sz w:val="18"/>
                <w:szCs w:val="18"/>
              </w:rPr>
              <w:t>b</w:t>
            </w:r>
            <w:r w:rsidRPr="00975869">
              <w:rPr>
                <w:sz w:val="18"/>
                <w:szCs w:val="18"/>
              </w:rPr>
              <w:t>iokimik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(Preshevë</w:t>
            </w:r>
            <w:r w:rsidRPr="00975869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8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Mikrobiologji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7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853003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853003">
              <w:rPr>
                <w:sz w:val="18"/>
                <w:szCs w:val="18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853003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853003">
              <w:rPr>
                <w:sz w:val="18"/>
                <w:szCs w:val="18"/>
              </w:rPr>
              <w:t>Mjek familje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Mjekësi </w:t>
            </w:r>
            <w:r>
              <w:rPr>
                <w:sz w:val="18"/>
                <w:szCs w:val="18"/>
              </w:rPr>
              <w:t>i</w:t>
            </w:r>
            <w:r w:rsidRPr="00975869">
              <w:rPr>
                <w:sz w:val="18"/>
                <w:szCs w:val="18"/>
              </w:rPr>
              <w:t>nterne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19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Mjek</w:t>
            </w:r>
            <w:r>
              <w:rPr>
                <w:rFonts w:ascii="Times New Roman" w:hAnsi="Times New Roman"/>
                <w:sz w:val="18"/>
                <w:szCs w:val="18"/>
                <w:lang w:eastAsia="ja-JP"/>
              </w:rPr>
              <w:t>ë</w:t>
            </w:r>
            <w:r w:rsidRPr="00975869">
              <w:rPr>
                <w:sz w:val="18"/>
                <w:szCs w:val="18"/>
              </w:rPr>
              <w:t>si l</w:t>
            </w:r>
            <w:r>
              <w:rPr>
                <w:sz w:val="18"/>
                <w:szCs w:val="18"/>
              </w:rPr>
              <w:t>i</w:t>
            </w:r>
            <w:r w:rsidRPr="00975869">
              <w:rPr>
                <w:sz w:val="18"/>
                <w:szCs w:val="18"/>
              </w:rPr>
              <w:t>gjore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Nefrologji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8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Neurologji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Neurokirurgji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9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ORL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2 </w:t>
            </w:r>
            <w:r w:rsidRPr="00975869">
              <w:rPr>
                <w:sz w:val="18"/>
                <w:szCs w:val="18"/>
              </w:rPr>
              <w:br/>
              <w:t>(Preshe.)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Obstetrikë — </w:t>
            </w:r>
            <w:r>
              <w:rPr>
                <w:sz w:val="18"/>
                <w:szCs w:val="18"/>
              </w:rPr>
              <w:t>g</w:t>
            </w:r>
            <w:r w:rsidRPr="00975869">
              <w:rPr>
                <w:sz w:val="18"/>
                <w:szCs w:val="18"/>
              </w:rPr>
              <w:t>jinekologji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(Presh.)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Okulistikë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Onkologji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Ortopedi-</w:t>
            </w:r>
            <w:r>
              <w:rPr>
                <w:sz w:val="18"/>
                <w:szCs w:val="18"/>
              </w:rPr>
              <w:t>t</w:t>
            </w:r>
            <w:r w:rsidRPr="00975869">
              <w:rPr>
                <w:sz w:val="18"/>
                <w:szCs w:val="18"/>
              </w:rPr>
              <w:t>raumatologji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7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Pediatri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24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Pneumonologji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Psikiatri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75869">
              <w:rPr>
                <w:sz w:val="18"/>
                <w:szCs w:val="18"/>
                <w:lang w:val="it-IT"/>
              </w:rPr>
              <w:t xml:space="preserve">Psikiatri e </w:t>
            </w:r>
            <w:r>
              <w:rPr>
                <w:sz w:val="18"/>
                <w:szCs w:val="18"/>
                <w:lang w:val="it-IT"/>
              </w:rPr>
              <w:t>f</w:t>
            </w:r>
            <w:r w:rsidRPr="00975869">
              <w:rPr>
                <w:sz w:val="18"/>
                <w:szCs w:val="18"/>
                <w:lang w:val="it-IT"/>
              </w:rPr>
              <w:t xml:space="preserve">ëmijëve dhe </w:t>
            </w:r>
            <w:r>
              <w:rPr>
                <w:sz w:val="18"/>
                <w:szCs w:val="18"/>
                <w:lang w:val="it-IT"/>
              </w:rPr>
              <w:t>e adole</w:t>
            </w:r>
            <w:r w:rsidRPr="00975869">
              <w:rPr>
                <w:sz w:val="18"/>
                <w:szCs w:val="18"/>
                <w:lang w:val="it-IT"/>
              </w:rPr>
              <w:t>shentëve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Reumatologji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ë</w:t>
            </w:r>
            <w:r w:rsidRPr="00975869">
              <w:rPr>
                <w:sz w:val="18"/>
                <w:szCs w:val="18"/>
              </w:rPr>
              <w:t>mundje infektive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Shëndet </w:t>
            </w:r>
            <w:r>
              <w:rPr>
                <w:sz w:val="18"/>
                <w:szCs w:val="18"/>
              </w:rPr>
              <w:t>p</w:t>
            </w:r>
            <w:r w:rsidRPr="00975869">
              <w:rPr>
                <w:sz w:val="18"/>
                <w:szCs w:val="18"/>
              </w:rPr>
              <w:t>ublik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Terapi </w:t>
            </w:r>
            <w:r>
              <w:rPr>
                <w:sz w:val="18"/>
                <w:szCs w:val="18"/>
              </w:rPr>
              <w:t>s</w:t>
            </w:r>
            <w:r w:rsidRPr="00975869">
              <w:rPr>
                <w:sz w:val="18"/>
                <w:szCs w:val="18"/>
              </w:rPr>
              <w:t>tomatologjike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Toksikologji </w:t>
            </w:r>
            <w:r>
              <w:rPr>
                <w:sz w:val="18"/>
                <w:szCs w:val="18"/>
              </w:rPr>
              <w:t>k</w:t>
            </w:r>
            <w:r w:rsidRPr="00975869">
              <w:rPr>
                <w:sz w:val="18"/>
                <w:szCs w:val="18"/>
              </w:rPr>
              <w:t>linike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5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75869">
              <w:rPr>
                <w:sz w:val="18"/>
                <w:szCs w:val="18"/>
                <w:lang w:val="it-IT"/>
              </w:rPr>
              <w:t>Pediatri (e specializuar n</w:t>
            </w:r>
            <w:r>
              <w:rPr>
                <w:sz w:val="18"/>
                <w:szCs w:val="18"/>
                <w:lang w:val="it-IT"/>
              </w:rPr>
              <w:t>ë</w:t>
            </w:r>
            <w:r w:rsidRPr="00975869">
              <w:rPr>
                <w:sz w:val="18"/>
                <w:szCs w:val="18"/>
                <w:lang w:val="it-IT"/>
              </w:rPr>
              <w:t xml:space="preserve"> </w:t>
            </w:r>
            <w:r w:rsidRPr="00975869">
              <w:rPr>
                <w:sz w:val="18"/>
                <w:szCs w:val="18"/>
                <w:lang w:val="it-IT"/>
              </w:rPr>
              <w:br/>
            </w:r>
            <w:r>
              <w:rPr>
                <w:sz w:val="18"/>
                <w:szCs w:val="18"/>
                <w:lang w:val="it-IT"/>
              </w:rPr>
              <w:t>o</w:t>
            </w:r>
            <w:r w:rsidRPr="00975869">
              <w:rPr>
                <w:sz w:val="18"/>
                <w:szCs w:val="18"/>
                <w:lang w:val="it-IT"/>
              </w:rPr>
              <w:t>kulistik</w:t>
            </w:r>
            <w:r>
              <w:rPr>
                <w:sz w:val="18"/>
                <w:szCs w:val="18"/>
                <w:lang w:val="it-IT"/>
              </w:rPr>
              <w:t>ë</w:t>
            </w:r>
            <w:r w:rsidRPr="00975869">
              <w:rPr>
                <w:sz w:val="18"/>
                <w:szCs w:val="18"/>
                <w:lang w:val="it-IT"/>
              </w:rPr>
              <w:t xml:space="preserve"> pediatrike, </w:t>
            </w:r>
            <w:r w:rsidRPr="00975869">
              <w:rPr>
                <w:sz w:val="18"/>
                <w:szCs w:val="18"/>
                <w:lang w:val="it-IT"/>
              </w:rPr>
              <w:br/>
              <w:t xml:space="preserve">ORL pediatrike, </w:t>
            </w:r>
            <w:r w:rsidRPr="00975869">
              <w:rPr>
                <w:sz w:val="18"/>
                <w:szCs w:val="18"/>
                <w:lang w:val="it-IT"/>
              </w:rPr>
              <w:br/>
            </w:r>
            <w:r>
              <w:rPr>
                <w:sz w:val="18"/>
                <w:szCs w:val="18"/>
                <w:lang w:val="it-IT"/>
              </w:rPr>
              <w:t>o</w:t>
            </w:r>
            <w:r w:rsidRPr="00975869">
              <w:rPr>
                <w:sz w:val="18"/>
                <w:szCs w:val="18"/>
                <w:lang w:val="it-IT"/>
              </w:rPr>
              <w:t>rtopedi pediatrike)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6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 xml:space="preserve">Mjek </w:t>
            </w:r>
            <w:r>
              <w:rPr>
                <w:sz w:val="18"/>
                <w:szCs w:val="18"/>
              </w:rPr>
              <w:t>u</w:t>
            </w:r>
            <w:r w:rsidRPr="00975869">
              <w:rPr>
                <w:sz w:val="18"/>
                <w:szCs w:val="18"/>
              </w:rPr>
              <w:t>rgjence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sz w:val="18"/>
                <w:szCs w:val="18"/>
              </w:rPr>
            </w:pPr>
            <w:r w:rsidRPr="00975869">
              <w:rPr>
                <w:sz w:val="18"/>
                <w:szCs w:val="18"/>
              </w:rPr>
              <w:t>12</w:t>
            </w:r>
          </w:p>
        </w:tc>
      </w:tr>
      <w:tr w:rsidR="00DA5892" w:rsidRPr="00975869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975869" w:rsidRDefault="00DA5892" w:rsidP="00DA5892">
            <w:pPr>
              <w:pStyle w:val="Tabele"/>
              <w:widowControl w:val="0"/>
              <w:rPr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Gjithsej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5892" w:rsidRPr="00BB377F" w:rsidRDefault="00DA5892" w:rsidP="00DA5892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B377F">
              <w:rPr>
                <w:b/>
                <w:sz w:val="18"/>
                <w:szCs w:val="18"/>
              </w:rPr>
              <w:t>345</w:t>
            </w:r>
          </w:p>
        </w:tc>
      </w:tr>
    </w:tbl>
    <w:p w:rsidR="00DA5892" w:rsidRDefault="00DA5892" w:rsidP="00DA5892">
      <w:pPr>
        <w:pStyle w:val="Paragrafi"/>
      </w:pPr>
    </w:p>
    <w:sectPr w:rsidR="00DA58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5892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820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892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D5D2D5-8545-4065-905D-C29E4345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892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DA589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A5892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DA589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A589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