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0DE" w:rsidRPr="00C9292B" w:rsidRDefault="00D420DE" w:rsidP="00D420DE">
      <w:pPr>
        <w:pStyle w:val="Akti"/>
        <w:rPr>
          <w:rFonts w:eastAsia="MS Mincho"/>
          <w:lang w:val="sq-AL"/>
        </w:rPr>
      </w:pPr>
      <w:bookmarkStart w:id="0" w:name="_GoBack"/>
      <w:bookmarkEnd w:id="0"/>
      <w:r w:rsidRPr="00C9292B">
        <w:rPr>
          <w:rFonts w:eastAsia="MS Mincho"/>
          <w:lang w:val="sq-AL"/>
        </w:rPr>
        <w:t>VENDIM</w:t>
      </w:r>
    </w:p>
    <w:p w:rsidR="00D420DE" w:rsidRPr="00C9292B" w:rsidRDefault="00D420DE" w:rsidP="00D420DE">
      <w:pPr>
        <w:pStyle w:val="NumriData"/>
        <w:rPr>
          <w:lang w:val="sq-AL"/>
        </w:rPr>
      </w:pPr>
      <w:r w:rsidRPr="00C9292B">
        <w:rPr>
          <w:rFonts w:eastAsia="MS Mincho"/>
          <w:lang w:val="sq-AL"/>
        </w:rPr>
        <w:t>Nr.15, datë 12.1.2011</w:t>
      </w:r>
    </w:p>
    <w:p w:rsidR="00D420DE" w:rsidRPr="00C9292B" w:rsidRDefault="00D420DE" w:rsidP="00D420DE">
      <w:pPr>
        <w:pStyle w:val="Titulli"/>
        <w:rPr>
          <w:lang w:val="sq-AL"/>
        </w:rPr>
      </w:pPr>
      <w:r w:rsidRPr="00C9292B">
        <w:rPr>
          <w:lang w:val="sq-AL"/>
        </w:rPr>
        <w:br/>
      </w:r>
      <w:r w:rsidRPr="00C9292B">
        <w:rPr>
          <w:rFonts w:eastAsia="MS Mincho"/>
          <w:lang w:val="sq-AL"/>
        </w:rPr>
        <w:t>PËR MIRATIMIN E LISTËS PËRFUNDIMTARE TË PRONAVE TË PALUAJTSHME PUBLIKE, SHTETËRORE, QË TRANSFEROHEN NË PRONËSI OSE NË PËRDORIM TË KOMUNËS SKËNDERBEGAS, TË QARKUT TË ELBASANIT</w:t>
      </w:r>
    </w:p>
    <w:p w:rsidR="00D420DE" w:rsidRPr="00C9292B" w:rsidRDefault="00D420DE" w:rsidP="00D420DE">
      <w:pPr>
        <w:pStyle w:val="Paragrafi"/>
        <w:rPr>
          <w:lang w:val="sq-AL"/>
        </w:rPr>
      </w:pPr>
    </w:p>
    <w:p w:rsidR="00D420DE" w:rsidRPr="00C9292B" w:rsidRDefault="00D420DE" w:rsidP="00D420DE">
      <w:pPr>
        <w:pStyle w:val="Paragrafi"/>
        <w:rPr>
          <w:lang w:val="sq-AL"/>
        </w:rPr>
      </w:pPr>
      <w:r w:rsidRPr="00C9292B">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D420DE" w:rsidRPr="00C9292B" w:rsidRDefault="00D420DE" w:rsidP="00D420DE">
      <w:pPr>
        <w:pStyle w:val="Paragrafi"/>
        <w:rPr>
          <w:lang w:val="sq-AL"/>
        </w:rPr>
      </w:pPr>
    </w:p>
    <w:p w:rsidR="00D420DE" w:rsidRPr="00C9292B" w:rsidRDefault="00D420DE" w:rsidP="00D420DE">
      <w:pPr>
        <w:pStyle w:val="VENDOSI"/>
        <w:rPr>
          <w:lang w:val="sq-AL"/>
        </w:rPr>
      </w:pPr>
      <w:r w:rsidRPr="00C9292B">
        <w:rPr>
          <w:rFonts w:eastAsia="MS Mincho"/>
          <w:lang w:val="sq-AL"/>
        </w:rPr>
        <w:t>VENDOSI:</w:t>
      </w:r>
    </w:p>
    <w:p w:rsidR="00D420DE" w:rsidRPr="00C9292B" w:rsidRDefault="00D420DE" w:rsidP="00D420DE">
      <w:pPr>
        <w:pStyle w:val="Paragrafi"/>
        <w:rPr>
          <w:lang w:val="sq-AL"/>
        </w:rPr>
      </w:pPr>
    </w:p>
    <w:p w:rsidR="00D420DE" w:rsidRPr="00C9292B" w:rsidRDefault="00D420DE" w:rsidP="00D420DE">
      <w:pPr>
        <w:pStyle w:val="Paragrafi"/>
        <w:rPr>
          <w:lang w:val="sq-AL"/>
        </w:rPr>
      </w:pPr>
      <w:r w:rsidRPr="00C9292B">
        <w:rPr>
          <w:lang w:val="sq-AL"/>
        </w:rPr>
        <w:t>1. Miratimin e listës  përfundimtare të pronave të paluajtshme publike, shtetërore, brenda juridiksionit territorial dhe administrativ të komunës Skënderbegas, të qarkut  të Elbasanit, që transferohen në pronësi ose në përdorim të kësaj komune, sipas lidhjes nr.1 që i bashkëlidhet këtij vendimi dhe është pjesë përbërëse e tij.</w:t>
      </w:r>
    </w:p>
    <w:p w:rsidR="00D420DE" w:rsidRPr="00C9292B" w:rsidRDefault="00D420DE" w:rsidP="00D420DE">
      <w:pPr>
        <w:pStyle w:val="Paragrafi"/>
        <w:rPr>
          <w:lang w:val="sq-AL"/>
        </w:rPr>
      </w:pPr>
    </w:p>
    <w:p w:rsidR="00D420DE" w:rsidRPr="00C9292B" w:rsidRDefault="00D420DE" w:rsidP="00D420DE">
      <w:pPr>
        <w:pStyle w:val="Paragrafi"/>
        <w:rPr>
          <w:lang w:val="sq-AL"/>
        </w:rPr>
      </w:pPr>
      <w:r w:rsidRPr="00C9292B">
        <w:rPr>
          <w:lang w:val="sq-AL"/>
        </w:rPr>
        <w:t>Lista me 125 (njëqind e njëzet e pesë) fletë që i bashkëlidhet këtij vendimi, përfundon me numrin rendor 903 (nëntëqind e tre).</w:t>
      </w:r>
    </w:p>
    <w:p w:rsidR="00D420DE" w:rsidRPr="00C9292B" w:rsidRDefault="00D420DE" w:rsidP="00D420DE">
      <w:pPr>
        <w:pStyle w:val="Paragrafi"/>
        <w:rPr>
          <w:lang w:val="sq-AL"/>
        </w:rPr>
      </w:pPr>
      <w:r w:rsidRPr="00C9292B">
        <w:rPr>
          <w:lang w:val="sq-AL"/>
        </w:rPr>
        <w:t>2. Ngarkohen Ministri i Brendshëm, Kryeregjistruesi i Pasurive të Paluajtshme  të Republikës së Shqipërisë dhe komuna Skënderbegas për zbatimin e këtij vendimi.</w:t>
      </w:r>
    </w:p>
    <w:p w:rsidR="00D420DE" w:rsidRPr="00C9292B" w:rsidRDefault="00D420DE" w:rsidP="00D420DE">
      <w:pPr>
        <w:pStyle w:val="Paragrafi"/>
        <w:rPr>
          <w:lang w:val="sq-AL"/>
        </w:rPr>
      </w:pPr>
      <w:r w:rsidRPr="00C9292B">
        <w:rPr>
          <w:lang w:val="sq-AL"/>
        </w:rPr>
        <w:t>Ky vendim hyn në fuqi pas botimit në Fletoren Zyrtare.</w:t>
      </w:r>
    </w:p>
    <w:p w:rsidR="00D420DE" w:rsidRPr="00C9292B" w:rsidRDefault="00D420DE" w:rsidP="00D420DE">
      <w:pPr>
        <w:pStyle w:val="Paragrafi"/>
        <w:rPr>
          <w:lang w:val="sq-AL"/>
        </w:rPr>
      </w:pPr>
    </w:p>
    <w:p w:rsidR="00D420DE" w:rsidRPr="00C9292B" w:rsidRDefault="00D420DE" w:rsidP="00D420DE">
      <w:pPr>
        <w:pStyle w:val="Autoriteti"/>
        <w:rPr>
          <w:lang w:val="sq-AL"/>
        </w:rPr>
      </w:pPr>
      <w:r w:rsidRPr="00C9292B">
        <w:rPr>
          <w:lang w:val="sq-AL"/>
        </w:rPr>
        <w:t>Kryeministri</w:t>
      </w:r>
    </w:p>
    <w:p w:rsidR="00D420DE" w:rsidRPr="00C9292B" w:rsidRDefault="00D420DE" w:rsidP="00D420DE">
      <w:pPr>
        <w:pStyle w:val="AutoritetiEmer"/>
        <w:rPr>
          <w:lang w:val="sq-AL"/>
        </w:rPr>
      </w:pPr>
      <w:r w:rsidRPr="00C9292B">
        <w:rPr>
          <w:lang w:val="sq-AL"/>
        </w:rPr>
        <w:t>Sali Berisha</w:t>
      </w:r>
    </w:p>
    <w:p w:rsidR="00D420DE" w:rsidRPr="00C9292B" w:rsidRDefault="00D420DE" w:rsidP="00D420DE">
      <w:pPr>
        <w:pStyle w:val="Paragrafi"/>
        <w:rPr>
          <w:lang w:val="sq-AL"/>
        </w:rPr>
      </w:pPr>
    </w:p>
    <w:p w:rsidR="00D420DE" w:rsidRPr="00C9292B" w:rsidRDefault="00D420DE" w:rsidP="00D420DE">
      <w:pPr>
        <w:pStyle w:val="Paragrafi"/>
        <w:rPr>
          <w:lang w:val="sq-AL"/>
        </w:rPr>
      </w:pPr>
      <w:r w:rsidRPr="00C9292B">
        <w:rPr>
          <w:lang w:val="sq-AL"/>
        </w:rPr>
        <w:t>Komuna Skënderbegas</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Lidhje nr.1</w:t>
      </w:r>
    </w:p>
    <w:p w:rsidR="00D420DE" w:rsidRPr="00C9292B" w:rsidRDefault="00D420DE" w:rsidP="00D420DE">
      <w:pPr>
        <w:pStyle w:val="Paragrafi"/>
        <w:rPr>
          <w:rFonts w:eastAsia="MS Mincho"/>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395"/>
        <w:gridCol w:w="1949"/>
      </w:tblGrid>
      <w:tr w:rsidR="00D420DE" w:rsidRPr="00C9292B">
        <w:tc>
          <w:tcPr>
            <w:tcW w:w="2943" w:type="dxa"/>
            <w:vAlign w:val="center"/>
          </w:tcPr>
          <w:p w:rsidR="00D420DE" w:rsidRPr="00C9292B" w:rsidRDefault="00D420DE" w:rsidP="00926BC4">
            <w:pPr>
              <w:pStyle w:val="Paragrafi"/>
              <w:ind w:firstLine="0"/>
              <w:jc w:val="center"/>
              <w:rPr>
                <w:b/>
                <w:sz w:val="20"/>
                <w:lang w:val="sq-AL"/>
              </w:rPr>
            </w:pPr>
            <w:r w:rsidRPr="00C9292B">
              <w:rPr>
                <w:b/>
                <w:sz w:val="20"/>
                <w:lang w:val="sq-AL"/>
              </w:rPr>
              <w:t>Numrat rendorë të pronave në listën e inventarit</w:t>
            </w:r>
          </w:p>
        </w:tc>
        <w:tc>
          <w:tcPr>
            <w:tcW w:w="4395" w:type="dxa"/>
            <w:vAlign w:val="center"/>
          </w:tcPr>
          <w:p w:rsidR="00D420DE" w:rsidRPr="00C9292B" w:rsidRDefault="00D420DE" w:rsidP="00926BC4">
            <w:pPr>
              <w:pStyle w:val="Paragrafi"/>
              <w:ind w:firstLine="0"/>
              <w:jc w:val="center"/>
              <w:rPr>
                <w:b/>
                <w:sz w:val="20"/>
                <w:lang w:val="sq-AL"/>
              </w:rPr>
            </w:pPr>
            <w:r w:rsidRPr="00C9292B">
              <w:rPr>
                <w:b/>
                <w:sz w:val="20"/>
                <w:lang w:val="sq-AL"/>
              </w:rPr>
              <w:t>Fusha e përdorimit të pronës</w:t>
            </w:r>
          </w:p>
        </w:tc>
        <w:tc>
          <w:tcPr>
            <w:tcW w:w="1949" w:type="dxa"/>
            <w:vAlign w:val="center"/>
          </w:tcPr>
          <w:p w:rsidR="00D420DE" w:rsidRPr="00C9292B" w:rsidRDefault="00D420DE" w:rsidP="00926BC4">
            <w:pPr>
              <w:pStyle w:val="Paragrafi"/>
              <w:ind w:firstLine="0"/>
              <w:jc w:val="center"/>
              <w:rPr>
                <w:b/>
                <w:sz w:val="20"/>
                <w:lang w:val="sq-AL"/>
              </w:rPr>
            </w:pPr>
            <w:r w:rsidRPr="00C9292B">
              <w:rPr>
                <w:b/>
                <w:sz w:val="20"/>
                <w:lang w:val="sq-AL"/>
              </w:rPr>
              <w:t>Lloji i transferimit</w:t>
            </w:r>
          </w:p>
        </w:tc>
      </w:tr>
      <w:tr w:rsidR="00D420DE" w:rsidRPr="00C9292B">
        <w:tc>
          <w:tcPr>
            <w:tcW w:w="2943" w:type="dxa"/>
            <w:vAlign w:val="center"/>
          </w:tcPr>
          <w:p w:rsidR="00D420DE" w:rsidRPr="00C9292B" w:rsidRDefault="00D420DE" w:rsidP="00926BC4">
            <w:pPr>
              <w:pStyle w:val="Paragrafi"/>
              <w:ind w:firstLine="0"/>
              <w:jc w:val="left"/>
              <w:rPr>
                <w:sz w:val="20"/>
                <w:lang w:val="sq-AL"/>
              </w:rPr>
            </w:pPr>
            <w:r w:rsidRPr="00C9292B">
              <w:rPr>
                <w:sz w:val="20"/>
                <w:lang w:val="sq-AL"/>
              </w:rPr>
              <w:t>1-4</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realizimin e veprimtarive social-kulturore e sportive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jc w:val="left"/>
              <w:rPr>
                <w:sz w:val="20"/>
                <w:lang w:val="sq-AL"/>
              </w:rPr>
            </w:pPr>
            <w:r w:rsidRPr="00C9292B">
              <w:rPr>
                <w:sz w:val="20"/>
                <w:lang w:val="sq-AL"/>
              </w:rPr>
              <w:t>6-11,</w:t>
            </w:r>
          </w:p>
          <w:p w:rsidR="00D420DE" w:rsidRPr="00C9292B" w:rsidRDefault="00D420DE" w:rsidP="00926BC4">
            <w:pPr>
              <w:pStyle w:val="Paragrafi"/>
              <w:ind w:firstLine="0"/>
              <w:jc w:val="left"/>
              <w:rPr>
                <w:sz w:val="20"/>
                <w:lang w:val="sq-AL"/>
              </w:rPr>
            </w:pPr>
            <w:r w:rsidRPr="00C9292B">
              <w:rPr>
                <w:sz w:val="20"/>
                <w:lang w:val="sq-AL"/>
              </w:rPr>
              <w:t>872,873,874,875</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realizimin e funksioneve në shëndetin publik</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jc w:val="left"/>
              <w:rPr>
                <w:sz w:val="20"/>
                <w:lang w:val="sq-AL"/>
              </w:rPr>
            </w:pPr>
            <w:r w:rsidRPr="00C9292B">
              <w:rPr>
                <w:sz w:val="20"/>
                <w:lang w:val="sq-AL"/>
              </w:rPr>
              <w:t>12-34,</w:t>
            </w:r>
          </w:p>
          <w:p w:rsidR="00D420DE" w:rsidRPr="00C9292B" w:rsidRDefault="00D420DE" w:rsidP="00926BC4">
            <w:pPr>
              <w:pStyle w:val="Paragrafi"/>
              <w:ind w:firstLine="0"/>
              <w:jc w:val="left"/>
              <w:rPr>
                <w:sz w:val="20"/>
                <w:lang w:val="sq-AL"/>
              </w:rPr>
            </w:pPr>
            <w:r w:rsidRPr="00C9292B">
              <w:rPr>
                <w:sz w:val="20"/>
                <w:lang w:val="sq-AL"/>
              </w:rPr>
              <w:t>876</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realizimin e programeve arsimore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rPr>
                <w:sz w:val="20"/>
                <w:lang w:val="sq-AL"/>
              </w:rPr>
            </w:pPr>
            <w:r w:rsidRPr="00C9292B">
              <w:rPr>
                <w:sz w:val="20"/>
                <w:lang w:val="sq-AL"/>
              </w:rPr>
              <w:t>35-62</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Troje të lira dhe hapësira publike të pazëna ndërmjet ndërtesave ose objekteve të çdo lloji</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përdorim</w:t>
            </w:r>
          </w:p>
        </w:tc>
      </w:tr>
      <w:tr w:rsidR="00D420DE" w:rsidRPr="00C9292B">
        <w:tc>
          <w:tcPr>
            <w:tcW w:w="2943" w:type="dxa"/>
            <w:vAlign w:val="center"/>
          </w:tcPr>
          <w:p w:rsidR="00D420DE" w:rsidRPr="00C9292B" w:rsidRDefault="00D420DE" w:rsidP="00926BC4">
            <w:pPr>
              <w:pStyle w:val="Paragrafi"/>
              <w:ind w:firstLine="0"/>
              <w:rPr>
                <w:sz w:val="20"/>
                <w:lang w:val="sq-AL"/>
              </w:rPr>
            </w:pPr>
            <w:r w:rsidRPr="00C9292B">
              <w:rPr>
                <w:sz w:val="20"/>
                <w:lang w:val="sq-AL"/>
              </w:rPr>
              <w:t>63-100</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ushtrimin e funksioneve në fushën e zhvillimit ekonomik</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rPr>
                <w:sz w:val="20"/>
                <w:lang w:val="sq-AL"/>
              </w:rPr>
            </w:pPr>
            <w:r w:rsidRPr="00C9292B">
              <w:rPr>
                <w:sz w:val="20"/>
                <w:lang w:val="sq-AL"/>
              </w:rPr>
              <w:t>637-639,643,644,647,649,653,</w:t>
            </w:r>
          </w:p>
          <w:p w:rsidR="00D420DE" w:rsidRPr="00C9292B" w:rsidRDefault="00D420DE" w:rsidP="00926BC4">
            <w:pPr>
              <w:pStyle w:val="Paragrafi"/>
              <w:ind w:firstLine="0"/>
              <w:rPr>
                <w:sz w:val="20"/>
                <w:lang w:val="sq-AL"/>
              </w:rPr>
            </w:pPr>
            <w:r w:rsidRPr="00C9292B">
              <w:rPr>
                <w:sz w:val="20"/>
                <w:lang w:val="sq-AL"/>
              </w:rPr>
              <w:t>654,658,659,663,664,668,672, 678,679,683-685,688-690</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ushtrimin e funksioneve në fushën e bujqësisë dhe të ushqimit (toka produktive)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përdorim</w:t>
            </w:r>
          </w:p>
        </w:tc>
      </w:tr>
      <w:tr w:rsidR="00D420DE" w:rsidRPr="00C9292B">
        <w:tc>
          <w:tcPr>
            <w:tcW w:w="2943" w:type="dxa"/>
            <w:vAlign w:val="center"/>
          </w:tcPr>
          <w:p w:rsidR="00D420DE" w:rsidRPr="00C9292B" w:rsidRDefault="00D420DE" w:rsidP="00926BC4">
            <w:pPr>
              <w:pStyle w:val="Paragrafi"/>
              <w:ind w:firstLine="0"/>
              <w:rPr>
                <w:sz w:val="20"/>
                <w:lang w:val="sq-AL"/>
              </w:rPr>
            </w:pPr>
            <w:r w:rsidRPr="00C9292B">
              <w:rPr>
                <w:sz w:val="20"/>
                <w:lang w:val="sq-AL"/>
              </w:rPr>
              <w:t>640-642,645,646,650652,656,</w:t>
            </w:r>
          </w:p>
          <w:p w:rsidR="00D420DE" w:rsidRPr="00C9292B" w:rsidRDefault="00D420DE" w:rsidP="00926BC4">
            <w:pPr>
              <w:pStyle w:val="Paragrafi"/>
              <w:ind w:firstLine="0"/>
              <w:rPr>
                <w:sz w:val="20"/>
                <w:lang w:val="sq-AL"/>
              </w:rPr>
            </w:pPr>
            <w:r w:rsidRPr="00C9292B">
              <w:rPr>
                <w:sz w:val="20"/>
                <w:lang w:val="sq-AL"/>
              </w:rPr>
              <w:t>657,660-662,665-667,669671,</w:t>
            </w:r>
          </w:p>
          <w:p w:rsidR="00D420DE" w:rsidRPr="00C9292B" w:rsidRDefault="00D420DE" w:rsidP="00926BC4">
            <w:pPr>
              <w:pStyle w:val="Paragrafi"/>
              <w:ind w:firstLine="0"/>
              <w:rPr>
                <w:sz w:val="20"/>
                <w:lang w:val="sq-AL"/>
              </w:rPr>
            </w:pPr>
            <w:r w:rsidRPr="00C9292B">
              <w:rPr>
                <w:sz w:val="20"/>
                <w:lang w:val="sq-AL"/>
              </w:rPr>
              <w:t>673-677,680-682,686-687,</w:t>
            </w:r>
          </w:p>
          <w:p w:rsidR="00D420DE" w:rsidRPr="00C9292B" w:rsidRDefault="00D420DE" w:rsidP="00926BC4">
            <w:pPr>
              <w:pStyle w:val="Paragrafi"/>
              <w:ind w:firstLine="0"/>
              <w:rPr>
                <w:sz w:val="20"/>
                <w:lang w:val="sq-AL"/>
              </w:rPr>
            </w:pPr>
            <w:r w:rsidRPr="00C9292B">
              <w:rPr>
                <w:sz w:val="20"/>
                <w:lang w:val="sq-AL"/>
              </w:rPr>
              <w:t>691-693</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ushtrimin e funksioneve në fushën e bujqësisë dhe të ushqimit (kanale të treta dhe toka joproduktive)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rPr>
                <w:sz w:val="20"/>
                <w:lang w:val="sq-AL"/>
              </w:rPr>
            </w:pPr>
            <w:r w:rsidRPr="00C9292B">
              <w:rPr>
                <w:sz w:val="20"/>
                <w:lang w:val="sq-AL"/>
              </w:rPr>
              <w:t>694-827</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Infrastrukturë (sheshe, rrugë vendore, lulishte dhe shërbime publike)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r w:rsidR="00D420DE" w:rsidRPr="00C9292B">
        <w:tc>
          <w:tcPr>
            <w:tcW w:w="2943" w:type="dxa"/>
            <w:vAlign w:val="center"/>
          </w:tcPr>
          <w:p w:rsidR="00D420DE" w:rsidRPr="00C9292B" w:rsidRDefault="00D420DE" w:rsidP="00926BC4">
            <w:pPr>
              <w:pStyle w:val="Paragrafi"/>
              <w:ind w:firstLine="0"/>
              <w:rPr>
                <w:rFonts w:eastAsia="MS Mincho"/>
                <w:sz w:val="20"/>
                <w:lang w:val="sq-AL"/>
              </w:rPr>
            </w:pPr>
            <w:r w:rsidRPr="00C9292B">
              <w:rPr>
                <w:rFonts w:eastAsia="MS Mincho"/>
                <w:sz w:val="20"/>
                <w:lang w:val="sq-AL"/>
              </w:rPr>
              <w:t>877-897</w:t>
            </w:r>
          </w:p>
        </w:tc>
        <w:tc>
          <w:tcPr>
            <w:tcW w:w="4395" w:type="dxa"/>
            <w:vAlign w:val="center"/>
          </w:tcPr>
          <w:p w:rsidR="00D420DE" w:rsidRPr="00C9292B" w:rsidRDefault="00D420DE" w:rsidP="00926BC4">
            <w:pPr>
              <w:pStyle w:val="Paragrafi"/>
              <w:ind w:firstLine="0"/>
              <w:jc w:val="left"/>
              <w:rPr>
                <w:sz w:val="20"/>
                <w:lang w:val="sq-AL"/>
              </w:rPr>
            </w:pPr>
            <w:r w:rsidRPr="00C9292B">
              <w:rPr>
                <w:sz w:val="20"/>
                <w:lang w:val="sq-AL"/>
              </w:rPr>
              <w:t>Prona që përdoren për ushtrimin e funksioneve në fushën e ujësjellës-kanalizimeve</w:t>
            </w:r>
          </w:p>
        </w:tc>
        <w:tc>
          <w:tcPr>
            <w:tcW w:w="1949" w:type="dxa"/>
            <w:vAlign w:val="center"/>
          </w:tcPr>
          <w:p w:rsidR="00D420DE" w:rsidRPr="00C9292B" w:rsidRDefault="00D420DE" w:rsidP="00926BC4">
            <w:pPr>
              <w:pStyle w:val="Paragrafi"/>
              <w:ind w:firstLine="0"/>
              <w:rPr>
                <w:sz w:val="20"/>
                <w:lang w:val="sq-AL"/>
              </w:rPr>
            </w:pPr>
            <w:r w:rsidRPr="00C9292B">
              <w:rPr>
                <w:sz w:val="20"/>
                <w:lang w:val="sq-AL"/>
              </w:rPr>
              <w:t>Në pronësi</w:t>
            </w:r>
          </w:p>
        </w:tc>
      </w:tr>
    </w:tbl>
    <w:p w:rsidR="00D420DE" w:rsidRPr="00C9292B" w:rsidRDefault="00D420DE" w:rsidP="00D420DE">
      <w:pPr>
        <w:pStyle w:val="Paragrafi"/>
        <w:rPr>
          <w:rFonts w:eastAsia="MS Mincho"/>
          <w:lang w:val="sq-AL"/>
        </w:rPr>
      </w:pPr>
    </w:p>
    <w:sectPr w:rsidR="00D420DE" w:rsidRPr="00C9292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20DE"/>
    <w:rsid w:val="00130B6D"/>
    <w:rsid w:val="001B34A9"/>
    <w:rsid w:val="00280E90"/>
    <w:rsid w:val="003430B4"/>
    <w:rsid w:val="004C31D9"/>
    <w:rsid w:val="004F6270"/>
    <w:rsid w:val="00717C22"/>
    <w:rsid w:val="00926BC4"/>
    <w:rsid w:val="00A434B8"/>
    <w:rsid w:val="00C02F03"/>
    <w:rsid w:val="00D22610"/>
    <w:rsid w:val="00D420DE"/>
    <w:rsid w:val="00ED430B"/>
    <w:rsid w:val="00FB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23EEF99-7AB9-48F2-9B85-484FC25D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DE"/>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