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F4" w:rsidRPr="00C9292B" w:rsidRDefault="00E73CF4" w:rsidP="00E73CF4">
      <w:pPr>
        <w:pStyle w:val="Akti"/>
        <w:rPr>
          <w:lang w:val="sq-AL"/>
        </w:rPr>
      </w:pPr>
      <w:bookmarkStart w:id="0" w:name="_GoBack"/>
      <w:bookmarkEnd w:id="0"/>
      <w:r w:rsidRPr="00C9292B">
        <w:rPr>
          <w:lang w:val="sq-AL"/>
        </w:rPr>
        <w:t>Vendim</w:t>
      </w:r>
    </w:p>
    <w:p w:rsidR="00E73CF4" w:rsidRPr="00C9292B" w:rsidRDefault="00E73CF4" w:rsidP="00E73CF4">
      <w:pPr>
        <w:pStyle w:val="NumriData"/>
        <w:rPr>
          <w:lang w:val="sq-AL"/>
        </w:rPr>
      </w:pPr>
      <w:r w:rsidRPr="00C9292B">
        <w:rPr>
          <w:lang w:val="sq-AL"/>
        </w:rPr>
        <w:t>Nr.23, datë 12.1.2011</w:t>
      </w:r>
    </w:p>
    <w:p w:rsidR="00E73CF4" w:rsidRPr="00C9292B" w:rsidRDefault="00E73CF4" w:rsidP="00E73CF4">
      <w:pPr>
        <w:pStyle w:val="Paragrafi"/>
        <w:rPr>
          <w:lang w:val="sq-AL"/>
        </w:rPr>
      </w:pPr>
    </w:p>
    <w:p w:rsidR="00E73CF4" w:rsidRPr="00C9292B" w:rsidRDefault="00E73CF4" w:rsidP="00E73CF4">
      <w:pPr>
        <w:pStyle w:val="Titulli"/>
        <w:rPr>
          <w:lang w:val="sq-AL"/>
        </w:rPr>
      </w:pPr>
      <w:r w:rsidRPr="00C9292B">
        <w:rPr>
          <w:lang w:val="sq-AL"/>
        </w:rPr>
        <w:t>PËR PËRCAKTIMIN E FUNKSIONEVE, TË PËRGJEGJËSIVE DHE TË MARRËDHËNIEVE NDËRMJET AUTORITETEVE TË STRUKTURAVE TË MENAXHIMIT TË DECENTRALIZUAR  TË ASISTENCËS SË BASHKIMIT EUROPIAN, NË KUADËR TË INSTRUMENTIT TË PARAZGJERIMIT (IPA), KOMPONENTI I: ASistenca e tranzicionit dhe Forcimi  institucional</w:t>
      </w:r>
    </w:p>
    <w:p w:rsidR="00E73CF4" w:rsidRPr="00C9292B" w:rsidRDefault="00E73CF4" w:rsidP="00E73CF4">
      <w:pPr>
        <w:pStyle w:val="Paragrafi"/>
        <w:rPr>
          <w:lang w:val="sq-AL"/>
        </w:rPr>
      </w:pP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Në mbështetje të nenit 100 të Kushtetutës dhe të neneve 6 e 8 të ligjit nr.9840, datë 10.12.2007  “Për ratifikimin e marrëveshjes kuadër, ndërmjet Këshillit të Ministrave të Republikës së Shqipërisë dhe Komisionit të Komuniteteve Europiane, për rregullat e bashkëpunimit për asistencën për Shqipërinë, në kuadër të zbatimit të Instrumentit të Parazgjerimit (IPA)”, me propozimin e Ministrit të Financave, Këshilli i Ministrave </w:t>
      </w:r>
    </w:p>
    <w:p w:rsidR="00E73CF4" w:rsidRPr="00C9292B" w:rsidRDefault="00E73CF4" w:rsidP="00E73CF4">
      <w:pPr>
        <w:pStyle w:val="Paragrafi"/>
        <w:rPr>
          <w:sz w:val="28"/>
          <w:lang w:val="sq-AL"/>
        </w:rPr>
      </w:pPr>
    </w:p>
    <w:p w:rsidR="00E73CF4" w:rsidRPr="00C9292B" w:rsidRDefault="00E73CF4" w:rsidP="00E73CF4">
      <w:pPr>
        <w:pStyle w:val="VENDOSI"/>
        <w:rPr>
          <w:lang w:val="sq-AL"/>
        </w:rPr>
      </w:pPr>
      <w:r w:rsidRPr="00C9292B">
        <w:rPr>
          <w:lang w:val="sq-AL"/>
        </w:rPr>
        <w:t xml:space="preserve">VENDOSI: </w:t>
      </w:r>
    </w:p>
    <w:p w:rsidR="00E73CF4" w:rsidRPr="00C9292B" w:rsidRDefault="00E73CF4" w:rsidP="00E73CF4">
      <w:pPr>
        <w:pStyle w:val="Paragrafi"/>
        <w:rPr>
          <w:lang w:val="sq-AL"/>
        </w:rPr>
      </w:pP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1. Qëllimi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Ky vendim përcakton funksionet, përgjegjësitë, marrëdhëniet e ndërsjella që krijohen ndërmjet autoriteteve e strukturave të menaxhimit të decentralizuar (MD) të asistencës së Bashkimit Europian, në kuadër të Instrumentit të Parazgjerimit (IPA), komponenti i parë: </w:t>
      </w:r>
    </w:p>
    <w:p w:rsidR="00E73CF4" w:rsidRPr="00C9292B" w:rsidRDefault="00E73CF4" w:rsidP="00E73CF4">
      <w:pPr>
        <w:pStyle w:val="Paragrafi"/>
        <w:ind w:firstLine="0"/>
        <w:rPr>
          <w:lang w:val="sq-AL"/>
        </w:rPr>
      </w:pPr>
      <w:r w:rsidRPr="00C9292B">
        <w:rPr>
          <w:lang w:val="sq-AL"/>
        </w:rPr>
        <w:t xml:space="preserve">      Asistenca e </w:t>
      </w:r>
      <w:r w:rsidRPr="00C9292B">
        <w:rPr>
          <w:szCs w:val="28"/>
          <w:lang w:val="sq-AL"/>
        </w:rPr>
        <w:t xml:space="preserve">tranzicionit dhe forcimi institucional. </w:t>
      </w:r>
    </w:p>
    <w:p w:rsidR="00E73CF4" w:rsidRPr="00C9292B" w:rsidRDefault="00E73CF4" w:rsidP="00E73CF4">
      <w:pPr>
        <w:pStyle w:val="Paragrafi"/>
        <w:ind w:firstLine="0"/>
        <w:rPr>
          <w:lang w:val="sq-AL"/>
        </w:rPr>
      </w:pPr>
      <w:r w:rsidRPr="00C9292B">
        <w:rPr>
          <w:szCs w:val="28"/>
          <w:lang w:val="sq-AL"/>
        </w:rPr>
        <w:t xml:space="preserve">       2. Autoritetet dhe strukturat e IPA-së</w:t>
      </w:r>
      <w:r w:rsidR="006463C7" w:rsidRPr="00C9292B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47625" cy="95250"/>
                <wp:effectExtent l="0" t="0" r="0" b="3175"/>
                <wp:wrapSquare wrapText="bothSides"/>
                <wp:docPr id="1" name="AutoShape 2" descr="image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1C90A" id="AutoShape 2" o:spid="_x0000_s1026" alt="image001" style="position:absolute;margin-left:0;margin-top:0;width:3.75pt;height:7.5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+5+uQIAAMYFAAAOAAAAZHJzL2Uyb0RvYy54bWysVF1v0zAUfUfiP1h+z/KB+5Fo6bQ1DUIa&#10;MGnwA9zEaSwS29hu04H471w7bdduLwjIQ2T7Oueec+/Jvb7Z9x3aMW24FDmOryKMmKhkzcUmx1+/&#10;lMEcI2OpqGknBcvxEzP4ZvH2zfWgMpbIVnY10whAhMkGlePWWpWFoala1lNzJRUTEGyk7qmFrd6E&#10;taYDoPddmETRNBykrpWWFTMGTosxiBcev2lYZT83jWEWdTkGbta/tX+v3TtcXNNso6lqeXWgQf+C&#10;RU+5gKQnqIJairaav4LqeaWlkY29qmQfyqbhFfMaQE0cvVDz2FLFvBYojlGnMpn/B1t92j1oxGvo&#10;HUaC9tCi262VPjNKMKqZqaBcvKcbFkWxq9egTAafPaoH7RQbdS+rbwYJuWyp2LBbo6DqI97xSGs5&#10;tIzWQNxDhBcYbmMADa2Hj7IGBhQY+GruG927HFAntPdNezo1je0tquCQzKbJBKMKIukkmfiWhjQ7&#10;fqq0se+Z7JFb5FgDNw9Nd/fGghq4erziMglZ8q7zrujExQFcHE8gMXzqYo6Cb/LPNEpX89WcBCSZ&#10;rgISFUVwWy5JMC3j2aR4VyyXRfzL5Y1J1vK6ZsKlORouJn/W0IP1R6ucLGdkx2sH5ygZvVkvO412&#10;FAxf+sf1DMifXQsvafgwaHkhKU5IdJekQTmdzwJSkkmQzqJ5EMXpXTqNSEqK8lLSPRfs3yWhYWyk&#10;79IZ6RfaIv+81kaznlsYKR3vczw/XaKZ899K1L61lvJuXJ+VwtF/LgVU7Nho71Zn0NH7a1k/gVm1&#10;BDvBSIHhB4tW6h8YDTBIcmy+b6lmGHUfBBg+jQlxk8dvyGSWwEafR9bnESoqgMqxxWhcLu04rbZK&#10;800LmWJfGCHdb9pwb2H3A42sgL/bwLDwSg6DzU2j872/9Tx+F78BAAD//wMAUEsDBBQABgAIAAAA&#10;IQAJM2qc2gAAAAIBAAAPAAAAZHJzL2Rvd25yZXYueG1sTI9BS8NAEIXvgv9hGcGL2I1CVdJsihTE&#10;IkIxtT1Ps2MSzM6m2W0S/72jF708GN7jvW+y5eRaNVAfGs8GbmYJKOLS24YrA+/bp+sHUCEiW2w9&#10;k4EvCrDMz88yTK0f+Y2GIlZKSjikaKCOsUu1DmVNDsPMd8TiffjeYZSzr7TtcZRy1+rbJLnTDhuW&#10;hRo7WtVUfhYnZ2AsN8N++/qsN1f7tefj+rgqdi/GXF5MjwtQkab4F4YffEGHXJgO/sQ2qNaAPBJ/&#10;Vbz7OaiDROYJ6DzT/9HzbwAAAP//AwBQSwECLQAUAAYACAAAACEAtoM4kv4AAADhAQAAEwAAAAAA&#10;AAAAAAAAAAAAAAAAW0NvbnRlbnRfVHlwZXNdLnhtbFBLAQItABQABgAIAAAAIQA4/SH/1gAAAJQB&#10;AAALAAAAAAAAAAAAAAAAAC8BAABfcmVscy8ucmVsc1BLAQItABQABgAIAAAAIQBHY+5+uQIAAMYF&#10;AAAOAAAAAAAAAAAAAAAAAC4CAABkcnMvZTJvRG9jLnhtbFBLAQItABQABgAIAAAAIQAJM2qc2gAA&#10;AAIBAAAPAAAAAAAAAAAAAAAAABMFAABkcnMvZG93bnJldi54bWxQSwUGAAAAAAQABADzAAAAGgYA&#10;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C9292B">
        <w:rPr>
          <w:lang w:val="sq-AL"/>
        </w:rPr>
        <w:t xml:space="preserve">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a) Autoritetet e menaxhimit të decentralizuar të asistencës së Bashkimit Europian, në kuadër të Instrumentit të Parazgjerimit (IPA), do të jenë: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i)  Koordinatori Kombëtar i Instrumentit të Parazgjerimit (KKIPA/NIPAC);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ii) Zyrtari Përgjegjës Akreditues (ZPA/CAO);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iii) Zyrtari Kombëtar  Autorizues (ZKA/NAO);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iv) Zyrtari Autorizues i Programit  (ZAP/PAO);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v) Zyrtarët e lartë të programit në ministritë e linjës (ZLP / SPOs).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b) Strukturat e menaxhimit të decentralizuar të asistencës së Bashkimit Europian, në kuadër të Instrumentit të Parazgjerimit (IPA), do të jenë: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i) Fondi Kombëtar (FK/NF);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ii) Zyra e NAO-së/ZKA-së;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iii) Struktura operative për implementimin e komponentit I (të parë) IPA;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iv) Autoriteti i auditit.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Struktura operative përbëhet nga zyra e KKIPA-së/NIPAC-së, Agjencia implementuese/ Drejtoria e Përgjithshme e Financimeve dhe Kontraktimeve (CFCU), në Ministrinë e Financave, ZLP-të / SPO-të, në ministritë e linjës, si dhe nga auditi i brendshëm, në ministritë e linjës dhe/ose institucioneve të tjera përfituese.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Autoriteti i auditit është një strukturë funksionalisht e pavarur nga të gjithë aktorët e sistemit të menaxhimit e të kontrollit në përputhje me standardet ndërkombëtare të auditimit, miratuar me vendimin nr.1020, datë 14.10.2009 të Këshillit të Ministrave “Për ngritjen e Agjencisë së Auditimit të Programeve të BE-së”.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3. Koordinatori Kombëtar i Instrumentit të Parazgjerimit (NIPAC)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a) Koordinatori Kombëtar i Instrumentit të Parazgjerimit (KKIPA/NIPAC) do të jetë ministri përgjegjës për  integrimin europian.  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b) KKIPA-ja/NIPAC-ja është autoriteti i menaxhimit të decentralizuar, i cili bazuar në pikën 2 të aneksit A të marrëveshjes kuadër (ligji nr.9840, datë 10.12.2007), do të jetë përgjegjës: 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i) për të siguruar koordinimin e përgjithshëm të asistencës së IPA-së;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lastRenderedPageBreak/>
        <w:t xml:space="preserve">ii) për të siguruar partneritet ndërmjet Komisionit Europian dhe Republikës së Shqipërisë, dhe efektivitet të përdorimit të fondeve të Instrumentit të Parazgjerimit, IPA, sipas përparësive të përcaktuara për integrimin  europian.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c) NIPAC-ja/Ministri i Integrimit identifikon përparësitë për financim nga programi IPA, në bashkëpunim me ministritë e linjës dhe institucionet e tjera qendrore. Për përparësitë e identifikuara bëhen këshillime me Departamentin e Bashkërendimit të Strategjive dhe Koordinimit të Ndihmës së Huaj dhe Ministrinë e Financave dhe më pas i paraqiten për miratim Komitetit të Planifikimit Strategjik. Ministria e Integrimit i përcjell Komisionit Europian përparësitë, të miratuara për financim nga Komiteti i Planifikimit Strategjik.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ç) KKIPA-ja/NIPAC-ja, brenda kompetencave të përcaktuara, si dhe asistuar nga zyra e KKIPA-së/NIPAC-së, do të kryejë detyrat e mëposhtme: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i)  programimin vjetor të asistencës në kuadër të komponentit  I të IPA-së;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ii) monitorimin në nivel  programi për komponentët e IPA-së dhe përgatitjen e raportit vjetor e final për zbatimin e IPA-së, të cilin KKIPA-ja/NIPAC-ja do t’ua dërgojë Komisionit Europian dhe NAO-së, bazuar në nenin 38 të marrëveshjes kuadër;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iii)  përgatitjen e termave të referencës për ekspertët, të cilët do të kryejnë procesin e vlerësimit;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iv)  zyra e KKIPA-së/NIPAC-së, në ministrinë përgjegjëse për integrimin europian përgatit manualin e brendshëm të procedurave për KKIPA-në/NIPAC-në, i cili miratohet nga KKIPA-ja/NIPAC-ja dhe konfirmohet nga NAO-ja.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d) Ministri i Integrimit emëron me urdhër të brendshëm strukturën përkatëse në Ministrinë e Integrimit për zyrën e KKIPA-së/NIPAC-së, e cila do të mbështesë në  ushtrimin e funksioneve të KKIPA-së/NIPAC-së.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4. Zyrtari Përgjegjës Akreditues (ZPA/CAO)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a) Zyrtari Përgjegjës Akreditues (ZPA/CAO) do të jetë Ministri i Financave.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b)  ZPA-ja/CAO-ja është autoriteti i menaxhimit të decentralizuar, i cili akrediton ZKA-në/NAO-në dhe strukturën e tij mbështetëse, zyrën e ZKA-së/NAO-së dhe Fondin Kombëtar (NF), për menaxhimin e decentralizuar të asistencës së Bashkimit Europian, në kuadër të komponentëve të IPA-së, bazuar në kërkesat e përshkruara në pikën 1 të aneksit A të marrëveshjes kuadër.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c) ZPA-ja/CAO-ja kryen këto detyra: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i)  nëpërmjet auditit të pavarur, kontrollon përmbushjen e  kritereve të akreditimit nga ZKA-ja/NAO-ja, Fondi Kombëtar dhe zyra e ZKA-së/NAO-së, në përputhje me përcaktimet e bëra në  pikën 1 (c) të aneksit  A, të marrëveshjes kuadër;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ii)  pas akreditimit të ZKA-së/NAO-së, Fondit Kombëtar dhe zyrës së ZKA-së/NAO-së,  do të jetë përgjegjës për monitorimin, pezullimin apo tërheqjen e akreditimit të ZKA-së/NAO-së, Fondit Kombëtar dhe zyrës së ZKA-së/NAO-së, duke informuar për këtë Komisionin Europian, bazuar në pikën 1 (b) të aneksit  A të marrëveshjes kuadër;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iii) të organizojë mbledhje të rregullta dhe këshillime me Autoritetin e Auditit për të siguruar funksionimin e rregullt të menaxhimit të decentralizuar të asistencës, në kuadër të komponentëve të IPA-së;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iv) miraton manualin e brendshëm të procedurave për ZPA-në/CAO-në, përgatitur nga Ministria e Financave, për realizimin e funksioneve të tij;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v) miraton manualin e brendshëm të procedurave për ZKA-në/NAO-në dhe manualin e brendshëm të procedurave për Fondin Kombëtar, përgatitur nga këta të fundit.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ç) ZPA-ja/CAO-ja dhe ZKA-ja/NAO-ja miratojnë manualin e brendshëm të procedurave për strukturën operative.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5. Zyrtari Kombëtar Autorizues (ZKA/NAO)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a) ZKA-ja/NAO-ja është zyrtar i lartë në Ministrinë e Financave, i cili emërohet me urdhër nga  ZPA-ja/CAO-ja.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b) ZKA-ja/NAO-ja është një autoritet i menaxhimit të decentralizuar, i cili menaxhon veprimtarinë e Fondit Kombëtar, të cilit i është ngarkuar përgjegjësia për menaxhimin financiar të fondeve të Bashkimit Europian.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lastRenderedPageBreak/>
        <w:t>c) ZKA-ja/NAO-ja kryen edhe këto detyra: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i) Në mbështetje të pikës 4 të aneksit A të marrëveshjes kuadër, është përgjegjës për legjitimitetin dhe rregullsinë e transaksioneve të ekzekutuara brenda sistemit të menaxhimit të decentralizuar, si dhe për funksionimin efektiv të sistemeve të menaxhimit e të kontrollit në përputhje me rregulloren e IPA-së;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ii)  Gjatë ushtrimit të funksioneve të veta, në mbështetje të pikës 4 të aneksit A të marrëveshjes kuadër, përdor kapacitetet e Fondit Kombëtar për menaxhimin financiar dhe kapacitetet e zyrës së ZKA-së/NAO-së, për funksionimin efektiv të sistemeve të mënaxhimit e të kontrollit;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iii) Pas konsultimit me KKIPA-në/NIPAC-në, cakton personin/at që do të kryejë/kryejnë funksionin e Zyrtarit Autorizues të Programit (ZAP/PAO), i cili drejton Agjencinë Implementuese.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ZKA-ja/NAO-ja informon Komisionin Europian për çdo zëvendësim të personit që kryen këtë funksion;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 iv)  Është përgjegjës për akreditimin e strukturës operative për zbatimin e komponentit të parë të IPA-së, dhe, bazuar në nenin 11 të marrëveshjes kuadër, informon Komisionin Europian për këtë akreditim, si dhe akrediton strukturën operative pasi të sigurohet, bazuar në vlerësimin e një auditimi të pavarur, që kërkesat e parashtruara në nenin 9 të marrëveshjes kuadër, janë përmbushur;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v)  Pas akreditimit të strukturës operative sipas nënndarjes iv të shkronjës “c”, më sipër, është përgjegjës për monitorimin, pezullimin apo tërheqjen e akreditimit, si dhe për informimin e    ZPA-së/CAO-së dhe të Komisionit Europian, në përputhje me nenin 11 të marrëveshjes kuadër;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vi)  Monitoron funksionimin e menaxhimit dhe të sistemeve të kontrollit brenda strukturës operative dhe, nëse vëren dobësi në sistemin e menaxhimit dhe të kontrollit, informon drejtuesit e organeve të strukturës operative për këtë, si dhe jep rekomandime për marrjen e masave të përshtatshme korrigjuese. Nëse drejtuesit e organeve të strukturës operative nuk i zbatojnë masat e rekomanduara, ZKA-ja/NAO-ja informon ministrin përkatës;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vii)  Mund të revokojë akreditimin e strukturës operative nëse strukturat përkatëse nuk eliminojnë dobësitë në sistemin e menaxhimit dhe të kontrollit brenda afateve të përcaktuara;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viii) Në mënyrë që të monitorohet me sukses funksionimi i sistemeve të menaxhimit e të kontrollit, mund të angazhojë Autoritetin e Auditit, i cili do të dorëzojë pranë ZKA-së/NAO-së planin vjetor të punës, raportin vjetor për veprimtaritë e auditit, si dhe një mendim auditi vjetor;</w:t>
      </w:r>
    </w:p>
    <w:p w:rsidR="00E73CF4" w:rsidRPr="00C9292B" w:rsidRDefault="00E73CF4" w:rsidP="00E73CF4">
      <w:pPr>
        <w:pStyle w:val="Paragrafi"/>
        <w:rPr>
          <w:lang w:val="sq-AL"/>
        </w:rPr>
      </w:pPr>
    </w:p>
    <w:p w:rsidR="00E73CF4" w:rsidRPr="00C9292B" w:rsidRDefault="00E73CF4" w:rsidP="00E73CF4">
      <w:pPr>
        <w:pStyle w:val="Paragrafi"/>
        <w:rPr>
          <w:lang w:val="sq-AL"/>
        </w:rPr>
      </w:pPr>
    </w:p>
    <w:p w:rsidR="00E73CF4" w:rsidRPr="00C9292B" w:rsidRDefault="00E73CF4" w:rsidP="00E73CF4">
      <w:pPr>
        <w:pStyle w:val="Paragrafi"/>
        <w:rPr>
          <w:lang w:val="sq-AL"/>
        </w:rPr>
      </w:pP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ix)  Kur është e nevojshme, mund të angazhojë auditues të jashtëm të pavarur për të realizuar audit shtesë te të gjitha institucionet e përfshira në menaxhimin e decentralizuar të fondeve të IPA-së, për të siguruar një funksionim të frytshëm dhe efektiv të sistemeve të menaxhimit e të kontrollit në përputhje me rregulloren e  IPA-së;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x) Do të jetë përgjegjës për identifikimin e çdo parregullsie brenda sistemit të menaxhimit të decentralizuar dhe  informon Komisionin Europian, përkatësisht, ZKA-në/NAO-në, bashkëpunon me strukturën që do të krijohet për parandalimin, zbulimin, raportimin dhe hetimin e parregullsive, Shërbimin e Koordinimit  Kundër Mashtrimit (AFCOS). Marrëdhëniet e ndërsjella ndërmjet ZKA-së/NAO-së dhe AFCOS rregullohen me një memorandum bashkëpunimi;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xi) Do të dorëzojë një deklaratë vjetore garancie pranë Komisionit Europian,  në përputhje me nenin 17 të marrëveshjes kuadër. Nëse nuk ka evidenca për funksionimin e frytshëm të sistemeve të menaxhimit e të kontrollit, si dhe për legjitimitetin dhe rregullsinë e transaksioneve kryesore, kërkuar këto nga deklarata e garancisë, NAO-ja informon Komisionin Europian dhe ZPA-në/CAO-në për arsyet dhe pasojat e mundshme të çështjes në fjalë, si dhe për masat korrigjuese, të ndërmarra për  kapërcimin e situatës dhe për mbrojtjen e interesave të komunitetit;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xii) Siguron bashkëfinancimin e nevojshëm kombëtar në përputhje me marrëveshjet përkatëse financiare të IPA-së, në mënyrë që të pasqyrohen në buxhetin vjetor të Republikës së Shqipërisë;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xiii) Dërgon në Komisionin Europian një parashikim të aplikimeve të pagesave të pritshme për çdo vit financiar  dhe për vitet e ardhshme financiare brenda datës 28 shkurt të çdo viti;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xiv) Siguron që sistemi i raportimit financiar të Komisionit Europian (I-Perseus) të përditësohet </w:t>
      </w:r>
      <w:r w:rsidRPr="00C9292B">
        <w:rPr>
          <w:lang w:val="sq-AL"/>
        </w:rPr>
        <w:lastRenderedPageBreak/>
        <w:t xml:space="preserve">rregullisht dhe procedurat raportuese të respektohen nga Fondi Kombëtar dhe Agjencia Implementuese; 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xv) Merr pjesë në Komitetin e Monitorimit të IPA-së dhe Komitetin e Monitorimit të Asistencës së Tranzicionit dhe Forcimit Institucional (TAIB);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xvi) Miraton manualet e brendshme të procedurave për Fondin Kombëtar dhe Agjencinë Implementuese  dhe konfirmon  manualet e brendshme të procedurave të zyrës së KKIPA-së/NIPAC-së;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xvii) Së bashku me ZAP-në/PAO-në, miraton manualin e brendshëm të procedurave për veprimtarinë përkatëse të ZLP-së/SPO-së, në kuadër të menaxhimit të decentralizuar të asistencës së Bashkimit Europian për komponentin e parë të IPA-së, pasi ato janë miratuar nga ministria e linjës, si dhe i dërgon  këto manuale (përmendur në nënndarjen xvi, më sipër) për konfirmim e ZPA-ja/CAO-ja. 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6. Zyra e ZKA-së/NAO-së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a) Zyra e ZKA-së/NAO-së është  strukturë në Ministrinë e Financave për të mbështetur ZKA-në/NAO-në në zbatimin e funksionit të dytë të tij, për monitorimin e  funksionimit të sistemeve të menaxhimit e të kontrollit të IPA-së, bazuar në pikën 4 (b) të aneksit A të marrëveshjes kuadër, në përputhje me pikën 4 të nenit 25 të rregullores IPA 718/2007.  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b) Zyra e ZKA-së/NAO-së mbështet ZKA-në/NAO-në në detyrat, si më poshtë vijon: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i)  Miratimin, monitorimin dhe pezullimin/anulimin e akreditimit të strukturës operative;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ii) Siguron funksionimin e frytshëm të sistemeve të menaxhimit të asistencës në përputhje me rregulloren IPA-së;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iii) Siguron që sistemi i kontrollit të brendshëm për menaxhimin e fondeve është efektiv dhe  i frytshëm;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iv) Siguron rregullsinë dhe saktësinë e sistemit të raportimit dhe të informacionit;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v) Ndjek zbatimin e gjetjeve dhe të rekomandimeve të Autoritetit të Auditit, në përputhje me pikën 1 të nenit 30 të regullores IPA 718/2007.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c) Drejtuesi i zyrës së ZKA-së/NAO-së kryen këto detyra: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i)  I raporton ZKA-së/NAO-së;</w:t>
      </w:r>
    </w:p>
    <w:p w:rsidR="00E73CF4" w:rsidRPr="00C9292B" w:rsidRDefault="00E73CF4" w:rsidP="00E73CF4">
      <w:pPr>
        <w:pStyle w:val="Paragrafi"/>
        <w:rPr>
          <w:lang w:val="sq-AL"/>
        </w:rPr>
      </w:pP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ii)  Bashkërendon punën për veprimtaritë e ZKA-së/NAO-së për të gjithë komponentët e IPA-së;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iii)  Përgatit materialet e duhura për këto  veprimtari të përmendura më sipër.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ç) Gjatë përmbushjes së detyrave e të përgjegjësive respektive, stafi i zyrës së ZKA-së/NAO-së zbaton manulet e brendshme të procedurave të ZKA-së/NAO-së, të miratuara nga  ZPA-ja/CAO-ja dhe ZKA-ja/NAO-ja.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7. Fondi Kombëtar (NF)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a)  Fondi Kombëtar është një strukturë qendrore e thesarit, në Ministrinë e Financave, njësia e vetme nëpërmjet së cilës fondet e parazgjerimit nga Komisioni Europian do t’i transferohen Republikës së Shqipërisë, bazuar në pikën 4 (a) dhe pikën 5 të aneksit  A të marrëveshjes kuadër.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b)   Roli dhe përgjegjësitë e Fondit Kombëtar janë  pasqyruar në rregulloren e brendshme të Ministrisë së Financave.  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c)  Drejtuesi i Fondit Kombëtar raporton direkt te ZKA-ja/NAO-ja dhe është përgjegjës për funksionimin dhe realizimin e veprimtarisë së Fondit Kombëtar. 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ç)  Fondi Kombëtar, i drejtuar nga ZKA-ja/NAO-ja, është përgjegjës për menaxhimin financiar të fondeve të  IPA-së dhe kryen, brenda kompetencave të tij, detyrat e mëposhtme: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i) Çel dhe menaxhon llogaritë dhe nënllogaritë bankare;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ii) Aplikon për fonde pranë Komisionit Europian;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iii) Miraton transferimin e fondeve nga Komisioni Europian te strukturat operative ose te përfituesit përfundimtarë të fondeve të IPA-së;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iv) Dërgon  raporte financiare pranë Komisionit Europian.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d) Me kërkesë të ZKA-së/NAO-së, Fondi Kombëtar kryen kontrolle në vend në Drejtorinë e Përgjithshme të Financimeve dhe Kontraktimeve, Agjencitë Implementuese, si dhe strukturat e IPA-së, në ministritë e linjës/institucionet përfituese, për kontrollin dhe monitorimin më të frytshëm  të projekteve financuar nën IPA-në, si dhe për të siguruar ligjshmërinë dhe rregullsinë e transakioneve lidhur me to, bazuar në pikën 4 (a) dhe pikën 5 të aneksit A të marrëveshjes kuadër, në përputhje me pikën 3 të nenit 25 të rregullores IPA 718/2007.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dh) Gjatë ushtrimit të kompetencave të tij për menaxhimin financiar të IPA-së, Fondi Kombëtar bashkëpunon me Bankën e Shqipërisë (BSH), ku ZKA-ja/NAO-ja hap llogari bankare në monedhë të huaj për të transferuar fondet nga Komisioni Europian për secilin komponent të IPA-së. Marrëdhëniet e ndërsjella ndërmjet ZKA-së/NAO-së, Fondit Kombëtar, Agjencisë Implementuese dhe BSH-së rregullohen me një marrëveshje të veçantë që përcakton afatet dhe kushtet për përdorimin e llogarive bankare në monedhë të huaj, të çelura në Bankën e Shqipërisë.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e) Ndarja e roleve dhe përgjegjësive ndërmjet ZKA-së/NAO-së, Fondit Kombëtar dhe strukturës operative, brenda menaxhimit të decentralizar të IPA-së, komponenti I, dhe marrëdhëniet e tyre të ndërsjella përcaktohen në një marrëveshje zbatimi ndërmjet ZKA-së/NAO-së dhe ZAP-së/PAO-së, ku përshkruhen rolet dhe përgjegjësitë e palëve kontraktuese, procedurat e transferimit dhe metodat e përdorimit të fondeve, dispozitat për bashkëfinancimin, mekanizmat e kontrollit financiar, menaxhimin e llogarive bankare, kontabilitetin dhe auditimin.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8. Zyrtari Autorizues i Programit (ZAP/PAO)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a) Zyrtari Autorizues i Programit (ZAP/PAO) është një zyrtar i lartë në Ministrinë e Financave, emëruar nga ZKA-ja/NAO-ja pas konsultimit me KKIPA-në/NIPAC-në.  ZAP-ja/PAO-ja drejton Agjencinë Implementuese për zbatimin e Komponentit të Parë të IPA-së dhe përgjigjet te ZKA-ja/NAO-ja për përmbushjen në kohën e duhur dhe me efiçencë të detyrimeve të përcaktuara në pikën 6 të aneksit A të marrëveshjes kuadër.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b) ZAP-ja/PAO-ja është përgjegjës për veprimtarinë e Agjencisë Implementuese dhe ZLP-ve/SPO-ve, të emëruar në ministritë e linjës apo në institucione të tjera, përfituese të IPA-së.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c) ZAP-ja/PAO-ja kryen edhe disa detyra, si më poshtë vijon: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i) Emëron ZLP-të/SPO-të në ministritë e linjës, në bazë të kritereve të miratuara nga  ZKA-ja/NAO-ja, personat e caktuar  zyrtarisht nga ministrat përkatës.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ii) Bazuar në nenin 8 paragrafi i tretë i marrëveshjes kuadër, nënshkruan   marrëveshje operative me SPO-të për delegimin e disa detyrave të caktuara në strukturat e IPA-së, lidhur me zbatimin e decentralizuar të projekteve të financuara nga IPA-ja.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iii)  Para  nënshkrimit të një marrëveshjeje operative me personin e emëruar sipas nënndarjes i, më sipër, vlerëson gatishmërinë dhe kompetencat e atij personi për të kryer funksionin e ZLP-së/SPO-së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iv)  Është përgjegjës për menaxhimin dhe zbatimin e Programit Kombëtar të Republikës së Shqipërisë për komponentin  I të IPA-së, në përputhje me parimet e  menaxhimit financiar të shëndetshëm dhe mbikëqyrjen e zbatimit të projekteve, të financuara nën IPA-në, bazuar në marrëveshjen operative të firmosur.  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v) Nëse ZLP-të/SPO-të nuk i përmbushin siç duhet detyrat e deleguara nga marrëveshja operacionale,  PAO-ja duhet t’u propozojë  ministrave të linjës masa të caktuara për të kapërcyer situata të tilla.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vi)  Është përgjegjës për përmbushjen e detyrimeve të marrëveshjes operative ose të çdo dokumenti tjetër të nënshkruar, siç përshkruhet në nenin 8 paragrafi  i tretë të marrëveshjes kuadër.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vii)  Është përgjegjës për krijimin e një sistemi të përshtatshëm monitorimi, për të siguruar një nivel të kënaqshëm të mbikëqyrjes së strukturave të IPA-së.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viii)  Të paktën një herë në vit, vlerëson kapacitetet e Agjencisë Implementuese dhe ZLP-ve/ SPO-ve në ministritë e linjës/ institucionet përfituese të IPA-së, dhe vë në dijeni për këtë NAO-në.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ix)  Gjatë kryerjes së detyrave të tij, përgjigjet te NAO-ja dhe e informon atë për çdo ndryshim thelbësor të sistemit brenda tri ditëve pune. 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9.  Zyrtarët e Lartë të Programit (ZLP/SPO-s)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a) ZLP-ja/SPO-ja është një person i caktuar nga ministri i linjës apo institucioni përfitues dhe i emëruar nga ZAP-ja/PAO-ja për komponentin  I, të IPA-së. ZLP-ja/SPO-ja është përgjegjës për aspektet teknike të projekteve që do të zbatohen në ministrinë e linjës apo në institucionin përfitues,  asiston ZAP-në/PAO-në në përgatitjen dhe zbatimin e projektit në kohë dhe në mënyrë të përshtatshme,  si dhe është përgjegjës për bashkërendimin e punës për çdo përparësi të vendosur në projektin e propozuar. 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b) ZLP-të/SPO-të janë përgjegjës për programimin dhe monitorimin e projekteve ku ministritë ose institucionet përkatëse janë përfituesit sipas kompenentit  I.  ZLP-të/SPO-të bashkërendojnë punën brenda ministrisë ose institucionit përkatës dhe raportojnë te KKIPA-ja/NIPAC-ja për funksionet e lidhura me programimin, të tilla si analizat sektoriale, identifikimi i projektit, përgatitja e fishave të projekteve dhe monitorimi i projekteve.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c) ZLP-të/SPO-të kryejnë detyrat e mëposhtme: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i) Përgjigjen për aspektet teknike të implementimit të projekteve, të financuara në kuadër të  komponentit të parë të IPA-së.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ii) Informojnë ZAP-në/PAO-në për çdo dyshim për ekzistencën e ndonjë parregullsie apo të çdo lloj parregullsie të përcaktuar që evidentohet gjatë zbatimit të projekteve të IPA-së;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iii) Bashkëpunojnë rregullisht me auditin e brendshëm gjatë zbatimit të projekteve të IPA-së dhe informojnë ZAP-në/PAO-në përsa i përket  rekomandimeve të auditit të brendshëm dhe zbatimit të tyre;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iv) Informojnë ZAP-në/PAO-në për problemet apo rreziqet e mundshme që lidhen me zbatimin e projekteve të IPA-së;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v) Mbështetur në marrëveshjen operacionale  të nënshkruar ndërmjet ZAP-së/PAO-së dhe SPO-ve, për zbatimin e projekteve të IPA-së, përgjigjen te ZAP-ja/PAO-ja për kryerjen e detyrave të ngarkuara.  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vi) Menaxhojnë strukturat e IPA-së në ministritë e linjës / institucionet përfituese, që do të mbështesin ZLP-të/SPO-të gjatë kryerjes së rolit dhe detyrave që lidhen me zbatimin e projekteve të IPA-së. </w:t>
      </w:r>
    </w:p>
    <w:p w:rsidR="00E73CF4" w:rsidRPr="00C9292B" w:rsidRDefault="00E73CF4" w:rsidP="00E73CF4">
      <w:pPr>
        <w:pStyle w:val="Paragrafi"/>
        <w:rPr>
          <w:lang w:val="sq-AL"/>
        </w:rPr>
      </w:pP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vii)  Janë përgjegjës për informimin në kohë te ZAP-ja/PAO-ja për çdo ndryshim përsa i përket menaxhimit të burimeve njerëzore në strukturën e IPA-së që ai/ajo drejton.  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10. Struktura operative për zbatimin e komponentit  I të IPA-së (TAIB)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a) Bazuar në pikën 6 të aneksit A të marrëveshjes kuadër të IPA-së, struktura operative për zbatimin e komponentit I të IPA-së përfshin: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i) Agjencinë Implementuese, drejtuar nga ZAP-ja/PAO-ja. Për komponentin I të IPA-së Agjencia Implementuese është Drejtoria e Përgjithshme e Financimeve dhe Kontraktimeve, në Ministrinë e Financave;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ii)  Strukturat e IPA-së në ministritë e linjës dhe në institucionet e tjera që implementojnë projekte të financuara nga komonenti  I, IPA, të drejtuara nga ZLP-të/SPO-të;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iii) Auditi i Brendshëm në ministritë e linjës dhe/ose institucionet e tjera që implementojnë projekte të financuara nga komponenti I, IPA;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iv) Zyra e KKIPA-së/NIPAC-së.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11. Përgjegjësitë e strukturës operative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a) Agjencia Implementuese/Drejtoria e Përgjithshme e Financimeve dhe Kontraktimeve (CFCU), në Ministrinë e Financave, është përgjegjëse: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i) për kryerjen e procedurave të tenderimit e të kontraktimit, për regjistrimin e transaksioneve në sistemin e kontabilitetit, kryerjen e pagesave për kontratat e lidhura për projektet e financuara nën komponentin I, IPA, monitorimin operacional (në nivel projekti), dhe kontrollin e brendshëm bazuar në kërkesat e sistemit të menaxhimit të decentralizuar të IPA-së;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ii)  për mbikëqyrjen e zbatimit të projekteve të sistemit të menaxhimit të decentralizuar të IPA-së në Republikën e Shqipërisë, të financuara nga komponenti I, IPA; 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iii) për kryerjen e kontrolleve në vend dhe, kur vëren mangësi në veprimtari, marrjen e masave me qëllim eliminimin e mangësive për të siguruar zbatimin efektiv dhe në kohë të projekteve nga strukturat e IPA-së;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iv) për nëpunësit e CFCU-së, gjatë kryerjes së detyrave të tyre, zbatojnë dispozitat e manualit të brendshëm të procedurave për CFCU-në, të miratuara nga ZKA-ja/NAO-ja dhe të konfirmuara nga ZAP-ja/PAO-ja.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b) Strukturat e IPA-së, që menaxhohen nga ZLP-të/SPO-të, janë përgjegjëse për: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i)  programimin, implementimin dhe monitorimin e projekteve, financuar nga komponenti I, IPA, si dhe për përmbushjen e funksioneve që kanë të bëjnë me zbatimin teknik të këtyre projekteve, bazuar në dispozitat e marrëveshjes operacionale.     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ZAP-ja/PAO-ja mund të delegojë disa prej detyrave të përcaktuara në pikën 6 të aneksit A të marrëveshjes kuadër te strukturat përkatëse nëpërmjet marrëveshjes operacionale. 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ii)  zbatimin e  dispozitave të  manualit të brendshëm të procedurave të ZLP-ve/SPO-ve nga nëpunësit në strukturat përkatëse të IPA-së, gjatë kryerjes së detyrave të tyre lidhur me implementimin e projekteve, financuar me fondet IPA.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c) Auditi i Brendshëm në ministritë e linjës dhe/ose në institucione të tjera që implementojnë projekte të  financuara nga komponenti I, IPA, është  përgjegjës për auditimin e këtyre projekteve dhe strukturave të IPA-së në këto institucione, bazuar në planin vjetor e strategjik të punës, i cili, pasi miratohet nga ministri i linjës ose titullari i institucionit, dërgohet te ZKA-ja/NAO-ja. ZKA-ja/NAO-ja nxjerr instruksione për të gjitha strukturat e IPA-së, lidhur me përgatitjen e planit të veprimit për zbatimin  e rekomandimeve e të gjetjeve të auditit të brendshëm, brenda 30 (tridhjetë) ditëve nga data e dorëzimit të raportit përfundimtar të auditit.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ç) Zyra e KKIPA-së/NIPAC-së është strukturë në ministrinë përgjegjëse për integrimin europian, e krijuar me urdhër të KKIPA-së/NIPAC-së, për të mbështetur atë në ushtrimin e  funksioneve të programimit, të monitorimit dhe të vlerësimeve interim, dhe kryen këto detyra:</w:t>
      </w:r>
    </w:p>
    <w:p w:rsidR="00E73CF4" w:rsidRPr="00C9292B" w:rsidRDefault="00E73CF4" w:rsidP="00E73CF4">
      <w:pPr>
        <w:pStyle w:val="Paragrafi"/>
        <w:rPr>
          <w:lang w:val="sq-AL"/>
        </w:rPr>
      </w:pPr>
    </w:p>
    <w:p w:rsidR="00E73CF4" w:rsidRPr="00C9292B" w:rsidRDefault="00E73CF4" w:rsidP="00E73CF4">
      <w:pPr>
        <w:pStyle w:val="Paragrafi"/>
        <w:rPr>
          <w:lang w:val="sq-AL"/>
        </w:rPr>
      </w:pPr>
    </w:p>
    <w:p w:rsidR="00E73CF4" w:rsidRPr="00C9292B" w:rsidRDefault="00E73CF4" w:rsidP="00E73CF4">
      <w:pPr>
        <w:pStyle w:val="Paragrafi"/>
        <w:rPr>
          <w:lang w:val="sq-AL"/>
        </w:rPr>
      </w:pP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i)   Përsa i përket programimit,  kjo zyrë organizon procesin e programimit sipas manualit përkatës të programimit të KKIPA-së/NIPAC-së dhe manualit të programimit, IPA, të Komisionit Europian. Gjithashtu,  kjo zyrë dorëzon te KKIPA-ja /NIPAC-ja draftin e fundit të projektfishave për programet në komponentin I, IPA.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ii) Përsa i përket monitorimit, kjo zyrë është përgjegjëse për përgatitjen e raporteve vjetore/përfundimtare për implementimin, organizimin e takimeve të Komitetit të Monitorimit, IPA, dhe për veprimtaritë pasardhëse lidhur me këtë komitet. Lidhur me monitorimin e komponentit I, IPA, zyra e KKIPA-së /NIPAC-së është përgjegjëse për përgatitjen e draftit vjetor të raportit të implementimit mbi programet kombëtare, organizimin e takimeve të Komitetit të Monitorimit, për komponentin I, IPA, si dhe për monitorimin në nivel projekti dhe programi, bazuar në manualin e monitorimit dhe të vlerësimit.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iii) Lidhur me vlerësimin interim, kjo zyrë është përgjegjëse për përgatitjen e planit interim të vlerësimit për programet e komponentit I, IPA, si dhe dorëzimin e vlerësimeve interim pranë KKIPA-së/NIPAC-së, që ky i fundit e paraqet në Komitetin e Monitorimit, IPA. Zyra e KKIPA-së /NIPAC-së përgatit termat e referencës për marrjen e vlerësuesve interim dhe shërben si pikë kontakti gjatë vlerësimeve interim.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d) Drejtuesi i zyrës së KKIPA-së /NIPAC-së raporton tek eprori  i drejtpërdrejtë ose KKIPA-ja/ NIPAC-ja.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dh) Nëpunësit në zyrën e KKIPA-së /NIPAsë, gjatë kryerjes së detyrave të tyre, zbatojnë dispozitat e  manualit të brendshëm të procedurave të zyrës së KKIPA-së /NIPAC-së, të cilat miratohen nga KKIPA-ja /NIPAC-ja dhe konfirmohen  nga ZKA-ja/NAO-ja.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12. Komiteti i Monitorimit të IPA-së dhe Komiteti i Monitorimit të Komponentit I, IPA (TAIB)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a) Bazuar në nenin 36 të marrëveshjes kuadër, për menaxhimin e decentralizuar të IPA-së, krijohen: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i)    Komiteti i Monitorimit të IPA-së për të gjithë komponentët e IPA-së;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ii)   Komiteti i Monitorimit të Komponentit të Parë të IPA-së (TAIB).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b) Komiteti i Monitorimit të IPA-së është struktura kryesore përgjegjëse për monitorimin e zbatimit të të gjithë asistencës së IPA-së, bazuar në nenin 36 paragrafi i tretë i marrëveshjes kuadër dhe në rregulloren operative të Komitetit të Monitorimit të IPA-së. Ky Komitet përbëhet nga përfaqësues të Komisionit Europian, të ZKA-së/NAO-së, Fondit Kombëtar, KKIPA-së/NIPAC-së, ZAP-së/PA-së. Përfaqësues të Komisionit Europian dhe të KKIPA-së /NIPAC-së do të bashkëdrejtojnë Komitetin, ndërsa zyra e KKIPA-së/NIPAC-së do të kryejë funksionin e Sekretariatit të Komitetit dhe do të jetë përgjegjëse për përgatitjen dhe dorëzimin e të gjithë dokumentacionit që do të diskutohet dhe do të rishikohet nga Komiteti.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c) Komiteti i Monitorimit të Komponentit I, IPA (TAIB) është përgjegjës për monitorimin e zbatimit të programeve të komponentit I, IPA, në përputhje me rregulloren operative të Komitetit të Monitorimit Sektorial për komponentin I. Ky komitet përbëhet nga përfaqësues të Komisionit Europian, të ZKA-së/NAO-së, të Fondit Kombetar, të KKIPA-së/NIPAC-së, nga Agjencia Implementuese, partnerë socialë dhe organizata të shoqërisë civile. Përfaqësuesit e KKIPA-së/NIPAC-së do të drejtojnë Komitetin, ndërsa zyra mbështetëse e KKIPA-së/NIPAC-së, në Ministrinë e Integrimit, do të kryejë funksionin e Sekretariatit të Komitetit dhe do të jetë përgjegjës për përgatitjen dhe dorëzimin e dokumentacionit që do të diskutohet dhe do të rishikohet nga Komiteti.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13. Ministritë e linjës dhe strukturat e IPA-së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a) Ministri i linjës/drejtuesi i institucionit përfitues cakton një person për kryerjen e funksionit të ZLP-së/SPO-së dhe e autorizon atë të nënshkruaje marrëveshjen operacionale me ZAP-në/PAO-në, si dhe akte të tjera që lidhen me projektet e financuara nga IPA-ja.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b) Ministrat e linjës/drejtuesit e institucioneve përfituese të IPA-së dhe ZLP-të/SPO-të respektivë, në bashkëpunim me ZPA-në/CAO-në duhet të organizojnë rregullisht mbledhje dhe të bashkëpunojnë rregullisht me ZKA-në/NAO-në, me drejtuesin e Fondit Kombëtar, më ZAP-në/PAO-në  për kapërcimin në kohë të të gjitha dobësive të evidentuara gjatë procesit të implementimit të projekteve të financuara nga IPA-ja.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c) Ministritë e linjës/drejtuesit e institucioneve përfituese të IPA-së do t’u sigurojnë ZLP-ve/SPO-ve personelin e nevojshëm dhe të kualifikuar, bazuar në analizën e ngarkesës së punës, si dhe në fondet e nevojshme për zbatimin e projekteve të financuara nga IPA-ja, brenda buxhetit respektiv të ministrisë së linjës/ institucionit përfitues të IPA-së.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ç) Ministri i linjës/drejtuesi i institucionit përfitues duhet të informojë ZAP-në/PAO-në për çdo zëvendësim të ZLP-ve/SPO-ve në institucionet e tyre, dhe të ZAP-së/PAO-së, ndryshim  për të cilin duhet të informojë  ZKA-në/NAO-në.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d) Strukturat përgjegjëse për menaxhimin e decentralizuar të IPA-së në ministritë e linjës do të kryejnë funksionet e tyre dhe do të mbajnë përgjegjësi brenda kompetencave, bazuar në marrëveshjen operacionale, ndërmjet PAO-së dhe SPO-ve, në marrëveshjen me KKIPA-në/NIPAC-në, si dhe në rregulloren e brendshme të ministrisë përkatëse.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>14.Dispozita kalimtare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a) Ministritë dhe institucionet përfituese të IPA-së duhet të përshtasin rregulloret e brendshme të institucioneve të tyre përkatëse me masat e përcaktuara në këtë vendim për një periudhë 3-mujore, pas hyrjes në fuqi të këtij vendimi.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b) Vendimi nr.719, datë 18.6.2009 i Këshillit të Ministrave “Për përcaktimin e funksioneve,  përgjegjësive dhe të  marrëdhënieve ndërmjet autoriteteve e strukturave të menaxhimit të decentralizuar të asistencës së Bashkimit Europian, në kuadër të Instrumentit të Parazgjerimit (IPA), Komponenti I.”, shfuqizohet. </w:t>
      </w:r>
    </w:p>
    <w:p w:rsidR="00E73CF4" w:rsidRPr="00C9292B" w:rsidRDefault="00E73CF4" w:rsidP="00E73CF4">
      <w:pPr>
        <w:pStyle w:val="Paragrafi"/>
        <w:rPr>
          <w:lang w:val="sq-AL"/>
        </w:rPr>
      </w:pPr>
      <w:r w:rsidRPr="00C9292B">
        <w:rPr>
          <w:lang w:val="sq-AL"/>
        </w:rPr>
        <w:t xml:space="preserve">Ky vendim hyn në fuqi menjëherë dhe botohet në Fletoren Zyrtare. </w:t>
      </w:r>
    </w:p>
    <w:p w:rsidR="00E73CF4" w:rsidRPr="00C9292B" w:rsidRDefault="00E73CF4" w:rsidP="00E73CF4">
      <w:pPr>
        <w:pStyle w:val="Paragrafi"/>
        <w:rPr>
          <w:sz w:val="2"/>
          <w:lang w:val="sq-AL"/>
        </w:rPr>
      </w:pPr>
      <w:r w:rsidRPr="00C9292B">
        <w:rPr>
          <w:sz w:val="6"/>
          <w:lang w:val="sq-AL"/>
        </w:rPr>
        <w:t xml:space="preserve">                                                          </w:t>
      </w:r>
    </w:p>
    <w:p w:rsidR="00E73CF4" w:rsidRPr="00C9292B" w:rsidRDefault="00E73CF4" w:rsidP="00E73CF4">
      <w:pPr>
        <w:pStyle w:val="Akti"/>
        <w:ind w:left="6480" w:firstLine="720"/>
        <w:rPr>
          <w:b w:val="0"/>
          <w:lang w:val="sq-AL"/>
        </w:rPr>
      </w:pPr>
      <w:r w:rsidRPr="00C9292B">
        <w:rPr>
          <w:b w:val="0"/>
          <w:lang w:val="sq-AL"/>
        </w:rPr>
        <w:t xml:space="preserve">    Kryeministri</w:t>
      </w:r>
    </w:p>
    <w:p w:rsidR="00E73CF4" w:rsidRPr="00C9292B" w:rsidRDefault="00E73CF4" w:rsidP="00E73CF4">
      <w:pPr>
        <w:pStyle w:val="AutoritetiEmer"/>
        <w:rPr>
          <w:lang w:val="sq-AL"/>
        </w:rPr>
      </w:pPr>
      <w:r w:rsidRPr="00C9292B">
        <w:rPr>
          <w:lang w:val="sq-AL"/>
        </w:rPr>
        <w:t>Sali Berisha</w:t>
      </w:r>
    </w:p>
    <w:sectPr w:rsidR="00E73CF4" w:rsidRPr="00C9292B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73CF4"/>
    <w:rsid w:val="00130B6D"/>
    <w:rsid w:val="001B34A9"/>
    <w:rsid w:val="00280E90"/>
    <w:rsid w:val="003430B4"/>
    <w:rsid w:val="004C31D9"/>
    <w:rsid w:val="004F6270"/>
    <w:rsid w:val="006463C7"/>
    <w:rsid w:val="00A434B8"/>
    <w:rsid w:val="00C02F03"/>
    <w:rsid w:val="00E73CF4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D6177D-1B9F-4FF4-927A-5A9AD1FB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4502</Words>
  <Characters>25667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30109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2019-03-19T13:59:00Z</dcterms:created>
  <dcterms:modified xsi:type="dcterms:W3CDTF">2019-03-19T13:59:00Z</dcterms:modified>
</cp:coreProperties>
</file>