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462" w:rsidRDefault="00462462" w:rsidP="00462462">
      <w:pPr>
        <w:pStyle w:val="TitulliTitull"/>
      </w:pPr>
      <w:bookmarkStart w:id="0" w:name="_GoBack"/>
      <w:bookmarkEnd w:id="0"/>
      <w:r>
        <w:t>Ndreqje gabimi</w:t>
      </w:r>
    </w:p>
    <w:p w:rsidR="00462462" w:rsidRDefault="00462462" w:rsidP="00462462">
      <w:pPr>
        <w:pStyle w:val="Paragrafi"/>
        <w:rPr>
          <w:szCs w:val="22"/>
        </w:rPr>
      </w:pPr>
    </w:p>
    <w:p w:rsidR="00462462" w:rsidRDefault="00462462" w:rsidP="00462462">
      <w:pPr>
        <w:pStyle w:val="Paragrafi"/>
        <w:rPr>
          <w:szCs w:val="22"/>
        </w:rPr>
      </w:pPr>
      <w:r>
        <w:rPr>
          <w:szCs w:val="22"/>
        </w:rPr>
        <w:t>Në vendimin nr.852, datë 21.10.2010 të Këshillit të Ministrave “Për mënyrën e organizimit dhe të funksionimit të Agjencisë së Mbikëqyrjes së Falimentimit”, botuar në Fletoren Zyrtare nr.156, datë 26.11.2010, në faqen 8223, shkronja “ç” e pikës 8 të ndarjes II “Funksionimi i Agjencisë së Mbikëqyrjes së Falimentimit”,</w:t>
      </w:r>
    </w:p>
    <w:p w:rsidR="00462462" w:rsidRPr="00075FD7" w:rsidRDefault="00462462" w:rsidP="00462462">
      <w:pPr>
        <w:pStyle w:val="Paragrafi"/>
        <w:rPr>
          <w:b/>
          <w:lang w:val="sq-AL"/>
        </w:rPr>
      </w:pPr>
      <w:r w:rsidRPr="00075FD7">
        <w:rPr>
          <w:b/>
          <w:szCs w:val="22"/>
        </w:rPr>
        <w:t>Ishte:</w:t>
      </w:r>
      <w:r w:rsidRPr="00075FD7">
        <w:rPr>
          <w:b/>
          <w:lang w:val="sq-AL"/>
        </w:rPr>
        <w:t xml:space="preserve"> </w:t>
      </w:r>
    </w:p>
    <w:p w:rsidR="00462462" w:rsidRPr="008E55E8" w:rsidRDefault="00462462" w:rsidP="00462462">
      <w:pPr>
        <w:pStyle w:val="Paragrafi"/>
        <w:rPr>
          <w:lang w:val="sq-AL"/>
        </w:rPr>
      </w:pPr>
      <w:r w:rsidRPr="008E55E8">
        <w:rPr>
          <w:lang w:val="sq-AL"/>
        </w:rPr>
        <w:t>ç) Të ketë titull ose gradë shkencore në administrim biznesi, menaxhim publik apo në të drejtën tregtare.</w:t>
      </w:r>
    </w:p>
    <w:p w:rsidR="00462462" w:rsidRPr="00075FD7" w:rsidRDefault="00462462" w:rsidP="00462462">
      <w:pPr>
        <w:pStyle w:val="Paragrafi"/>
        <w:rPr>
          <w:b/>
          <w:szCs w:val="22"/>
        </w:rPr>
      </w:pPr>
      <w:r w:rsidRPr="00075FD7">
        <w:rPr>
          <w:b/>
          <w:szCs w:val="22"/>
        </w:rPr>
        <w:t>Bëhet:</w:t>
      </w:r>
    </w:p>
    <w:p w:rsidR="00462462" w:rsidRPr="001C3D9F" w:rsidRDefault="00462462" w:rsidP="00462462">
      <w:pPr>
        <w:pStyle w:val="Paragrafi"/>
        <w:rPr>
          <w:szCs w:val="22"/>
        </w:rPr>
      </w:pPr>
      <w:r>
        <w:rPr>
          <w:szCs w:val="22"/>
        </w:rPr>
        <w:t>ç) Është e preferueshme të ketë titull ose gradë shkencore në administrim biznesi, menaxhim publik apo në të drejtën tregtare.</w:t>
      </w:r>
    </w:p>
    <w:sectPr w:rsidR="00462462" w:rsidRPr="001C3D9F" w:rsidSect="00992601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91A94">
      <w:pPr>
        <w:spacing w:after="0" w:line="240" w:lineRule="auto"/>
      </w:pPr>
      <w:r>
        <w:separator/>
      </w:r>
    </w:p>
  </w:endnote>
  <w:endnote w:type="continuationSeparator" w:id="0">
    <w:p w:rsidR="00000000" w:rsidRDefault="0079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01" w:rsidRDefault="00992601" w:rsidP="0099260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2601" w:rsidRDefault="00992601" w:rsidP="0099260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01" w:rsidRPr="007D2D62" w:rsidRDefault="00992601" w:rsidP="00992601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7D2D62">
      <w:rPr>
        <w:rStyle w:val="PageNumber"/>
        <w:rFonts w:ascii="CG Times" w:hAnsi="CG Times"/>
      </w:rPr>
      <w:fldChar w:fldCharType="begin"/>
    </w:r>
    <w:r w:rsidRPr="007D2D62">
      <w:rPr>
        <w:rStyle w:val="PageNumber"/>
        <w:rFonts w:ascii="CG Times" w:hAnsi="CG Times"/>
      </w:rPr>
      <w:instrText xml:space="preserve">PAGE  </w:instrText>
    </w:r>
    <w:r w:rsidRPr="007D2D62">
      <w:rPr>
        <w:rStyle w:val="PageNumber"/>
        <w:rFonts w:ascii="CG Times" w:hAnsi="CG Times"/>
      </w:rPr>
      <w:fldChar w:fldCharType="separate"/>
    </w:r>
    <w:r w:rsidR="00791A94">
      <w:rPr>
        <w:rStyle w:val="PageNumber"/>
        <w:rFonts w:ascii="CG Times" w:hAnsi="CG Times"/>
        <w:noProof/>
      </w:rPr>
      <w:t>13</w:t>
    </w:r>
    <w:r w:rsidRPr="007D2D62">
      <w:rPr>
        <w:rStyle w:val="PageNumber"/>
        <w:rFonts w:ascii="CG Times" w:hAnsi="CG Times"/>
      </w:rPr>
      <w:fldChar w:fldCharType="end"/>
    </w:r>
  </w:p>
  <w:p w:rsidR="00992601" w:rsidRDefault="00992601" w:rsidP="0099260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91A94">
      <w:pPr>
        <w:spacing w:after="0" w:line="240" w:lineRule="auto"/>
      </w:pPr>
      <w:r>
        <w:separator/>
      </w:r>
    </w:p>
  </w:footnote>
  <w:footnote w:type="continuationSeparator" w:id="0">
    <w:p w:rsidR="00000000" w:rsidRDefault="00791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2462"/>
    <w:rsid w:val="001B34A9"/>
    <w:rsid w:val="00280E90"/>
    <w:rsid w:val="003430B4"/>
    <w:rsid w:val="00462462"/>
    <w:rsid w:val="004C31D9"/>
    <w:rsid w:val="004F6270"/>
    <w:rsid w:val="00791A94"/>
    <w:rsid w:val="00992601"/>
    <w:rsid w:val="00A434B8"/>
    <w:rsid w:val="00C02F03"/>
    <w:rsid w:val="00DE155D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612999-638E-4029-A6EE-2FDF5B75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462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Footer">
    <w:name w:val="footer"/>
    <w:basedOn w:val="Normal"/>
    <w:link w:val="FooterChar"/>
    <w:rsid w:val="004624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2462"/>
    <w:rPr>
      <w:rFonts w:ascii="Calibri" w:hAnsi="Calibri"/>
      <w:sz w:val="22"/>
      <w:szCs w:val="22"/>
      <w:lang w:bidi="en-US"/>
    </w:rPr>
  </w:style>
  <w:style w:type="character" w:styleId="PageNumber">
    <w:name w:val="page number"/>
    <w:basedOn w:val="DefaultParagraphFont"/>
    <w:rsid w:val="00462462"/>
  </w:style>
  <w:style w:type="character" w:customStyle="1" w:styleId="ParagrafiChar">
    <w:name w:val="Paragrafi Char"/>
    <w:basedOn w:val="DefaultParagraphFont"/>
    <w:link w:val="Paragrafi"/>
    <w:rsid w:val="00462462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2019-03-19T13:59:00Z</dcterms:created>
  <dcterms:modified xsi:type="dcterms:W3CDTF">2019-03-19T13:59:00Z</dcterms:modified>
</cp:coreProperties>
</file>