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86" w:rsidRPr="00821761" w:rsidRDefault="00396586" w:rsidP="00396586">
      <w:pPr>
        <w:pStyle w:val="Akti"/>
        <w:rPr>
          <w:sz w:val="21"/>
          <w:szCs w:val="21"/>
        </w:rPr>
      </w:pPr>
      <w:bookmarkStart w:id="0" w:name="_GoBack"/>
      <w:bookmarkEnd w:id="0"/>
      <w:r w:rsidRPr="00821761">
        <w:rPr>
          <w:sz w:val="21"/>
          <w:szCs w:val="21"/>
        </w:rPr>
        <w:t>VENDIM</w:t>
      </w:r>
    </w:p>
    <w:p w:rsidR="00396586" w:rsidRPr="00821761" w:rsidRDefault="00396586" w:rsidP="00396586">
      <w:pPr>
        <w:pStyle w:val="NumriData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Nr.148, datë 2.2.2011</w:t>
      </w:r>
    </w:p>
    <w:p w:rsidR="00396586" w:rsidRPr="00821761" w:rsidRDefault="00396586" w:rsidP="00396586">
      <w:pPr>
        <w:pStyle w:val="Akti"/>
        <w:rPr>
          <w:rFonts w:cs="Arial Unicode MS"/>
          <w:sz w:val="21"/>
          <w:szCs w:val="21"/>
        </w:rPr>
      </w:pPr>
    </w:p>
    <w:p w:rsidR="00396586" w:rsidRPr="00821761" w:rsidRDefault="00396586" w:rsidP="00396586">
      <w:pPr>
        <w:pStyle w:val="Titull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PËR përcaktimin e autoritetit kontraktues për dhënien me koncesion të hidrocentraleve “Vranisht, Ziçisht, Grapsh, Stropan dhe Hoçisht</w:t>
      </w:r>
      <w:r>
        <w:rPr>
          <w:sz w:val="21"/>
          <w:szCs w:val="21"/>
        </w:rPr>
        <w:t>”</w:t>
      </w:r>
      <w:r w:rsidRPr="00821761">
        <w:rPr>
          <w:sz w:val="21"/>
          <w:szCs w:val="21"/>
        </w:rPr>
        <w:t>, dhe miratimin e bonusit në procedurën përzgjedhëse konkurruese, që i jepet shoqërisë</w:t>
      </w:r>
    </w:p>
    <w:p w:rsidR="00396586" w:rsidRPr="00821761" w:rsidRDefault="00396586" w:rsidP="00396586">
      <w:pPr>
        <w:pStyle w:val="Akti"/>
        <w:rPr>
          <w:rFonts w:cs="Arial Unicode MS"/>
          <w:sz w:val="21"/>
          <w:szCs w:val="21"/>
        </w:rPr>
      </w:pPr>
    </w:p>
    <w:p w:rsidR="00396586" w:rsidRPr="00821761" w:rsidRDefault="00396586" w:rsidP="00396586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Në mbështetje të nenit 100 të Kushtetutës dhe të pikës 3 të nenit 5 e të shkronjës “b” të pikës 3 të nenit 23 të ligjit nr.9663, datë 18.12.2006 “Për koncesionet”, të ndryshuar, me propozimin e Ministrit të Ekonomisë, Tregtisë dhe Energjetikës, Këshilli i Ministrave</w:t>
      </w:r>
    </w:p>
    <w:p w:rsidR="00396586" w:rsidRPr="00821761" w:rsidRDefault="00396586" w:rsidP="00396586">
      <w:pPr>
        <w:pStyle w:val="Paragrafi"/>
        <w:rPr>
          <w:sz w:val="21"/>
          <w:szCs w:val="21"/>
        </w:rPr>
      </w:pPr>
    </w:p>
    <w:p w:rsidR="00396586" w:rsidRPr="00821761" w:rsidRDefault="00396586" w:rsidP="00396586">
      <w:pPr>
        <w:pStyle w:val="VENDOSI"/>
        <w:rPr>
          <w:sz w:val="21"/>
          <w:szCs w:val="21"/>
        </w:rPr>
      </w:pPr>
      <w:r w:rsidRPr="00821761">
        <w:rPr>
          <w:sz w:val="21"/>
          <w:szCs w:val="21"/>
        </w:rPr>
        <w:t>Vendosi:</w:t>
      </w:r>
    </w:p>
    <w:p w:rsidR="00396586" w:rsidRPr="00821761" w:rsidRDefault="00396586" w:rsidP="00396586">
      <w:pPr>
        <w:pStyle w:val="Paragrafi"/>
        <w:rPr>
          <w:rFonts w:cs="Arial Unicode MS"/>
          <w:sz w:val="21"/>
          <w:szCs w:val="21"/>
        </w:rPr>
      </w:pPr>
    </w:p>
    <w:p w:rsidR="00396586" w:rsidRPr="00821761" w:rsidRDefault="00396586" w:rsidP="00396586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1. Autoriteti kontraktues për kryerjen e procedurave ligjore për dhënien me koncesion të formës “BOT” (Ndërtim, operim dhe transferim), të hidrocentraleve “Vranisht, Ziçisht, Grapsh, Stropan dhe Hoçisht” është Ministria e Ekonomisë, Tregtisë dhe Energjetikës.</w:t>
      </w:r>
    </w:p>
    <w:p w:rsidR="00396586" w:rsidRPr="00821761" w:rsidRDefault="00396586" w:rsidP="00396586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2. Miratimin e bonusit prej 2 pikëve, për rezultatin teknik dhe financiar, në procedurën konkurruese përzgjedhëse (propozim i pakërkuar) për dhënien me koncesion të këtyre hidrocentraleve, që i jepet shoqërisë “Geo Consult”, sh.p.k.</w:t>
      </w:r>
    </w:p>
    <w:p w:rsidR="00396586" w:rsidRPr="00821761" w:rsidRDefault="00396586" w:rsidP="00396586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3. Ministria e Ekonomisë, Tregtisë dhe Energjetikës në procedurën konkurruese për dhënien me koncesion të hidrocentraleve “Vranisht, Ziçisht, Grapsh, Stropan dhe Hoçisht” të kërkojë shprehje interesi dhe të pranojë oferta për të gjithë pjesën e lirë të skemës ku përfshihet ndërtimi i këtyre hidrocentraleve.</w:t>
      </w:r>
    </w:p>
    <w:p w:rsidR="00396586" w:rsidRPr="00821761" w:rsidRDefault="00396586" w:rsidP="00396586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4. Ngarkohet Ministria e Ekonomisë, Tregtisë dhe Energjetikës për zbatimin e këtij vendimi.</w:t>
      </w:r>
    </w:p>
    <w:p w:rsidR="00396586" w:rsidRPr="00821761" w:rsidRDefault="00396586" w:rsidP="00396586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Ky vendim hyn në fuqi pas botimit në Fletoren Zyrtare.</w:t>
      </w:r>
    </w:p>
    <w:p w:rsidR="00396586" w:rsidRPr="00821761" w:rsidRDefault="00396586" w:rsidP="00396586">
      <w:pPr>
        <w:pStyle w:val="Paragrafi"/>
        <w:rPr>
          <w:sz w:val="21"/>
          <w:szCs w:val="21"/>
        </w:rPr>
      </w:pPr>
    </w:p>
    <w:p w:rsidR="00396586" w:rsidRPr="00821761" w:rsidRDefault="00396586" w:rsidP="00396586">
      <w:pPr>
        <w:pStyle w:val="Autoritet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KRYEMINISTRI</w:t>
      </w:r>
    </w:p>
    <w:p w:rsidR="00396586" w:rsidRPr="00821761" w:rsidRDefault="00396586" w:rsidP="00396586">
      <w:pPr>
        <w:pStyle w:val="AutoritetiEmer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Sali Berisha</w:t>
      </w:r>
    </w:p>
    <w:sectPr w:rsidR="00396586" w:rsidRPr="008217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96586"/>
    <w:rsid w:val="0000709E"/>
    <w:rsid w:val="000168D2"/>
    <w:rsid w:val="00034533"/>
    <w:rsid w:val="00074ECB"/>
    <w:rsid w:val="00087A63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96586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A64345-9438-4CFE-83E5-C1486F4C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396586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2019-03-19T14:09:00Z</dcterms:created>
  <dcterms:modified xsi:type="dcterms:W3CDTF">2019-03-19T14:09:00Z</dcterms:modified>
</cp:coreProperties>
</file>