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E70" w:rsidRPr="006973B4" w:rsidRDefault="003F2E70" w:rsidP="003F2E70">
      <w:pPr>
        <w:pStyle w:val="Akti"/>
        <w:rPr>
          <w:rFonts w:eastAsia="MS Mincho"/>
          <w:lang w:val="sq-AL"/>
        </w:rPr>
      </w:pPr>
      <w:bookmarkStart w:id="0" w:name="_GoBack"/>
      <w:bookmarkEnd w:id="0"/>
      <w:r w:rsidRPr="006973B4">
        <w:rPr>
          <w:rFonts w:eastAsia="MS Mincho"/>
          <w:lang w:val="sq-AL"/>
        </w:rPr>
        <w:t>VENDIM</w:t>
      </w:r>
    </w:p>
    <w:p w:rsidR="003F2E70" w:rsidRPr="006973B4" w:rsidRDefault="003F2E70" w:rsidP="003F2E70">
      <w:pPr>
        <w:pStyle w:val="NumriData"/>
        <w:rPr>
          <w:lang w:val="sq-AL"/>
        </w:rPr>
      </w:pPr>
      <w:r w:rsidRPr="006973B4">
        <w:rPr>
          <w:rFonts w:eastAsia="MS Mincho"/>
          <w:lang w:val="sq-AL"/>
        </w:rPr>
        <w:t>Nr.72, datë 2.2.2011</w:t>
      </w:r>
    </w:p>
    <w:p w:rsidR="003F2E70" w:rsidRPr="006973B4" w:rsidRDefault="003F2E70" w:rsidP="003F2E70">
      <w:pPr>
        <w:pStyle w:val="Paragrafi"/>
        <w:rPr>
          <w:rFonts w:eastAsia="MS Mincho"/>
          <w:lang w:val="sq-AL"/>
        </w:rPr>
      </w:pPr>
    </w:p>
    <w:p w:rsidR="003F2E70" w:rsidRPr="006973B4" w:rsidRDefault="003F2E70" w:rsidP="003F2E70">
      <w:pPr>
        <w:pStyle w:val="Titulli"/>
        <w:rPr>
          <w:lang w:val="sq-AL"/>
        </w:rPr>
      </w:pPr>
      <w:r w:rsidRPr="006973B4">
        <w:rPr>
          <w:rFonts w:eastAsia="MS Mincho"/>
          <w:lang w:val="sq-AL"/>
        </w:rPr>
        <w:t>PËR</w:t>
      </w:r>
      <w:r w:rsidRPr="006973B4">
        <w:rPr>
          <w:lang w:val="sq-AL"/>
        </w:rPr>
        <w:t xml:space="preserve"> </w:t>
      </w:r>
      <w:r w:rsidRPr="006973B4">
        <w:rPr>
          <w:rFonts w:eastAsia="MS Mincho"/>
          <w:lang w:val="sq-AL"/>
        </w:rPr>
        <w:t>MIRATIMIN E LISTËS PËRFUNDIMTARE TË PRONAVE  TË PALUAJTSHME PUBLIKE, SHTETËRORE, QË TRANSFEROHEN NË PRONËSI OSE NË PËRDORIM TË KOMUNËS KRAHËS TË QARKUT TË GJIROKASTRËS</w:t>
      </w:r>
    </w:p>
    <w:p w:rsidR="003F2E70" w:rsidRPr="006973B4" w:rsidRDefault="003F2E70" w:rsidP="003F2E70">
      <w:pPr>
        <w:pStyle w:val="Paragrafi"/>
        <w:rPr>
          <w:lang w:val="sq-AL"/>
        </w:rPr>
      </w:pPr>
    </w:p>
    <w:p w:rsidR="003F2E70" w:rsidRPr="006973B4" w:rsidRDefault="003F2E70" w:rsidP="003F2E70">
      <w:pPr>
        <w:pStyle w:val="Paragrafi"/>
        <w:rPr>
          <w:lang w:val="sq-AL"/>
        </w:rPr>
      </w:pPr>
      <w:r w:rsidRPr="006973B4">
        <w:rPr>
          <w:lang w:val="sq-AL"/>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3F2E70" w:rsidRPr="006973B4" w:rsidRDefault="003F2E70" w:rsidP="003F2E70">
      <w:pPr>
        <w:pStyle w:val="Paragrafi"/>
        <w:rPr>
          <w:rFonts w:eastAsia="MS Mincho"/>
          <w:lang w:val="sq-AL"/>
        </w:rPr>
      </w:pPr>
    </w:p>
    <w:p w:rsidR="003F2E70" w:rsidRPr="006973B4" w:rsidRDefault="003F2E70" w:rsidP="003F2E70">
      <w:pPr>
        <w:pStyle w:val="VENDOSI"/>
        <w:rPr>
          <w:lang w:val="sq-AL"/>
        </w:rPr>
      </w:pPr>
      <w:r w:rsidRPr="006973B4">
        <w:rPr>
          <w:rFonts w:eastAsia="MS Mincho"/>
          <w:lang w:val="sq-AL"/>
        </w:rPr>
        <w:t>VENDOSI:  </w:t>
      </w:r>
    </w:p>
    <w:p w:rsidR="003F2E70" w:rsidRPr="006973B4" w:rsidRDefault="003F2E70" w:rsidP="003F2E70">
      <w:pPr>
        <w:pStyle w:val="Paragrafi"/>
        <w:rPr>
          <w:lang w:val="sq-AL"/>
        </w:rPr>
      </w:pPr>
    </w:p>
    <w:p w:rsidR="003F2E70" w:rsidRPr="006973B4" w:rsidRDefault="003F2E70" w:rsidP="003F2E70">
      <w:pPr>
        <w:pStyle w:val="Paragrafi"/>
        <w:rPr>
          <w:lang w:val="sq-AL"/>
        </w:rPr>
      </w:pPr>
      <w:r w:rsidRPr="006973B4">
        <w:rPr>
          <w:lang w:val="sq-AL"/>
        </w:rPr>
        <w:t xml:space="preserve">1. Miratimin e listës përfundimtare të pronave të paluajtshme publike, shtetërore, brenda juridiksionit territorial dhe administrativ, të komunës Krahës të  qarkut Gjirokastrës, që transferohen në pronësi ose në përdorim të kësaj komune, sipas lidhjes </w:t>
      </w:r>
      <w:r>
        <w:rPr>
          <w:lang w:val="sq-AL"/>
        </w:rPr>
        <w:t>nr.</w:t>
      </w:r>
      <w:r w:rsidRPr="006973B4">
        <w:rPr>
          <w:lang w:val="sq-AL"/>
        </w:rPr>
        <w:t>1, që i bashkëlidhet këtij vendimi dhe është pjesë përbërëse e tij.</w:t>
      </w:r>
    </w:p>
    <w:p w:rsidR="003F2E70" w:rsidRPr="006973B4" w:rsidRDefault="003F2E70" w:rsidP="003F2E70">
      <w:pPr>
        <w:pStyle w:val="Paragrafi"/>
        <w:rPr>
          <w:lang w:val="sq-AL"/>
        </w:rPr>
      </w:pPr>
      <w:r w:rsidRPr="006973B4">
        <w:rPr>
          <w:lang w:val="sq-AL"/>
        </w:rPr>
        <w:t>Lista e inventarit me 99 (nëntëdhjetë e nëntë) fletë, që i bashkëlidhet këtij vendimi, përfundon me numrin rendor 736 (shtatëqind e tridhjetë e gjashtë).</w:t>
      </w:r>
    </w:p>
    <w:p w:rsidR="003F2E70" w:rsidRPr="006973B4" w:rsidRDefault="003F2E70" w:rsidP="003F2E70">
      <w:pPr>
        <w:pStyle w:val="Paragrafi"/>
        <w:rPr>
          <w:lang w:val="sq-AL"/>
        </w:rPr>
      </w:pPr>
      <w:r w:rsidRPr="006973B4">
        <w:rPr>
          <w:lang w:val="sq-AL"/>
        </w:rPr>
        <w:t xml:space="preserve">2. Ngarkohen </w:t>
      </w:r>
      <w:r>
        <w:rPr>
          <w:lang w:val="sq-AL"/>
        </w:rPr>
        <w:t>M</w:t>
      </w:r>
      <w:r w:rsidRPr="006973B4">
        <w:rPr>
          <w:lang w:val="sq-AL"/>
        </w:rPr>
        <w:t xml:space="preserve">inistri i Brendshëm, </w:t>
      </w:r>
      <w:r>
        <w:rPr>
          <w:lang w:val="sq-AL"/>
        </w:rPr>
        <w:t>k</w:t>
      </w:r>
      <w:r w:rsidRPr="006973B4">
        <w:rPr>
          <w:lang w:val="sq-AL"/>
        </w:rPr>
        <w:t>ryeregjistruesi i  Pasurive të Paluajtshme të Republikës së Shqipërisë dhe komuna Krahës për zbatimin e këtij vendimi.</w:t>
      </w:r>
    </w:p>
    <w:p w:rsidR="003F2E70" w:rsidRPr="006973B4" w:rsidRDefault="003F2E70" w:rsidP="003F2E70">
      <w:pPr>
        <w:pStyle w:val="Paragrafi"/>
        <w:rPr>
          <w:lang w:val="sq-AL"/>
        </w:rPr>
      </w:pPr>
      <w:r w:rsidRPr="006973B4">
        <w:rPr>
          <w:lang w:val="sq-AL"/>
        </w:rPr>
        <w:t>Ky vendim hyn në fuqi pas botimit në Fletoren Zyrtare.</w:t>
      </w:r>
    </w:p>
    <w:p w:rsidR="003F2E70" w:rsidRPr="006973B4" w:rsidRDefault="003F2E70" w:rsidP="003F2E70">
      <w:pPr>
        <w:pStyle w:val="Paragrafi"/>
        <w:rPr>
          <w:lang w:val="sq-AL"/>
        </w:rPr>
      </w:pPr>
    </w:p>
    <w:p w:rsidR="003F2E70" w:rsidRPr="006973B4" w:rsidRDefault="003F2E70" w:rsidP="003F2E70">
      <w:pPr>
        <w:pStyle w:val="Autoriteti"/>
        <w:rPr>
          <w:lang w:val="sq-AL"/>
        </w:rPr>
      </w:pPr>
      <w:r w:rsidRPr="006973B4">
        <w:rPr>
          <w:rFonts w:eastAsia="MS Mincho"/>
          <w:lang w:val="sq-AL"/>
        </w:rPr>
        <w:t>KRYEMINISTRI</w:t>
      </w:r>
    </w:p>
    <w:p w:rsidR="003F2E70" w:rsidRPr="006973B4" w:rsidRDefault="003F2E70" w:rsidP="003F2E70">
      <w:pPr>
        <w:pStyle w:val="AutoritetiEmer"/>
        <w:rPr>
          <w:rFonts w:eastAsia="MS Mincho"/>
          <w:lang w:val="sq-AL"/>
        </w:rPr>
      </w:pPr>
      <w:r w:rsidRPr="006973B4">
        <w:rPr>
          <w:rFonts w:eastAsia="MS Mincho"/>
          <w:lang w:val="sq-AL"/>
        </w:rPr>
        <w:t>Sali Berisha</w:t>
      </w:r>
    </w:p>
    <w:sectPr w:rsidR="003F2E70" w:rsidRPr="006973B4"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2E70"/>
    <w:rsid w:val="00132CF0"/>
    <w:rsid w:val="001B34A9"/>
    <w:rsid w:val="0023352D"/>
    <w:rsid w:val="00280E90"/>
    <w:rsid w:val="003430B4"/>
    <w:rsid w:val="003F2E70"/>
    <w:rsid w:val="004C31D9"/>
    <w:rsid w:val="004F6270"/>
    <w:rsid w:val="00A434B8"/>
    <w:rsid w:val="00C02F03"/>
    <w:rsid w:val="00EB60FF"/>
    <w:rsid w:val="00ED430B"/>
    <w:rsid w:val="00F33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3AD8B6F-27C1-434A-9903-8B1A4552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E70"/>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2019-03-19T14:02:00Z</dcterms:created>
  <dcterms:modified xsi:type="dcterms:W3CDTF">2019-03-19T14:02:00Z</dcterms:modified>
</cp:coreProperties>
</file>