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152" w:rsidRPr="00467A15" w:rsidRDefault="00A91152" w:rsidP="00A91152">
      <w:pPr>
        <w:pStyle w:val="Akti"/>
        <w:rPr>
          <w:rFonts w:eastAsia="MS Mincho"/>
          <w:lang w:val="sq-AL"/>
        </w:rPr>
      </w:pPr>
      <w:bookmarkStart w:id="0" w:name="_GoBack"/>
      <w:bookmarkEnd w:id="0"/>
      <w:r w:rsidRPr="00467A15">
        <w:rPr>
          <w:rFonts w:eastAsia="MS Mincho"/>
          <w:lang w:val="sq-AL"/>
        </w:rPr>
        <w:t>VENDIM</w:t>
      </w:r>
    </w:p>
    <w:p w:rsidR="00A91152" w:rsidRPr="00467A15" w:rsidRDefault="00A91152" w:rsidP="00A91152">
      <w:pPr>
        <w:pStyle w:val="NumriData"/>
        <w:rPr>
          <w:lang w:val="sq-AL"/>
        </w:rPr>
      </w:pPr>
      <w:r w:rsidRPr="00467A15">
        <w:rPr>
          <w:rFonts w:eastAsia="MS Mincho"/>
          <w:lang w:val="sq-AL"/>
        </w:rPr>
        <w:t>Nr.76, datë 2.2.2011</w:t>
      </w:r>
    </w:p>
    <w:p w:rsidR="00A91152" w:rsidRPr="00E8693C" w:rsidRDefault="00A91152" w:rsidP="00A91152">
      <w:pPr>
        <w:pStyle w:val="Titulli"/>
        <w:rPr>
          <w:sz w:val="16"/>
          <w:szCs w:val="16"/>
          <w:lang w:val="sq-AL"/>
        </w:rPr>
      </w:pPr>
      <w:r w:rsidRPr="00467A15">
        <w:rPr>
          <w:lang w:val="sq-AL"/>
        </w:rPr>
        <w:br/>
      </w:r>
      <w:r w:rsidRPr="00467A15">
        <w:rPr>
          <w:rFonts w:eastAsia="MS Mincho"/>
          <w:lang w:val="sq-AL"/>
        </w:rPr>
        <w:t xml:space="preserve"> PËR DISA NDRYSHIME NË </w:t>
      </w:r>
      <w:r>
        <w:rPr>
          <w:rFonts w:eastAsia="MS Mincho"/>
          <w:lang w:val="sq-AL"/>
        </w:rPr>
        <w:t>VENDIMIN NR.781, DATË 29.9.2010 TË KËSHILLIT TË MINISTRAVE</w:t>
      </w:r>
      <w:r w:rsidRPr="00467A15">
        <w:rPr>
          <w:rFonts w:eastAsia="MS Mincho"/>
          <w:lang w:val="sq-AL"/>
        </w:rPr>
        <w:t xml:space="preserve"> “PËR SHPRONËSIMIN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PËR INTERES PUBLIK, TË PRONARËVE TË PASURIVE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TË PALUAJTSHME, PRONË PRIVATE, QË PREKEN NGA NDËRTIMI</w:t>
      </w:r>
      <w:r>
        <w:rPr>
          <w:rFonts w:eastAsia="MS Mincho"/>
          <w:lang w:val="sq-AL"/>
        </w:rPr>
        <w:t xml:space="preserve"> </w:t>
      </w:r>
      <w:r w:rsidRPr="00467A15">
        <w:rPr>
          <w:rFonts w:eastAsia="MS Mincho"/>
          <w:lang w:val="sq-AL"/>
        </w:rPr>
        <w:t>I LINJËS 400 kV, TIRANË – PODGORICË, QARKU DURRËS”</w:t>
      </w:r>
    </w:p>
    <w:p w:rsidR="00A91152" w:rsidRPr="00467A15" w:rsidRDefault="00A91152" w:rsidP="00A91152">
      <w:pPr>
        <w:pStyle w:val="Paragrafi"/>
        <w:rPr>
          <w:lang w:val="sq-AL"/>
        </w:rPr>
      </w:pPr>
    </w:p>
    <w:p w:rsidR="00A91152" w:rsidRPr="00467A15" w:rsidRDefault="00A91152" w:rsidP="00A91152">
      <w:pPr>
        <w:pStyle w:val="Paragrafi"/>
        <w:rPr>
          <w:lang w:val="sq-AL"/>
        </w:rPr>
      </w:pPr>
      <w:r w:rsidRPr="00467A15">
        <w:rPr>
          <w:lang w:val="sq-AL"/>
        </w:rPr>
        <w:t xml:space="preserve">Në mbështetje të nenit 100 të Kushtetutës dhe të neneve 5, pika 1, 20 e 21 të ligjit nr.8561, datë 22.12.1999 “Për shpronësimet dhe marrjen në përdorim të përkohshëm të pasurisë, pronë private, për interes publik”, me propozimin e Ministrit të Ekonomisë, Tregtisë dhe Energjetikës, Këshilli i Ministrave </w:t>
      </w:r>
    </w:p>
    <w:p w:rsidR="00A91152" w:rsidRPr="00467A15" w:rsidRDefault="00A91152" w:rsidP="00A91152">
      <w:pPr>
        <w:pStyle w:val="VENDOSI"/>
        <w:rPr>
          <w:lang w:val="sq-AL"/>
        </w:rPr>
      </w:pPr>
      <w:r w:rsidRPr="00467A15">
        <w:rPr>
          <w:lang w:val="sq-AL"/>
        </w:rPr>
        <w:br/>
      </w:r>
      <w:r w:rsidRPr="00467A15">
        <w:rPr>
          <w:rFonts w:eastAsia="MS Mincho"/>
          <w:lang w:val="sq-AL"/>
        </w:rPr>
        <w:t>VENDOSI:</w:t>
      </w:r>
    </w:p>
    <w:p w:rsidR="00A91152" w:rsidRPr="00467A15" w:rsidRDefault="00A91152" w:rsidP="00A91152">
      <w:pPr>
        <w:pStyle w:val="Paragrafi"/>
        <w:rPr>
          <w:lang w:val="sq-AL"/>
        </w:rPr>
      </w:pPr>
    </w:p>
    <w:p w:rsidR="00A91152" w:rsidRDefault="00A91152" w:rsidP="00A91152">
      <w:pPr>
        <w:pStyle w:val="Paragrafi"/>
        <w:ind w:left="720" w:firstLine="0"/>
        <w:rPr>
          <w:lang w:val="sq-AL"/>
        </w:rPr>
      </w:pPr>
      <w:r w:rsidRPr="00467A15">
        <w:rPr>
          <w:lang w:val="sq-AL"/>
        </w:rPr>
        <w:t xml:space="preserve">Në </w:t>
      </w:r>
      <w:r>
        <w:rPr>
          <w:lang w:val="sq-AL"/>
        </w:rPr>
        <w:t>vendimin nr.781, datë 29.9.2010</w:t>
      </w:r>
      <w:r w:rsidRPr="00467A15">
        <w:rPr>
          <w:lang w:val="sq-AL"/>
        </w:rPr>
        <w:t xml:space="preserve"> të Këshillit të Ministrave, bëhen këto ndryshime: </w:t>
      </w:r>
    </w:p>
    <w:p w:rsidR="00A91152" w:rsidRPr="00467A15" w:rsidRDefault="00A91152" w:rsidP="00A91152">
      <w:pPr>
        <w:pStyle w:val="Paragrafi"/>
        <w:ind w:left="720" w:firstLine="0"/>
        <w:rPr>
          <w:lang w:val="sq-AL"/>
        </w:rPr>
      </w:pPr>
      <w:r w:rsidRPr="00467A15">
        <w:rPr>
          <w:lang w:val="sq-AL"/>
        </w:rPr>
        <w:t xml:space="preserve">1. Pika 3 ndryshohet, si më poshtë vijon: </w:t>
      </w:r>
    </w:p>
    <w:p w:rsidR="00A91152" w:rsidRPr="00467A15" w:rsidRDefault="00A91152" w:rsidP="00A91152">
      <w:pPr>
        <w:pStyle w:val="Paragrafi"/>
        <w:rPr>
          <w:lang w:val="sq-AL"/>
        </w:rPr>
      </w:pPr>
      <w:r w:rsidRPr="00467A15">
        <w:rPr>
          <w:lang w:val="sq-AL"/>
        </w:rPr>
        <w:t>“3. Pronarët e pasurive të paluajtshme, që shpronësohen, të kompensohen në lekë, në vlerë të plotë, sipas masës përkatëse të kompensimit, që paraqitet në tabelën që i bashkëlidhet këtij vendimi, për sipërfaqen prej 2159.4 (dy mijë e njëqind e pesëdhjetë e nëntë pikë katër) m², tokë bujqësore, shtëpi, arë dhe ullishte, vlerësuar në shumën e përgjithshme prej 11 980 921 (njëmbëdhjetë milionë e nëntëqind e tetëdhjetë mijë e nëntëqind e njëzet e një) lekësh.”.</w:t>
      </w:r>
    </w:p>
    <w:p w:rsidR="00A91152" w:rsidRPr="00467A15" w:rsidRDefault="00A91152" w:rsidP="00A91152">
      <w:pPr>
        <w:pStyle w:val="Paragrafi"/>
        <w:rPr>
          <w:lang w:val="sq-AL"/>
        </w:rPr>
      </w:pPr>
      <w:r w:rsidRPr="00467A15">
        <w:rPr>
          <w:lang w:val="sq-AL"/>
        </w:rPr>
        <w:t>2. Pika 4 ndryshohet, si më poshtë vijon:</w:t>
      </w:r>
    </w:p>
    <w:p w:rsidR="00A91152" w:rsidRPr="00467A15" w:rsidRDefault="00A91152" w:rsidP="00A91152">
      <w:pPr>
        <w:pStyle w:val="Paragrafi"/>
        <w:rPr>
          <w:lang w:val="sq-AL"/>
        </w:rPr>
      </w:pPr>
      <w:r w:rsidRPr="00467A15">
        <w:rPr>
          <w:lang w:val="sq-AL"/>
        </w:rPr>
        <w:t>“4. Fondi prej 11 980 921 (njëmbëdhjetë milionë e nëntëqind e tetëdhjetë mijë e nëntëqind e njëzet e një) lekësh, të përballohet nga fondet e OST sh.a.”.</w:t>
      </w:r>
    </w:p>
    <w:p w:rsidR="00A91152" w:rsidRPr="00467A15" w:rsidRDefault="00A91152" w:rsidP="00A91152">
      <w:pPr>
        <w:pStyle w:val="Paragrafi"/>
        <w:rPr>
          <w:lang w:val="sq-AL"/>
        </w:rPr>
      </w:pPr>
      <w:r w:rsidRPr="00467A15">
        <w:rPr>
          <w:lang w:val="sq-AL"/>
        </w:rPr>
        <w:t>Ky vendim hyn në fuqi menjëherë dhe botohet në Fletoren Zyrtare.</w:t>
      </w:r>
    </w:p>
    <w:p w:rsidR="00A91152" w:rsidRPr="00467A15" w:rsidRDefault="00A91152" w:rsidP="00A91152">
      <w:pPr>
        <w:pStyle w:val="Paragrafi"/>
        <w:jc w:val="right"/>
        <w:rPr>
          <w:lang w:val="sq-AL"/>
        </w:rPr>
      </w:pPr>
      <w:r w:rsidRPr="00467A15">
        <w:rPr>
          <w:lang w:val="sq-AL"/>
        </w:rPr>
        <w:br/>
      </w:r>
      <w:r w:rsidRPr="00467A15">
        <w:rPr>
          <w:rStyle w:val="AutoritetiChar"/>
          <w:rFonts w:eastAsia="MS Mincho"/>
          <w:lang w:val="sq-AL"/>
        </w:rPr>
        <w:t>KRYEMINISTRI</w:t>
      </w:r>
      <w:r w:rsidRPr="00467A15">
        <w:rPr>
          <w:rFonts w:eastAsia="MS Mincho"/>
          <w:lang w:val="sq-AL"/>
        </w:rPr>
        <w:t> </w:t>
      </w:r>
      <w:r w:rsidRPr="00467A15">
        <w:rPr>
          <w:lang w:val="sq-AL"/>
        </w:rPr>
        <w:br/>
      </w:r>
      <w:r w:rsidRPr="00467A15">
        <w:rPr>
          <w:rFonts w:eastAsia="MS Mincho"/>
          <w:b/>
          <w:lang w:val="sq-AL"/>
        </w:rPr>
        <w:t> Sali Berisha</w:t>
      </w:r>
    </w:p>
    <w:p w:rsidR="00A91152" w:rsidRPr="00467A15" w:rsidRDefault="00A91152" w:rsidP="00A91152">
      <w:pPr>
        <w:pStyle w:val="Paragrafi"/>
        <w:jc w:val="center"/>
        <w:rPr>
          <w:rFonts w:eastAsia="MS Mincho"/>
          <w:lang w:val="sq-AL"/>
        </w:rPr>
      </w:pPr>
    </w:p>
    <w:p w:rsidR="00A91152" w:rsidRDefault="00A91152" w:rsidP="00A91152">
      <w:pPr>
        <w:pStyle w:val="TitulliTitull"/>
        <w:rPr>
          <w:rFonts w:eastAsia="MS Mincho"/>
        </w:rPr>
      </w:pPr>
    </w:p>
    <w:p w:rsidR="00A91152" w:rsidRPr="00467A15" w:rsidRDefault="00A91152" w:rsidP="00A91152">
      <w:pPr>
        <w:pStyle w:val="TitulliTitull"/>
        <w:rPr>
          <w:rFonts w:eastAsia="MS Mincho"/>
        </w:rPr>
      </w:pPr>
      <w:r w:rsidRPr="00467A15">
        <w:rPr>
          <w:rFonts w:eastAsia="MS Mincho"/>
        </w:rPr>
        <w:t>SHTESA E LISTËS SË PRONARËVE PËR SHPRONËSIM PËR EFEKT TË NDËRTIMIT TË LINJËS SË</w:t>
      </w:r>
      <w:r>
        <w:rPr>
          <w:rFonts w:eastAsia="MS Mincho"/>
        </w:rPr>
        <w:t xml:space="preserve"> TENSIONIT TË </w:t>
      </w:r>
      <w:r w:rsidRPr="00467A15">
        <w:rPr>
          <w:rFonts w:eastAsia="MS Mincho"/>
        </w:rPr>
        <w:t>L</w:t>
      </w:r>
      <w:r>
        <w:rPr>
          <w:rFonts w:eastAsia="MS Mincho"/>
        </w:rPr>
        <w:t>ARTË</w:t>
      </w:r>
      <w:r w:rsidRPr="00467A15">
        <w:rPr>
          <w:rFonts w:eastAsia="MS Mincho"/>
        </w:rPr>
        <w:t xml:space="preserve"> 400 KV TIRANË-PODGORICË</w:t>
      </w:r>
      <w:r>
        <w:rPr>
          <w:rFonts w:eastAsia="MS Mincho"/>
        </w:rPr>
        <w:t>,</w:t>
      </w:r>
      <w:r w:rsidRPr="00467A15">
        <w:rPr>
          <w:rFonts w:eastAsia="MS Mincho"/>
        </w:rPr>
        <w:t xml:space="preserve"> QARKU DURRËS</w:t>
      </w:r>
    </w:p>
    <w:p w:rsidR="00A91152" w:rsidRDefault="00A91152" w:rsidP="00A91152">
      <w:pPr>
        <w:pStyle w:val="Paragrafi"/>
        <w:rPr>
          <w:rFonts w:eastAsia="MS Mincho"/>
          <w:lang w:val="sq-AL"/>
        </w:rPr>
      </w:pPr>
    </w:p>
    <w:p w:rsidR="00A91152" w:rsidRPr="00467A15" w:rsidRDefault="00A91152" w:rsidP="00A91152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Qarku</w:t>
      </w:r>
      <w:r>
        <w:rPr>
          <w:rFonts w:eastAsia="MS Mincho"/>
          <w:lang w:val="sq-AL"/>
        </w:rPr>
        <w:t>:</w:t>
      </w:r>
      <w:r w:rsidRPr="00467A15">
        <w:rPr>
          <w:rFonts w:eastAsia="MS Mincho"/>
          <w:lang w:val="sq-AL"/>
        </w:rPr>
        <w:t xml:space="preserve"> Durrës</w:t>
      </w:r>
    </w:p>
    <w:p w:rsidR="00A91152" w:rsidRPr="00467A15" w:rsidRDefault="00A91152" w:rsidP="00A91152">
      <w:pPr>
        <w:pStyle w:val="Paragrafi"/>
        <w:rPr>
          <w:rFonts w:eastAsia="MS Mincho"/>
          <w:lang w:val="sq-AL"/>
        </w:rPr>
      </w:pPr>
      <w:r w:rsidRPr="00467A15">
        <w:rPr>
          <w:rFonts w:eastAsia="MS Mincho"/>
          <w:lang w:val="sq-AL"/>
        </w:rPr>
        <w:t>Komuna: Nikël</w:t>
      </w:r>
    </w:p>
    <w:p w:rsidR="00A91152" w:rsidRPr="00467A15" w:rsidRDefault="00A91152" w:rsidP="00A91152">
      <w:pPr>
        <w:pStyle w:val="Paragrafi"/>
        <w:rPr>
          <w:rFonts w:eastAsia="MS Mincho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"/>
        <w:gridCol w:w="741"/>
        <w:gridCol w:w="634"/>
        <w:gridCol w:w="822"/>
        <w:gridCol w:w="785"/>
        <w:gridCol w:w="866"/>
        <w:gridCol w:w="785"/>
        <w:gridCol w:w="914"/>
        <w:gridCol w:w="688"/>
        <w:gridCol w:w="1105"/>
        <w:gridCol w:w="705"/>
        <w:gridCol w:w="1074"/>
      </w:tblGrid>
      <w:tr w:rsidR="00A91152" w:rsidRPr="00645AF8">
        <w:tc>
          <w:tcPr>
            <w:tcW w:w="238" w:type="pct"/>
            <w:vMerge w:val="restar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Nr.</w:t>
            </w:r>
          </w:p>
        </w:tc>
        <w:tc>
          <w:tcPr>
            <w:tcW w:w="387" w:type="pct"/>
            <w:vMerge w:val="restar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Objekti</w:t>
            </w:r>
          </w:p>
        </w:tc>
        <w:tc>
          <w:tcPr>
            <w:tcW w:w="4374" w:type="pct"/>
            <w:gridSpan w:val="10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Shpronë</w:t>
            </w:r>
            <w:r>
              <w:rPr>
                <w:rFonts w:eastAsia="MS Mincho"/>
                <w:b/>
                <w:sz w:val="14"/>
                <w:szCs w:val="14"/>
                <w:lang w:val="sq-AL"/>
              </w:rPr>
              <w:t>sim defi</w:t>
            </w: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nitiv</w:t>
            </w:r>
          </w:p>
        </w:tc>
      </w:tr>
      <w:tr w:rsidR="00A91152" w:rsidRPr="00645AF8">
        <w:tc>
          <w:tcPr>
            <w:tcW w:w="238" w:type="pct"/>
            <w:vMerge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  <w:vMerge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Emri</w:t>
            </w:r>
          </w:p>
        </w:tc>
        <w:tc>
          <w:tcPr>
            <w:tcW w:w="429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10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Lloji i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452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Nr.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kadastral</w:t>
            </w:r>
          </w:p>
        </w:tc>
        <w:tc>
          <w:tcPr>
            <w:tcW w:w="410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Nr.i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477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Sasia e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>
              <w:rPr>
                <w:rFonts w:eastAsia="MS Mincho"/>
                <w:b/>
                <w:sz w:val="14"/>
                <w:szCs w:val="14"/>
                <w:lang w:val="sq-AL"/>
              </w:rPr>
              <w:t>s</w:t>
            </w: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ipërfaqes</w:t>
            </w:r>
            <w:r>
              <w:rPr>
                <w:rFonts w:eastAsia="MS Mincho"/>
                <w:b/>
                <w:sz w:val="14"/>
                <w:szCs w:val="14"/>
                <w:lang w:val="sq-AL"/>
              </w:rPr>
              <w:t xml:space="preserve"> së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pronës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m</w:t>
            </w:r>
            <w:r w:rsidRPr="00645AF8">
              <w:rPr>
                <w:rFonts w:eastAsia="MS Mincho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359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Çmimi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shitje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ZRPP</w:t>
            </w:r>
          </w:p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lek</w:t>
            </w:r>
            <w:r>
              <w:rPr>
                <w:rFonts w:eastAsia="MS Mincho"/>
                <w:b/>
                <w:sz w:val="14"/>
                <w:szCs w:val="14"/>
                <w:lang w:val="sq-AL"/>
              </w:rPr>
              <w:t>ë</w:t>
            </w: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/m</w:t>
            </w:r>
            <w:r w:rsidRPr="00645AF8">
              <w:rPr>
                <w:rFonts w:eastAsia="MS Mincho"/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77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Vlera e kompensimit</w:t>
            </w:r>
          </w:p>
        </w:tc>
        <w:tc>
          <w:tcPr>
            <w:tcW w:w="368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560" w:type="pct"/>
            <w:vAlign w:val="center"/>
          </w:tcPr>
          <w:p w:rsidR="00A91152" w:rsidRPr="00645AF8" w:rsidRDefault="00A91152" w:rsidP="00984F72">
            <w:pPr>
              <w:pStyle w:val="Paragrafi"/>
              <w:ind w:firstLine="0"/>
              <w:jc w:val="center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Informacion</w:t>
            </w:r>
          </w:p>
        </w:tc>
      </w:tr>
      <w:tr w:rsidR="00A91152" w:rsidRPr="00645AF8">
        <w:tc>
          <w:tcPr>
            <w:tcW w:w="23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1</w:t>
            </w:r>
          </w:p>
        </w:tc>
        <w:tc>
          <w:tcPr>
            <w:tcW w:w="38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Linja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400kv</w:t>
            </w:r>
          </w:p>
        </w:tc>
        <w:tc>
          <w:tcPr>
            <w:tcW w:w="331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Asllan</w:t>
            </w:r>
          </w:p>
        </w:tc>
        <w:tc>
          <w:tcPr>
            <w:tcW w:w="42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Zaja</w:t>
            </w: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Shtëpi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nën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linjë</w:t>
            </w:r>
          </w:p>
        </w:tc>
        <w:tc>
          <w:tcPr>
            <w:tcW w:w="452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2737</w:t>
            </w: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942/6</w:t>
            </w:r>
          </w:p>
        </w:tc>
        <w:tc>
          <w:tcPr>
            <w:tcW w:w="4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165.2</w:t>
            </w:r>
          </w:p>
        </w:tc>
        <w:tc>
          <w:tcPr>
            <w:tcW w:w="35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36561</w:t>
            </w:r>
          </w:p>
        </w:tc>
        <w:tc>
          <w:tcPr>
            <w:tcW w:w="5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6,039,877</w:t>
            </w:r>
          </w:p>
        </w:tc>
        <w:tc>
          <w:tcPr>
            <w:tcW w:w="36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Nikël</w:t>
            </w:r>
          </w:p>
        </w:tc>
        <w:tc>
          <w:tcPr>
            <w:tcW w:w="56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ALUIZNI</w:t>
            </w:r>
          </w:p>
        </w:tc>
      </w:tr>
      <w:tr w:rsidR="00A91152" w:rsidRPr="00645AF8">
        <w:tc>
          <w:tcPr>
            <w:tcW w:w="23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2</w:t>
            </w:r>
          </w:p>
        </w:tc>
        <w:tc>
          <w:tcPr>
            <w:tcW w:w="38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Linja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400kv</w:t>
            </w:r>
          </w:p>
        </w:tc>
        <w:tc>
          <w:tcPr>
            <w:tcW w:w="331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Refat</w:t>
            </w:r>
          </w:p>
        </w:tc>
        <w:tc>
          <w:tcPr>
            <w:tcW w:w="42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Cangu</w:t>
            </w: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Shtëpi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nën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linjë</w:t>
            </w:r>
          </w:p>
        </w:tc>
        <w:tc>
          <w:tcPr>
            <w:tcW w:w="452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3783</w:t>
            </w: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239/18</w:t>
            </w:r>
          </w:p>
        </w:tc>
        <w:tc>
          <w:tcPr>
            <w:tcW w:w="4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103.5</w:t>
            </w:r>
          </w:p>
        </w:tc>
        <w:tc>
          <w:tcPr>
            <w:tcW w:w="35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36561</w:t>
            </w:r>
          </w:p>
        </w:tc>
        <w:tc>
          <w:tcPr>
            <w:tcW w:w="5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3,784,064</w:t>
            </w:r>
          </w:p>
        </w:tc>
        <w:tc>
          <w:tcPr>
            <w:tcW w:w="36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Nikël</w:t>
            </w:r>
          </w:p>
        </w:tc>
        <w:tc>
          <w:tcPr>
            <w:tcW w:w="56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Me certifikatë</w:t>
            </w:r>
          </w:p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sz w:val="14"/>
                <w:szCs w:val="14"/>
                <w:lang w:val="sq-AL"/>
              </w:rPr>
              <w:t>pronësie</w:t>
            </w:r>
          </w:p>
        </w:tc>
      </w:tr>
      <w:tr w:rsidR="00A91152" w:rsidRPr="00645AF8">
        <w:tc>
          <w:tcPr>
            <w:tcW w:w="23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38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331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42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452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41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4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359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577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b/>
                <w:sz w:val="14"/>
                <w:szCs w:val="14"/>
                <w:lang w:val="sq-AL"/>
              </w:rPr>
            </w:pPr>
            <w:r w:rsidRPr="00645AF8">
              <w:rPr>
                <w:rFonts w:eastAsia="MS Mincho"/>
                <w:b/>
                <w:sz w:val="14"/>
                <w:szCs w:val="14"/>
                <w:lang w:val="sq-AL"/>
              </w:rPr>
              <w:t>9 823 941</w:t>
            </w:r>
          </w:p>
        </w:tc>
        <w:tc>
          <w:tcPr>
            <w:tcW w:w="368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  <w:tc>
          <w:tcPr>
            <w:tcW w:w="560" w:type="pct"/>
          </w:tcPr>
          <w:p w:rsidR="00A91152" w:rsidRPr="00645AF8" w:rsidRDefault="00A91152" w:rsidP="00984F72">
            <w:pPr>
              <w:pStyle w:val="Paragrafi"/>
              <w:ind w:firstLine="0"/>
              <w:rPr>
                <w:rFonts w:eastAsia="MS Mincho"/>
                <w:sz w:val="14"/>
                <w:szCs w:val="14"/>
                <w:lang w:val="sq-AL"/>
              </w:rPr>
            </w:pPr>
          </w:p>
        </w:tc>
      </w:tr>
    </w:tbl>
    <w:p w:rsidR="00A91152" w:rsidRDefault="00A91152" w:rsidP="00A91152">
      <w:pPr>
        <w:pStyle w:val="Paragrafi"/>
        <w:ind w:firstLine="0"/>
        <w:rPr>
          <w:rFonts w:eastAsia="MS Mincho"/>
          <w:lang w:val="sq-AL"/>
        </w:rPr>
      </w:pPr>
    </w:p>
    <w:sectPr w:rsidR="00A91152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91152"/>
    <w:rsid w:val="00127910"/>
    <w:rsid w:val="001B34A9"/>
    <w:rsid w:val="001B49C6"/>
    <w:rsid w:val="00280E90"/>
    <w:rsid w:val="003430B4"/>
    <w:rsid w:val="004C31D9"/>
    <w:rsid w:val="004F6270"/>
    <w:rsid w:val="00984F72"/>
    <w:rsid w:val="00A261D9"/>
    <w:rsid w:val="00A434B8"/>
    <w:rsid w:val="00A91152"/>
    <w:rsid w:val="00BF4384"/>
    <w:rsid w:val="00C02F03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D7D3E3-565C-4F16-B8CA-5104B611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152"/>
    <w:rPr>
      <w:rFonts w:eastAsia="Times New Roman"/>
      <w:sz w:val="24"/>
      <w:szCs w:val="24"/>
      <w:lang w:val="am-ET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link w:val="AutoritetiChar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A91152"/>
    <w:rPr>
      <w:rFonts w:ascii="CG Times" w:eastAsia="Times New Roman" w:hAnsi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A91152"/>
    <w:rPr>
      <w:rFonts w:ascii="CG Times" w:eastAsia="Times New Roman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1152"/>
    <w:rPr>
      <w:rFonts w:ascii="CG Times" w:eastAsia="Times New Roman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2019-03-19T14:03:00Z</dcterms:created>
  <dcterms:modified xsi:type="dcterms:W3CDTF">2019-03-19T14:03:00Z</dcterms:modified>
</cp:coreProperties>
</file>