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1A9" w:rsidRPr="0086140C" w:rsidRDefault="00DE41A9" w:rsidP="00DE41A9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86140C">
        <w:rPr>
          <w:rFonts w:ascii="Garamond" w:hAnsi="Garamond"/>
          <w:color w:val="auto"/>
          <w:sz w:val="24"/>
          <w:szCs w:val="24"/>
        </w:rPr>
        <w:t>Vendim</w:t>
      </w:r>
    </w:p>
    <w:p w:rsidR="00DE41A9" w:rsidRPr="0086140C" w:rsidRDefault="00DE41A9" w:rsidP="00DE41A9">
      <w:pPr>
        <w:pStyle w:val="NumriData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Nr.79, datë 2.2.2011</w:t>
      </w:r>
    </w:p>
    <w:p w:rsidR="00DE41A9" w:rsidRPr="0086140C" w:rsidRDefault="00DE41A9" w:rsidP="00DE41A9">
      <w:pPr>
        <w:pStyle w:val="Paragrafi"/>
        <w:rPr>
          <w:rFonts w:ascii="Garamond" w:hAnsi="Garamond" w:cs="Times New Roman"/>
          <w:sz w:val="24"/>
          <w:szCs w:val="24"/>
        </w:rPr>
      </w:pPr>
    </w:p>
    <w:p w:rsidR="00DE41A9" w:rsidRPr="0086140C" w:rsidRDefault="00DE41A9" w:rsidP="00DE41A9">
      <w:pPr>
        <w:pStyle w:val="Titull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Për krijimin e shoqërisë aksionAre ndërmjet federatës shqiptare të futbollit dhe ministrisë së turizmit, kulturës, rinisë dhe sporteve, me qëllim rindërtimin, modernizimin dhe administrimin e stadiumit kombëtar “Qemal Stafa”</w:t>
      </w:r>
      <w:r w:rsidR="00746A8D" w:rsidRPr="0086140C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F876D1" w:rsidRPr="0086140C" w:rsidRDefault="00F876D1" w:rsidP="00F876D1">
      <w:pPr>
        <w:jc w:val="center"/>
        <w:rPr>
          <w:rFonts w:ascii="Garamond" w:hAnsi="Garamond"/>
          <w:i/>
          <w:lang w:val="en-GB"/>
        </w:rPr>
      </w:pPr>
      <w:r w:rsidRPr="0086140C">
        <w:rPr>
          <w:rFonts w:ascii="Garamond" w:hAnsi="Garamond"/>
          <w:i/>
          <w:lang w:val="en-GB"/>
        </w:rPr>
        <w:t>(Ndyshuar me VKM nr.715, dat</w:t>
      </w:r>
      <w:r w:rsidR="00746A8D" w:rsidRPr="0086140C">
        <w:rPr>
          <w:rFonts w:ascii="Garamond" w:hAnsi="Garamond"/>
          <w:i/>
          <w:lang w:val="en-GB"/>
        </w:rPr>
        <w:t>ë</w:t>
      </w:r>
      <w:r w:rsidRPr="0086140C">
        <w:rPr>
          <w:rFonts w:ascii="Garamond" w:hAnsi="Garamond"/>
          <w:i/>
          <w:lang w:val="en-GB"/>
        </w:rPr>
        <w:t xml:space="preserve"> 16.10.2012; nr.1092, dat</w:t>
      </w:r>
      <w:r w:rsidR="00746A8D" w:rsidRPr="0086140C">
        <w:rPr>
          <w:rFonts w:ascii="Garamond" w:hAnsi="Garamond"/>
          <w:i/>
          <w:lang w:val="en-GB"/>
        </w:rPr>
        <w:t>ë</w:t>
      </w:r>
      <w:r w:rsidRPr="0086140C">
        <w:rPr>
          <w:rFonts w:ascii="Garamond" w:hAnsi="Garamond"/>
          <w:i/>
          <w:lang w:val="en-GB"/>
        </w:rPr>
        <w:t xml:space="preserve"> 18.12.2015; nr.728, dat</w:t>
      </w:r>
      <w:r w:rsidR="00746A8D" w:rsidRPr="0086140C">
        <w:rPr>
          <w:rFonts w:ascii="Garamond" w:hAnsi="Garamond"/>
          <w:i/>
          <w:lang w:val="en-GB"/>
        </w:rPr>
        <w:t>ë</w:t>
      </w:r>
      <w:r w:rsidRPr="0086140C">
        <w:rPr>
          <w:rFonts w:ascii="Garamond" w:hAnsi="Garamond"/>
          <w:i/>
          <w:lang w:val="en-GB"/>
        </w:rPr>
        <w:t xml:space="preserve"> 8.12.2017)</w:t>
      </w:r>
    </w:p>
    <w:p w:rsidR="0086140C" w:rsidRDefault="0086140C" w:rsidP="00F876D1">
      <w:pPr>
        <w:jc w:val="right"/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 xml:space="preserve">  </w:t>
      </w:r>
    </w:p>
    <w:p w:rsidR="00F876D1" w:rsidRPr="0086140C" w:rsidRDefault="00F876D1" w:rsidP="00F876D1">
      <w:pPr>
        <w:jc w:val="right"/>
        <w:rPr>
          <w:rFonts w:ascii="Garamond" w:hAnsi="Garamond"/>
          <w:i/>
          <w:lang w:val="en-GB"/>
        </w:rPr>
      </w:pPr>
      <w:r w:rsidRPr="0086140C">
        <w:rPr>
          <w:rFonts w:ascii="Garamond" w:hAnsi="Garamond"/>
          <w:i/>
          <w:lang w:val="en-GB"/>
        </w:rPr>
        <w:t>(I p</w:t>
      </w:r>
      <w:r w:rsidR="00746A8D" w:rsidRPr="0086140C">
        <w:rPr>
          <w:rFonts w:ascii="Garamond" w:hAnsi="Garamond"/>
          <w:i/>
          <w:lang w:val="en-GB"/>
        </w:rPr>
        <w:t>ë</w:t>
      </w:r>
      <w:r w:rsidRPr="0086140C">
        <w:rPr>
          <w:rFonts w:ascii="Garamond" w:hAnsi="Garamond"/>
          <w:i/>
          <w:lang w:val="en-GB"/>
        </w:rPr>
        <w:t>rdit</w:t>
      </w:r>
      <w:r w:rsidR="00746A8D" w:rsidRPr="0086140C">
        <w:rPr>
          <w:rFonts w:ascii="Garamond" w:hAnsi="Garamond"/>
          <w:i/>
          <w:lang w:val="en-GB"/>
        </w:rPr>
        <w:t>ë</w:t>
      </w:r>
      <w:r w:rsidRPr="0086140C">
        <w:rPr>
          <w:rFonts w:ascii="Garamond" w:hAnsi="Garamond"/>
          <w:i/>
          <w:lang w:val="en-GB"/>
        </w:rPr>
        <w:t>suar)</w:t>
      </w:r>
    </w:p>
    <w:p w:rsidR="00DE41A9" w:rsidRPr="0086140C" w:rsidRDefault="00DE41A9" w:rsidP="00DE41A9">
      <w:pPr>
        <w:pStyle w:val="Paragrafi"/>
        <w:rPr>
          <w:rFonts w:ascii="Garamond" w:hAnsi="Garamond" w:cs="Times New Roman"/>
          <w:sz w:val="24"/>
          <w:szCs w:val="24"/>
        </w:rPr>
      </w:pPr>
    </w:p>
    <w:p w:rsidR="00DE41A9" w:rsidRPr="0086140C" w:rsidRDefault="00DE41A9" w:rsidP="00DE41A9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86140C">
        <w:rPr>
          <w:rFonts w:ascii="Garamond" w:hAnsi="Garamond"/>
          <w:color w:val="auto"/>
          <w:sz w:val="24"/>
          <w:szCs w:val="24"/>
        </w:rPr>
        <w:t>Në mbështetje të nenit 100 të Kushtetutës dhe të ligjit nr.9901, datë 14.4.2008 “Për tregtarët dhe shoqëritë tregtare”, me propozimin e Ministrit të Turizmit, Kulturës, Rinisë dhe Sporteve, Këshilli i Ministrave</w:t>
      </w:r>
    </w:p>
    <w:p w:rsidR="00DE41A9" w:rsidRPr="0086140C" w:rsidRDefault="00DE41A9" w:rsidP="00DE41A9">
      <w:pPr>
        <w:pStyle w:val="Paragrafi"/>
        <w:rPr>
          <w:rFonts w:ascii="Garamond" w:hAnsi="Garamond" w:cs="Times New Roman"/>
          <w:sz w:val="24"/>
          <w:szCs w:val="24"/>
        </w:rPr>
      </w:pPr>
    </w:p>
    <w:p w:rsidR="00DE41A9" w:rsidRPr="0086140C" w:rsidRDefault="00DE41A9" w:rsidP="00DE41A9">
      <w:pPr>
        <w:pStyle w:val="VENDOS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Vendosi:</w:t>
      </w:r>
    </w:p>
    <w:p w:rsidR="00DE41A9" w:rsidRPr="0086140C" w:rsidRDefault="00DE41A9" w:rsidP="00DE41A9">
      <w:pPr>
        <w:pStyle w:val="Paragrafi"/>
        <w:rPr>
          <w:rFonts w:ascii="Garamond" w:hAnsi="Garamond" w:cs="Times New Roman"/>
          <w:sz w:val="24"/>
          <w:szCs w:val="24"/>
        </w:rPr>
      </w:pP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1. Dhënien e pëlqimit për krijimin e një shoqërie anonime aksionare, me qëllim rindërtimin, modernizimin dhe administrimin e st</w:t>
      </w:r>
      <w:r w:rsidR="00516762" w:rsidRPr="0086140C">
        <w:rPr>
          <w:rFonts w:ascii="Garamond" w:hAnsi="Garamond"/>
          <w:sz w:val="24"/>
          <w:szCs w:val="24"/>
        </w:rPr>
        <w:t>adiumit kombëtar “Qemal Stafa”</w:t>
      </w:r>
      <w:r w:rsidRPr="0086140C">
        <w:rPr>
          <w:rFonts w:ascii="Garamond" w:hAnsi="Garamond"/>
          <w:sz w:val="24"/>
          <w:szCs w:val="24"/>
        </w:rPr>
        <w:t>, si objekt sportiv.</w:t>
      </w:r>
    </w:p>
    <w:p w:rsidR="00516762" w:rsidRPr="0086140C" w:rsidRDefault="00516762" w:rsidP="00516762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>1/1. Projekti dhe ndërtimi i modernizuar i Stadiumit Kombëtar “Qemal Stafa” të ketë një destinacion të dyfishtë.</w:t>
      </w:r>
    </w:p>
    <w:p w:rsidR="00516762" w:rsidRPr="0086140C" w:rsidRDefault="00516762" w:rsidP="00516762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>Pjesa qendrore e projektit dhe ndërtimit të ketë destinacion sportiv, publik, të pandryshueshëm, në përputhje me parametrat e Rregullores së Infrastrukturës së Stadiumeve të UEFA-s, botim i vitit 2010, (UEFA Stadiums Infrastructure Regulations, 2010 Edition). Në projekt dhe në ndërtim të integrohen pjesë me destinacion josportiv, në pronësi të shoqërisë anonime, pa kufizime në disponimin e të drejtave të pronësisë, më qëllim plotësimin e destinacionit të stadiumit të modernizuar.”</w:t>
      </w:r>
    </w:p>
    <w:p w:rsidR="00516762" w:rsidRPr="0086140C" w:rsidRDefault="00516762" w:rsidP="00516762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>“1/2. Shoqëria anonime mund të iniciojë procedura përzgjedhjeje, financimi, dhe negocimi për realizimin e projektit të stadiumit, përfshirë edhe pjesën me destinacion josportiv, me subjekte të interesuara, duke bërë pjesë të ofertës, të negociatave dhe transaksioneve me subjektet e interesuara për financimin dhe realizimin e projektit, pjesërisht ose tërësisht, edhe të drejtat ekskluzive të pronësisë për pjesën josportive, të treguar në pikën 1/1.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 xml:space="preserve">2. Aksionarët e kësaj shoqërie anonime të jenë shteti, </w:t>
      </w:r>
      <w:r w:rsidR="00A13157" w:rsidRPr="0086140C">
        <w:rPr>
          <w:rFonts w:ascii="Garamond" w:hAnsi="Garamond"/>
          <w:sz w:val="24"/>
          <w:szCs w:val="24"/>
        </w:rPr>
        <w:t xml:space="preserve">i përfaqësuar </w:t>
      </w:r>
      <w:r w:rsidR="00A13157" w:rsidRPr="0086140C">
        <w:rPr>
          <w:rFonts w:ascii="Garamond" w:hAnsi="Garamond"/>
          <w:i/>
          <w:sz w:val="24"/>
          <w:szCs w:val="24"/>
        </w:rPr>
        <w:t>nga ministri përgjegjës për ekonominë</w:t>
      </w:r>
      <w:r w:rsidRPr="0086140C">
        <w:rPr>
          <w:rFonts w:ascii="Garamond" w:hAnsi="Garamond"/>
          <w:sz w:val="24"/>
          <w:szCs w:val="24"/>
        </w:rPr>
        <w:t>, dhe Federata Shqiptare e Futbollit.</w:t>
      </w:r>
    </w:p>
    <w:p w:rsidR="00746A8D" w:rsidRPr="0086140C" w:rsidRDefault="00DE41A9" w:rsidP="00746A8D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 xml:space="preserve">3. </w:t>
      </w:r>
      <w:r w:rsidR="00746A8D" w:rsidRPr="0086140C">
        <w:rPr>
          <w:rFonts w:ascii="Garamond" w:hAnsi="Garamond"/>
          <w:i/>
          <w:sz w:val="24"/>
          <w:szCs w:val="24"/>
        </w:rPr>
        <w:t>Kapitali fillestar i shoqërisë së re është vlera e Stadiumit Kombëtar “Qemal Stafa”, në shumën prej 7 112 117 000 (shtatë miliardë e njëqind e dymbëdhjetë milionë e njëqind e shtatëmbëdhjetë mijë) lekësh. Raporti i aksioneve në krijimin e shoqërisë anonime të re është:</w:t>
      </w:r>
    </w:p>
    <w:p w:rsidR="00746A8D" w:rsidRPr="0086140C" w:rsidRDefault="00746A8D" w:rsidP="00746A8D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 xml:space="preserve">- 25% shteti, i përfaqësuar nga </w:t>
      </w:r>
      <w:r w:rsidR="00A13157" w:rsidRPr="0086140C">
        <w:rPr>
          <w:rFonts w:ascii="Garamond" w:hAnsi="Garamond"/>
          <w:i/>
          <w:sz w:val="24"/>
          <w:szCs w:val="24"/>
        </w:rPr>
        <w:t>i përfaqësuar nga ministri përgjegjës për ekonominë</w:t>
      </w:r>
      <w:r w:rsidRPr="0086140C">
        <w:rPr>
          <w:rFonts w:ascii="Garamond" w:hAnsi="Garamond"/>
          <w:i/>
          <w:sz w:val="24"/>
          <w:szCs w:val="24"/>
        </w:rPr>
        <w:t>;</w:t>
      </w:r>
    </w:p>
    <w:p w:rsidR="00DE41A9" w:rsidRPr="0086140C" w:rsidRDefault="00746A8D" w:rsidP="00746A8D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>- 75% Federata Shqiptare e Futbollit.</w:t>
      </w:r>
    </w:p>
    <w:p w:rsidR="00A13157" w:rsidRPr="0086140C" w:rsidRDefault="00A13157" w:rsidP="00746A8D">
      <w:pPr>
        <w:pStyle w:val="Paragrafi"/>
        <w:rPr>
          <w:rFonts w:ascii="Garamond" w:hAnsi="Garamond"/>
          <w:i/>
          <w:sz w:val="24"/>
          <w:szCs w:val="24"/>
        </w:rPr>
      </w:pPr>
      <w:r w:rsidRPr="0086140C">
        <w:rPr>
          <w:rFonts w:ascii="Garamond" w:hAnsi="Garamond"/>
          <w:i/>
          <w:sz w:val="24"/>
          <w:szCs w:val="24"/>
        </w:rPr>
        <w:t>Në kapitalin e shoqërisë të përfshihet edhe vlera e truallit me sipërfaqe prej 2660 (dy mijë e gjashtëqind e gjashtëdhjetë) m2, pjesë e pasurisë 7/6 dhe 6/24, në zonën kadastrale 8160 Tiranë.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4. Krijimi i shoqërisë anonime do të jetë pa afat.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 xml:space="preserve">5. Emërtimi i shoqërisë të vendoset në aktin e themelimit, me marrëveshje ndërmjet </w:t>
      </w:r>
      <w:r w:rsidRPr="0086140C">
        <w:rPr>
          <w:rFonts w:ascii="Garamond" w:hAnsi="Garamond"/>
          <w:sz w:val="24"/>
          <w:szCs w:val="24"/>
        </w:rPr>
        <w:lastRenderedPageBreak/>
        <w:t>aksionarëve.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6. Autorizohet ministria përgjegjëse për sportin, në zbatim të këtij vendimi, për themelimin dhe krijimin e shoqërisë anonime, në përputhje me kuadrin ligjor në fuqi.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7. Pas përfundimit të procedurave ligjore në fuqi për administrimin e pasurive të shoqërive anonime me aksionar të vetëm shtetin, kalimi i stadiumit kombëtar “Qemal Stafa” në kapitalin e shoqërisë anonime të bëhet pa asnjë barrë apo detyrim ndaj të tretëve.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8. Ngarkohen Ministria e Ekonomisë, Tregtisë dhe Energjetikës, Ministria e Turizmit, Kulturës, Rinisë dhe Sporteve dhe Ministria e Financave për kryerjen e procedurave për kalimin e stadiumit kombëtar “Qemal Stafa” në kapitalin e shoqërisë aksionare, që krijohet sipas këtij vendimi.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Ky vendim hyn në fuqi pas botimit në Fletoren Zyrtare.</w:t>
      </w:r>
    </w:p>
    <w:p w:rsidR="00DE41A9" w:rsidRPr="0086140C" w:rsidRDefault="00DE41A9" w:rsidP="00DE41A9">
      <w:pPr>
        <w:pStyle w:val="Paragrafi"/>
        <w:rPr>
          <w:rFonts w:ascii="Garamond" w:hAnsi="Garamond"/>
          <w:sz w:val="24"/>
          <w:szCs w:val="24"/>
        </w:rPr>
      </w:pPr>
    </w:p>
    <w:p w:rsidR="00DE41A9" w:rsidRPr="0086140C" w:rsidRDefault="00DE41A9" w:rsidP="00DE41A9">
      <w:pPr>
        <w:pStyle w:val="Autoriteti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 xml:space="preserve">Kryeministri </w:t>
      </w:r>
    </w:p>
    <w:p w:rsidR="00DE41A9" w:rsidRPr="0086140C" w:rsidRDefault="00DE41A9" w:rsidP="00DE41A9">
      <w:pPr>
        <w:pStyle w:val="AutoritetiEmer"/>
        <w:rPr>
          <w:rFonts w:ascii="Garamond" w:hAnsi="Garamond"/>
          <w:sz w:val="24"/>
          <w:szCs w:val="24"/>
        </w:rPr>
      </w:pPr>
      <w:r w:rsidRPr="0086140C">
        <w:rPr>
          <w:rFonts w:ascii="Garamond" w:hAnsi="Garamond"/>
          <w:sz w:val="24"/>
          <w:szCs w:val="24"/>
        </w:rPr>
        <w:t>Sali Berisha</w:t>
      </w:r>
    </w:p>
    <w:p w:rsidR="0086140C" w:rsidRPr="0086140C" w:rsidRDefault="0086140C">
      <w:pPr>
        <w:pStyle w:val="AutoritetiEmer"/>
        <w:rPr>
          <w:rFonts w:ascii="Garamond" w:hAnsi="Garamond"/>
          <w:sz w:val="24"/>
          <w:szCs w:val="24"/>
        </w:rPr>
      </w:pPr>
    </w:p>
    <w:sectPr w:rsidR="0086140C" w:rsidRPr="0086140C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302" w:rsidRDefault="008C6302" w:rsidP="00746A8D">
      <w:r>
        <w:separator/>
      </w:r>
    </w:p>
  </w:endnote>
  <w:endnote w:type="continuationSeparator" w:id="0">
    <w:p w:rsidR="008C6302" w:rsidRDefault="008C6302" w:rsidP="0074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40C" w:rsidRDefault="0086140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6A7E">
      <w:rPr>
        <w:noProof/>
      </w:rPr>
      <w:t>2</w:t>
    </w:r>
    <w:r>
      <w:rPr>
        <w:noProof/>
      </w:rPr>
      <w:fldChar w:fldCharType="end"/>
    </w:r>
  </w:p>
  <w:p w:rsidR="0086140C" w:rsidRDefault="008614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302" w:rsidRDefault="008C6302" w:rsidP="00746A8D">
      <w:r>
        <w:separator/>
      </w:r>
    </w:p>
  </w:footnote>
  <w:footnote w:type="continuationSeparator" w:id="0">
    <w:p w:rsidR="008C6302" w:rsidRDefault="008C6302" w:rsidP="00746A8D">
      <w:r>
        <w:continuationSeparator/>
      </w:r>
    </w:p>
  </w:footnote>
  <w:footnote w:id="1">
    <w:p w:rsidR="00746A8D" w:rsidRPr="0086140C" w:rsidRDefault="00746A8D">
      <w:pPr>
        <w:pStyle w:val="FootnoteText"/>
        <w:rPr>
          <w:i/>
          <w:lang w:val="en-US"/>
        </w:rPr>
      </w:pPr>
      <w:r w:rsidRPr="0086140C">
        <w:rPr>
          <w:rStyle w:val="FootnoteReference"/>
        </w:rPr>
        <w:footnoteRef/>
      </w:r>
      <w:r w:rsidRPr="0086140C">
        <w:t xml:space="preserve"> </w:t>
      </w:r>
      <w:r w:rsidRPr="0086140C">
        <w:rPr>
          <w:i/>
          <w:lang w:val="en-US"/>
        </w:rPr>
        <w:t>VKM nr.79, datë 2.2.2011 është botuar në Fletoren Zyrtare nr.32, 4 prill 2011.</w:t>
      </w:r>
    </w:p>
    <w:p w:rsidR="00746A8D" w:rsidRPr="0086140C" w:rsidRDefault="00746A8D">
      <w:pPr>
        <w:pStyle w:val="FootnoteText"/>
        <w:rPr>
          <w:i/>
          <w:lang w:val="en-US"/>
        </w:rPr>
      </w:pPr>
      <w:r w:rsidRPr="0086140C">
        <w:rPr>
          <w:i/>
          <w:lang w:val="en-US"/>
        </w:rPr>
        <w:t>VKM nr.715, datë 16.10.2012 2011 është botuar në Fletoren Zyrtare nr.147, 19 nëntor 2012.</w:t>
      </w:r>
    </w:p>
    <w:p w:rsidR="00746A8D" w:rsidRPr="0086140C" w:rsidRDefault="00746A8D">
      <w:pPr>
        <w:pStyle w:val="FootnoteText"/>
        <w:rPr>
          <w:i/>
          <w:lang w:val="en-US"/>
        </w:rPr>
      </w:pPr>
      <w:r w:rsidRPr="0086140C">
        <w:rPr>
          <w:i/>
          <w:lang w:val="en-US"/>
        </w:rPr>
        <w:t>VKM nr.</w:t>
      </w:r>
      <w:r w:rsidRPr="0086140C">
        <w:rPr>
          <w:i/>
        </w:rPr>
        <w:t xml:space="preserve"> </w:t>
      </w:r>
      <w:r w:rsidRPr="0086140C">
        <w:rPr>
          <w:i/>
          <w:lang w:val="en-US"/>
        </w:rPr>
        <w:t>1092, datë 18.12.2015</w:t>
      </w:r>
      <w:r w:rsidRPr="0086140C">
        <w:rPr>
          <w:i/>
        </w:rPr>
        <w:t xml:space="preserve"> </w:t>
      </w:r>
      <w:r w:rsidRPr="0086140C">
        <w:rPr>
          <w:i/>
          <w:lang w:val="en-US"/>
        </w:rPr>
        <w:t>është botuar në Fletoren Zyrtare nr.247, 12 janar 2016.</w:t>
      </w:r>
    </w:p>
    <w:p w:rsidR="00746A8D" w:rsidRPr="0086140C" w:rsidRDefault="00746A8D">
      <w:pPr>
        <w:pStyle w:val="FootnoteText"/>
        <w:rPr>
          <w:lang w:val="en-US"/>
        </w:rPr>
      </w:pPr>
      <w:r w:rsidRPr="0086140C">
        <w:rPr>
          <w:i/>
          <w:lang w:val="en-US"/>
        </w:rPr>
        <w:t xml:space="preserve"> VKM nr.728, datë 8.12.2017</w:t>
      </w:r>
      <w:r w:rsidRPr="0086140C">
        <w:rPr>
          <w:i/>
        </w:rPr>
        <w:t xml:space="preserve"> </w:t>
      </w:r>
      <w:r w:rsidRPr="0086140C">
        <w:rPr>
          <w:i/>
          <w:lang w:val="en-US"/>
        </w:rPr>
        <w:t>është botuar në Fletoren Zyrtare nr.</w:t>
      </w:r>
      <w:r w:rsidR="00DC6943">
        <w:rPr>
          <w:i/>
          <w:lang w:val="en-US"/>
        </w:rPr>
        <w:t>226</w:t>
      </w:r>
      <w:r w:rsidRPr="0086140C">
        <w:rPr>
          <w:i/>
          <w:lang w:val="en-US"/>
        </w:rPr>
        <w:t>, 19 nëntor 2017.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41A9"/>
    <w:rsid w:val="0000709E"/>
    <w:rsid w:val="000168D2"/>
    <w:rsid w:val="00034533"/>
    <w:rsid w:val="00074ECB"/>
    <w:rsid w:val="000E26BA"/>
    <w:rsid w:val="000F1277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6762"/>
    <w:rsid w:val="00517769"/>
    <w:rsid w:val="00535E88"/>
    <w:rsid w:val="00544CAA"/>
    <w:rsid w:val="00544E62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46A7E"/>
    <w:rsid w:val="006568F6"/>
    <w:rsid w:val="006874BA"/>
    <w:rsid w:val="00693FF3"/>
    <w:rsid w:val="006A303A"/>
    <w:rsid w:val="0071376D"/>
    <w:rsid w:val="00746A8D"/>
    <w:rsid w:val="007877D3"/>
    <w:rsid w:val="007B4080"/>
    <w:rsid w:val="007F180F"/>
    <w:rsid w:val="00817EE7"/>
    <w:rsid w:val="0086140C"/>
    <w:rsid w:val="008634B8"/>
    <w:rsid w:val="0089132F"/>
    <w:rsid w:val="008A6769"/>
    <w:rsid w:val="008B4EF7"/>
    <w:rsid w:val="008C33E0"/>
    <w:rsid w:val="008C6302"/>
    <w:rsid w:val="008E6154"/>
    <w:rsid w:val="00907285"/>
    <w:rsid w:val="00934964"/>
    <w:rsid w:val="009407B3"/>
    <w:rsid w:val="009438E2"/>
    <w:rsid w:val="009474C3"/>
    <w:rsid w:val="009A651E"/>
    <w:rsid w:val="009B02F1"/>
    <w:rsid w:val="00A02EB2"/>
    <w:rsid w:val="00A07987"/>
    <w:rsid w:val="00A1315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6943"/>
    <w:rsid w:val="00DD41D0"/>
    <w:rsid w:val="00DD54D4"/>
    <w:rsid w:val="00DE41A9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876D1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FEEBF5-A933-44B4-81D2-47A20C30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DE41A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86140C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D76E5-2133-4CDD-ACE4-BBA7639CC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2018-01-30T09:11:00Z</cp:lastPrinted>
  <dcterms:created xsi:type="dcterms:W3CDTF">2019-03-30T12:33:00Z</dcterms:created>
  <dcterms:modified xsi:type="dcterms:W3CDTF">2019-03-30T12:33:00Z</dcterms:modified>
</cp:coreProperties>
</file>