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308" w:rsidRPr="00827056" w:rsidRDefault="00E55308" w:rsidP="00E55308">
      <w:pPr>
        <w:pStyle w:val="Akti"/>
        <w:keepNext w:val="0"/>
        <w:rPr>
          <w:sz w:val="21"/>
          <w:szCs w:val="21"/>
          <w:lang w:val="sq-AL"/>
        </w:rPr>
      </w:pPr>
      <w:bookmarkStart w:id="0" w:name="_GoBack"/>
      <w:bookmarkEnd w:id="0"/>
      <w:r w:rsidRPr="00827056">
        <w:rPr>
          <w:sz w:val="21"/>
          <w:szCs w:val="21"/>
          <w:lang w:val="sq-AL"/>
        </w:rPr>
        <w:t>Vendim</w:t>
      </w:r>
    </w:p>
    <w:p w:rsidR="00E55308" w:rsidRPr="00827056" w:rsidRDefault="00E55308" w:rsidP="00E55308">
      <w:pPr>
        <w:pStyle w:val="NumriData"/>
        <w:keepNext w:val="0"/>
        <w:rPr>
          <w:sz w:val="21"/>
          <w:szCs w:val="21"/>
          <w:lang w:val="sq-AL"/>
        </w:rPr>
      </w:pPr>
      <w:r w:rsidRPr="00827056">
        <w:rPr>
          <w:sz w:val="21"/>
          <w:szCs w:val="21"/>
          <w:lang w:val="sq-AL"/>
        </w:rPr>
        <w:t>Nr.107, datë 9.2.2011</w:t>
      </w:r>
    </w:p>
    <w:p w:rsidR="00E55308" w:rsidRPr="00827056" w:rsidRDefault="00E55308" w:rsidP="00E55308">
      <w:pPr>
        <w:pStyle w:val="Paragrafi"/>
        <w:rPr>
          <w:sz w:val="21"/>
          <w:szCs w:val="21"/>
          <w:lang w:val="sq-AL"/>
        </w:rPr>
      </w:pPr>
    </w:p>
    <w:p w:rsidR="00E55308" w:rsidRPr="00827056" w:rsidRDefault="00E55308" w:rsidP="00E55308">
      <w:pPr>
        <w:pStyle w:val="Titulli"/>
        <w:keepNext w:val="0"/>
        <w:rPr>
          <w:sz w:val="21"/>
          <w:szCs w:val="21"/>
          <w:lang w:val="sq-AL"/>
        </w:rPr>
      </w:pPr>
      <w:r w:rsidRPr="00827056">
        <w:rPr>
          <w:sz w:val="21"/>
          <w:szCs w:val="21"/>
          <w:lang w:val="sq-AL"/>
        </w:rPr>
        <w:t>Për përbërjen, rregullat e organizimit dhe të funksionimit të këshillit të sigurisë dhe shëndetit në punë dhe përfaqësuesit të punëmarrësve</w:t>
      </w:r>
    </w:p>
    <w:p w:rsidR="00E55308" w:rsidRPr="00827056" w:rsidRDefault="00E55308" w:rsidP="00E55308">
      <w:pPr>
        <w:pStyle w:val="Paragrafi"/>
        <w:rPr>
          <w:sz w:val="21"/>
          <w:szCs w:val="21"/>
          <w:lang w:val="sq-AL"/>
        </w:rPr>
      </w:pPr>
    </w:p>
    <w:p w:rsidR="00E55308" w:rsidRPr="00827056" w:rsidRDefault="00E55308" w:rsidP="00E55308">
      <w:pPr>
        <w:pStyle w:val="Paragrafi"/>
        <w:rPr>
          <w:sz w:val="21"/>
          <w:szCs w:val="21"/>
          <w:lang w:val="sq-AL"/>
        </w:rPr>
      </w:pPr>
      <w:r w:rsidRPr="00827056">
        <w:rPr>
          <w:sz w:val="21"/>
          <w:szCs w:val="21"/>
          <w:lang w:val="sq-AL"/>
        </w:rPr>
        <w:t>Në mbështetje të nenit 100 të Kushtetutës dhe të neneve 14 pika 4 e 18, pika 4 të ligjit nr.10 237, datë 18.2.2010 “Për sigurinë dhe shëndetin në punë”, me propozimin e Ministrit të Punës, Çështjeve Sociale dhe Shanseve të Barabarta, Këshilli i Ministrave</w:t>
      </w:r>
    </w:p>
    <w:p w:rsidR="00E55308" w:rsidRPr="00827056" w:rsidRDefault="00E55308" w:rsidP="00E55308">
      <w:pPr>
        <w:pStyle w:val="Paragrafi"/>
        <w:rPr>
          <w:sz w:val="21"/>
          <w:szCs w:val="21"/>
          <w:lang w:val="sq-AL"/>
        </w:rPr>
      </w:pPr>
    </w:p>
    <w:p w:rsidR="00E55308" w:rsidRPr="00827056" w:rsidRDefault="00E55308" w:rsidP="00E55308">
      <w:pPr>
        <w:pStyle w:val="VENDOSI"/>
        <w:keepNext w:val="0"/>
        <w:rPr>
          <w:sz w:val="21"/>
          <w:szCs w:val="21"/>
          <w:lang w:val="sq-AL"/>
        </w:rPr>
      </w:pPr>
      <w:r w:rsidRPr="00827056">
        <w:rPr>
          <w:sz w:val="21"/>
          <w:szCs w:val="21"/>
          <w:lang w:val="sq-AL"/>
        </w:rPr>
        <w:t>Vendosi:</w:t>
      </w:r>
    </w:p>
    <w:p w:rsidR="00E55308" w:rsidRPr="00827056" w:rsidRDefault="00E55308" w:rsidP="00E55308">
      <w:pPr>
        <w:pStyle w:val="Paragrafi"/>
        <w:rPr>
          <w:sz w:val="21"/>
          <w:szCs w:val="21"/>
          <w:lang w:val="sq-AL"/>
        </w:rPr>
      </w:pPr>
    </w:p>
    <w:p w:rsidR="00E55308" w:rsidRPr="00827056" w:rsidRDefault="00E55308" w:rsidP="00E55308">
      <w:pPr>
        <w:pStyle w:val="Paragrafi"/>
        <w:rPr>
          <w:sz w:val="21"/>
          <w:szCs w:val="21"/>
          <w:lang w:val="sq-AL"/>
        </w:rPr>
      </w:pPr>
      <w:r w:rsidRPr="00827056">
        <w:rPr>
          <w:sz w:val="21"/>
          <w:szCs w:val="21"/>
          <w:lang w:val="sq-AL"/>
        </w:rPr>
        <w:t>I. PËRBËRJA DHE ZGJIDHJA E PËRFAQËSUESVE TË PUNËMARRËSVE DHE PUNËDHËNËSVE NË KËSHILLIN E SIGURISË DHE SHËNDETIT NË PUNË</w:t>
      </w:r>
    </w:p>
    <w:p w:rsidR="00E55308" w:rsidRPr="00827056" w:rsidRDefault="00E55308" w:rsidP="00E55308">
      <w:pPr>
        <w:pStyle w:val="Paragrafi"/>
        <w:rPr>
          <w:sz w:val="21"/>
          <w:szCs w:val="21"/>
          <w:lang w:val="sq-AL"/>
        </w:rPr>
      </w:pPr>
      <w:r w:rsidRPr="00827056">
        <w:rPr>
          <w:sz w:val="21"/>
          <w:szCs w:val="21"/>
          <w:lang w:val="sq-AL"/>
        </w:rPr>
        <w:t>1. Për efekt të organizimit dhe përcaktimit të numrit të përfaqësuesve të punëmarrësve dhe punëdhënësve në këshillin e sigurisë dhe shëndetit në punë, klasifikimi bëhet me katër grupe, si më poshtë vijon:</w:t>
      </w:r>
    </w:p>
    <w:p w:rsidR="00E55308" w:rsidRPr="00827056" w:rsidRDefault="00E55308" w:rsidP="00E55308">
      <w:pPr>
        <w:pStyle w:val="Paragrafi"/>
        <w:rPr>
          <w:sz w:val="21"/>
          <w:szCs w:val="21"/>
          <w:lang w:val="sq-AL"/>
        </w:rPr>
      </w:pPr>
      <w:r w:rsidRPr="00827056">
        <w:rPr>
          <w:sz w:val="21"/>
          <w:szCs w:val="21"/>
          <w:lang w:val="sq-AL"/>
        </w:rPr>
        <w:t>1.1 Grupi A përfshin subjektet me 51 deri 250 punëmarrës dhe duhet të ketë jo më pak se 3 përfaqësues punëmarrësish e 3 përfaqësues punëdhënësish;</w:t>
      </w:r>
    </w:p>
    <w:p w:rsidR="00E55308" w:rsidRPr="00827056" w:rsidRDefault="00E55308" w:rsidP="00E55308">
      <w:pPr>
        <w:pStyle w:val="Paragrafi"/>
        <w:rPr>
          <w:sz w:val="21"/>
          <w:szCs w:val="21"/>
          <w:lang w:val="sq-AL"/>
        </w:rPr>
      </w:pPr>
      <w:r w:rsidRPr="00827056">
        <w:rPr>
          <w:sz w:val="21"/>
          <w:szCs w:val="21"/>
          <w:lang w:val="sq-AL"/>
        </w:rPr>
        <w:t>1.2 Grupi B përfshin subjektet me 251 deri 500 punëmarrës dhe duhet të ketë jo më pak se 4 përfaqësues punëmarrësish e 4 përfaqësues punëdhënësish;</w:t>
      </w:r>
    </w:p>
    <w:p w:rsidR="00E55308" w:rsidRPr="00827056" w:rsidRDefault="00E55308" w:rsidP="00E55308">
      <w:pPr>
        <w:pStyle w:val="Paragrafi"/>
        <w:rPr>
          <w:sz w:val="21"/>
          <w:szCs w:val="21"/>
          <w:lang w:val="sq-AL"/>
        </w:rPr>
      </w:pPr>
      <w:r w:rsidRPr="00827056">
        <w:rPr>
          <w:sz w:val="21"/>
          <w:szCs w:val="21"/>
          <w:lang w:val="sq-AL"/>
        </w:rPr>
        <w:t>1.3 Grupi C përfshin subjektet me 501 deri 1500 punëmarrës dhe duhet të ketë jo më pak se 6 përfaqësues punëmarrësish e 6 përfaqësues punëdhënësish;</w:t>
      </w:r>
    </w:p>
    <w:p w:rsidR="00E55308" w:rsidRPr="00827056" w:rsidRDefault="00E55308" w:rsidP="00E55308">
      <w:pPr>
        <w:pStyle w:val="Paragrafi"/>
        <w:rPr>
          <w:sz w:val="21"/>
          <w:szCs w:val="21"/>
          <w:lang w:val="sq-AL"/>
        </w:rPr>
      </w:pPr>
      <w:r w:rsidRPr="00827056">
        <w:rPr>
          <w:sz w:val="21"/>
          <w:szCs w:val="21"/>
          <w:lang w:val="sq-AL"/>
        </w:rPr>
        <w:t>1.4 Grupi D përfshin subjektet me mbi 1500 punëmarrës dhe duhet të ketë jo më pak se 9 përfaqësues punëmarrësish e 9 përfaqësues punëdhënësish.</w:t>
      </w:r>
    </w:p>
    <w:p w:rsidR="00E55308" w:rsidRPr="00827056" w:rsidRDefault="00E55308" w:rsidP="00E55308">
      <w:pPr>
        <w:pStyle w:val="Paragrafi"/>
        <w:rPr>
          <w:sz w:val="21"/>
          <w:szCs w:val="21"/>
          <w:lang w:val="sq-AL"/>
        </w:rPr>
      </w:pPr>
      <w:r w:rsidRPr="00827056">
        <w:rPr>
          <w:sz w:val="21"/>
          <w:szCs w:val="21"/>
          <w:lang w:val="sq-AL"/>
        </w:rPr>
        <w:t>2. Kur këshilli ngrihet në nivel profesional apo ndërprofesional, çdo subjekt, i cili ka më pak se 50 punëmarrës, zgjedh nga punëmarrësit e tij, përfaqësuesin në këshillin e sigurisë dhe shëndetit në punë. Punëdhënësi në këto ndërmarrje cakton përfaqësuesin e tij në këtë këshill.</w:t>
      </w:r>
    </w:p>
    <w:p w:rsidR="00E55308" w:rsidRPr="00827056" w:rsidRDefault="00E55308" w:rsidP="00E55308">
      <w:pPr>
        <w:pStyle w:val="Paragrafi"/>
        <w:rPr>
          <w:sz w:val="21"/>
          <w:szCs w:val="21"/>
          <w:lang w:val="sq-AL"/>
        </w:rPr>
      </w:pPr>
      <w:r w:rsidRPr="00827056">
        <w:rPr>
          <w:sz w:val="21"/>
          <w:szCs w:val="21"/>
          <w:lang w:val="sq-AL"/>
        </w:rPr>
        <w:t>3. Në subjektet ku veprimtaria dhe proceset e punës kanë rrezikshmëri të lartë për sigurinë dhe shëndetin në punë, përfaqësuesi zgjidhet pavarësisht nga numri i punëmarrësve, sipas përcaktimit të pikës 1 të këtij vendimi.</w:t>
      </w:r>
    </w:p>
    <w:p w:rsidR="00E55308" w:rsidRPr="00827056" w:rsidRDefault="00E55308" w:rsidP="00E55308">
      <w:pPr>
        <w:pStyle w:val="Paragrafi"/>
        <w:rPr>
          <w:sz w:val="21"/>
          <w:szCs w:val="21"/>
          <w:lang w:val="sq-AL"/>
        </w:rPr>
      </w:pPr>
      <w:r w:rsidRPr="00827056">
        <w:rPr>
          <w:sz w:val="21"/>
          <w:szCs w:val="21"/>
          <w:lang w:val="sq-AL"/>
        </w:rPr>
        <w:t>4. Zgjedhja e përfaqësuesve të punëmarrësve në këshillin e sigurisë dhe shëndetit në punë bëhet me votim të fshehtë, i cili organizohet nga punëdhënësi.</w:t>
      </w:r>
    </w:p>
    <w:p w:rsidR="00E55308" w:rsidRPr="00827056" w:rsidRDefault="00E55308" w:rsidP="00E55308">
      <w:pPr>
        <w:pStyle w:val="Paragrafi"/>
        <w:rPr>
          <w:sz w:val="21"/>
          <w:szCs w:val="21"/>
          <w:lang w:val="sq-AL"/>
        </w:rPr>
      </w:pPr>
      <w:r w:rsidRPr="00827056">
        <w:rPr>
          <w:sz w:val="21"/>
          <w:szCs w:val="21"/>
          <w:lang w:val="sq-AL"/>
        </w:rPr>
        <w:t>5. Punëdhënësi bën publik, duke e afishuar në mënyrë të dukshme në mjediset e ndërmarrjes/institucionit, njoftimin për paraqitjen e kandidaturave të punëmarrësve, të cilët pretendojnë të zgjidhen si përfaqësues të punëmarrësve në këshillin e sigurisë dhe shëndetit në punë, duke specifikuar edhe numrin e personave që do të marrin pjesë në këtë këshill. Punëmarrësit duhet të paraqesin, pranë punëdhënësit, kërkesën e tyre për të kandiduar, brenda shtatë ditëve nga bërja publike e njoftimit nga punëdhënësi.</w:t>
      </w:r>
    </w:p>
    <w:p w:rsidR="00E55308" w:rsidRPr="00827056" w:rsidRDefault="00E55308" w:rsidP="00E55308">
      <w:pPr>
        <w:pStyle w:val="Paragrafi"/>
        <w:rPr>
          <w:sz w:val="21"/>
          <w:szCs w:val="21"/>
          <w:lang w:val="sq-AL"/>
        </w:rPr>
      </w:pPr>
      <w:r w:rsidRPr="00827056">
        <w:rPr>
          <w:sz w:val="21"/>
          <w:szCs w:val="21"/>
          <w:lang w:val="sq-AL"/>
        </w:rPr>
        <w:t>6. Pas paraqitjes së kandidaturave, sipas pikës 5 të këtij kreu, punëdhënësi bën publik, duke e afishuar në mënyrë të dukshme në mjediset e ndërmarrjes/institucionit, njoftimin për zhvillimin e votimit të fshehtë për zgjedhjen e përfaqësuesve të punëmarrësve në këshillin e sigurisë dhe shëndetit në punë.</w:t>
      </w:r>
    </w:p>
    <w:p w:rsidR="00E55308" w:rsidRPr="00827056" w:rsidRDefault="00E55308" w:rsidP="00E55308">
      <w:pPr>
        <w:pStyle w:val="Paragrafi"/>
        <w:rPr>
          <w:sz w:val="21"/>
          <w:szCs w:val="21"/>
          <w:lang w:val="sq-AL"/>
        </w:rPr>
      </w:pPr>
      <w:r w:rsidRPr="00827056">
        <w:rPr>
          <w:sz w:val="21"/>
          <w:szCs w:val="21"/>
          <w:lang w:val="sq-AL"/>
        </w:rPr>
        <w:t>7. Në njoftimin e punëdhënësit për organizimin e votimit duhet të përcaktohen:</w:t>
      </w:r>
    </w:p>
    <w:p w:rsidR="00E55308" w:rsidRPr="00827056" w:rsidRDefault="00E55308" w:rsidP="00E55308">
      <w:pPr>
        <w:pStyle w:val="Paragrafi"/>
        <w:rPr>
          <w:sz w:val="21"/>
          <w:szCs w:val="21"/>
          <w:lang w:val="sq-AL"/>
        </w:rPr>
      </w:pPr>
      <w:r w:rsidRPr="00827056">
        <w:rPr>
          <w:sz w:val="21"/>
          <w:szCs w:val="21"/>
          <w:lang w:val="sq-AL"/>
        </w:rPr>
        <w:t>a) përbërja e komisionit të votimit;</w:t>
      </w:r>
    </w:p>
    <w:p w:rsidR="00E55308" w:rsidRPr="00827056" w:rsidRDefault="00E55308" w:rsidP="00E55308">
      <w:pPr>
        <w:pStyle w:val="Paragrafi"/>
        <w:rPr>
          <w:sz w:val="21"/>
          <w:szCs w:val="21"/>
          <w:lang w:val="sq-AL"/>
        </w:rPr>
      </w:pPr>
      <w:r w:rsidRPr="00827056">
        <w:rPr>
          <w:sz w:val="21"/>
          <w:szCs w:val="21"/>
          <w:lang w:val="sq-AL"/>
        </w:rPr>
        <w:t>b) kandidaturat e punëmarrësve, pretendues për përfaqësueshmëri në këshillin e sigurisë dhe shëndetit në punë;</w:t>
      </w:r>
    </w:p>
    <w:p w:rsidR="00E55308" w:rsidRPr="00827056" w:rsidRDefault="00E55308" w:rsidP="00E55308">
      <w:pPr>
        <w:pStyle w:val="Paragrafi"/>
        <w:rPr>
          <w:sz w:val="21"/>
          <w:szCs w:val="21"/>
          <w:lang w:val="sq-AL"/>
        </w:rPr>
      </w:pPr>
      <w:r w:rsidRPr="00827056">
        <w:rPr>
          <w:sz w:val="21"/>
          <w:szCs w:val="21"/>
          <w:lang w:val="sq-AL"/>
        </w:rPr>
        <w:t>c) vendi ku do të kryhet votimi;</w:t>
      </w:r>
    </w:p>
    <w:p w:rsidR="00E55308" w:rsidRPr="00827056" w:rsidRDefault="00E55308" w:rsidP="00E55308">
      <w:pPr>
        <w:pStyle w:val="Paragrafi"/>
        <w:rPr>
          <w:sz w:val="21"/>
          <w:szCs w:val="21"/>
          <w:lang w:val="sq-AL"/>
        </w:rPr>
      </w:pPr>
      <w:r w:rsidRPr="00827056">
        <w:rPr>
          <w:sz w:val="21"/>
          <w:szCs w:val="21"/>
          <w:lang w:val="sq-AL"/>
        </w:rPr>
        <w:t>ç) data dhe ora e fillimit dhe e mbarimit të procesit të votimit;</w:t>
      </w:r>
    </w:p>
    <w:p w:rsidR="00E55308" w:rsidRPr="00827056" w:rsidRDefault="00E55308" w:rsidP="00E55308">
      <w:pPr>
        <w:pStyle w:val="Paragrafi"/>
        <w:rPr>
          <w:sz w:val="21"/>
          <w:szCs w:val="21"/>
          <w:lang w:val="sq-AL"/>
        </w:rPr>
      </w:pPr>
      <w:r w:rsidRPr="00827056">
        <w:rPr>
          <w:sz w:val="21"/>
          <w:szCs w:val="21"/>
          <w:lang w:val="sq-AL"/>
        </w:rPr>
        <w:t>d) rregullat e votimit, sipas përcaktimeve në këtë vendim.</w:t>
      </w:r>
    </w:p>
    <w:p w:rsidR="00E55308" w:rsidRPr="00827056" w:rsidRDefault="00E55308" w:rsidP="00E55308">
      <w:pPr>
        <w:pStyle w:val="Paragrafi"/>
        <w:rPr>
          <w:sz w:val="21"/>
          <w:szCs w:val="21"/>
          <w:lang w:val="sq-AL"/>
        </w:rPr>
      </w:pPr>
      <w:r w:rsidRPr="00827056">
        <w:rPr>
          <w:sz w:val="21"/>
          <w:szCs w:val="21"/>
          <w:lang w:val="sq-AL"/>
        </w:rPr>
        <w:t>8. Komisioni i votimit kryesohet nga kryetari dhe ka në përbërje:</w:t>
      </w:r>
    </w:p>
    <w:p w:rsidR="00E55308" w:rsidRPr="00827056" w:rsidRDefault="00E55308" w:rsidP="00E55308">
      <w:pPr>
        <w:pStyle w:val="Paragrafi"/>
        <w:rPr>
          <w:sz w:val="21"/>
          <w:szCs w:val="21"/>
          <w:lang w:val="sq-AL"/>
        </w:rPr>
      </w:pPr>
      <w:r w:rsidRPr="00827056">
        <w:rPr>
          <w:sz w:val="21"/>
          <w:szCs w:val="21"/>
          <w:lang w:val="sq-AL"/>
        </w:rPr>
        <w:t>a) një përfaqësues të punëdhënësit ose të organizatës së punëdhënësve;</w:t>
      </w:r>
    </w:p>
    <w:p w:rsidR="00E55308" w:rsidRDefault="00E55308" w:rsidP="00E55308">
      <w:pPr>
        <w:pStyle w:val="Paragrafi"/>
        <w:rPr>
          <w:sz w:val="21"/>
          <w:szCs w:val="21"/>
          <w:lang w:val="sq-AL"/>
        </w:rPr>
      </w:pPr>
      <w:r w:rsidRPr="00827056">
        <w:rPr>
          <w:sz w:val="21"/>
          <w:szCs w:val="21"/>
          <w:lang w:val="sq-AL"/>
        </w:rPr>
        <w:lastRenderedPageBreak/>
        <w:t>b) nga një përfaqësues për secilën organizatë të punëmarrësve, që funksionon pranë punëdhënësit;</w:t>
      </w:r>
    </w:p>
    <w:p w:rsidR="00E55308" w:rsidRDefault="00E55308" w:rsidP="00E55308">
      <w:pPr>
        <w:pStyle w:val="Paragrafi"/>
        <w:rPr>
          <w:sz w:val="21"/>
          <w:szCs w:val="21"/>
          <w:lang w:val="sq-AL"/>
        </w:rPr>
      </w:pPr>
    </w:p>
    <w:p w:rsidR="00E55308" w:rsidRPr="00827056" w:rsidRDefault="00E55308" w:rsidP="00E55308">
      <w:pPr>
        <w:pStyle w:val="Paragrafi"/>
        <w:rPr>
          <w:sz w:val="21"/>
          <w:szCs w:val="21"/>
          <w:lang w:val="sq-AL"/>
        </w:rPr>
      </w:pPr>
    </w:p>
    <w:p w:rsidR="00E55308" w:rsidRPr="00827056" w:rsidRDefault="00E55308" w:rsidP="00E55308">
      <w:pPr>
        <w:pStyle w:val="Paragrafi"/>
        <w:rPr>
          <w:sz w:val="21"/>
          <w:szCs w:val="21"/>
          <w:lang w:val="sq-AL"/>
        </w:rPr>
      </w:pPr>
      <w:r w:rsidRPr="00827056">
        <w:rPr>
          <w:sz w:val="21"/>
          <w:szCs w:val="21"/>
          <w:lang w:val="sq-AL"/>
        </w:rPr>
        <w:t xml:space="preserve">c) një përfaqësues të punëmarrësve që nuk janë </w:t>
      </w:r>
      <w:r>
        <w:rPr>
          <w:sz w:val="21"/>
          <w:szCs w:val="21"/>
          <w:lang w:val="sq-AL"/>
        </w:rPr>
        <w:t xml:space="preserve">të </w:t>
      </w:r>
      <w:r w:rsidRPr="00827056">
        <w:rPr>
          <w:sz w:val="21"/>
          <w:szCs w:val="21"/>
          <w:lang w:val="sq-AL"/>
        </w:rPr>
        <w:t>organizuar në asnjë nga organizatat e punëmarrësve, të cilat funksionojnë pranë punëdhënësit.</w:t>
      </w:r>
    </w:p>
    <w:p w:rsidR="00E55308" w:rsidRPr="00827056" w:rsidRDefault="00E55308" w:rsidP="00E55308">
      <w:pPr>
        <w:pStyle w:val="Paragrafi"/>
        <w:rPr>
          <w:sz w:val="21"/>
          <w:szCs w:val="21"/>
          <w:lang w:val="sq-AL"/>
        </w:rPr>
      </w:pPr>
      <w:r w:rsidRPr="00827056">
        <w:rPr>
          <w:sz w:val="21"/>
          <w:szCs w:val="21"/>
          <w:lang w:val="sq-AL"/>
        </w:rPr>
        <w:t>9. Punëdhënësi/organizata e punëdhënësve cakton përfaqësuesin e tij apo të organizatës së punëdhënësve, që do të jetë anëtar i komisionit të votimit, ndërsa organizata/t e punëmarrësit dhe punëmarrësve, të cilët nuk janë të organizuar/a në organizata të punëmarrësve, caktojnë përfaqësuesin e tyre në komision. Kryetari i komisionit të votimit zgjidhet nga anëtarët e tij.</w:t>
      </w:r>
    </w:p>
    <w:p w:rsidR="00E55308" w:rsidRPr="00827056" w:rsidRDefault="00E55308" w:rsidP="00E55308">
      <w:pPr>
        <w:pStyle w:val="Paragrafi"/>
        <w:rPr>
          <w:sz w:val="21"/>
          <w:szCs w:val="21"/>
          <w:lang w:val="sq-AL"/>
        </w:rPr>
      </w:pPr>
      <w:r w:rsidRPr="00827056">
        <w:rPr>
          <w:sz w:val="21"/>
          <w:szCs w:val="21"/>
          <w:lang w:val="sq-AL"/>
        </w:rPr>
        <w:t>10. Komisioni i votimit ngrihet, të paktën, 10 ditë para datës së votimit.</w:t>
      </w:r>
    </w:p>
    <w:p w:rsidR="00E55308" w:rsidRPr="00827056" w:rsidRDefault="00E55308" w:rsidP="00E55308">
      <w:pPr>
        <w:pStyle w:val="Paragrafi"/>
        <w:rPr>
          <w:sz w:val="21"/>
          <w:szCs w:val="21"/>
          <w:lang w:val="sq-AL"/>
        </w:rPr>
      </w:pPr>
      <w:r w:rsidRPr="00827056">
        <w:rPr>
          <w:sz w:val="21"/>
          <w:szCs w:val="21"/>
          <w:lang w:val="sq-AL"/>
        </w:rPr>
        <w:t>11. Listat emërore të punëmarrësve, që marrin pjesë në votim, përgatiten nga punëdhënësi, i cili i vë ato në dispozicion të komisionit të votimit, të paktën 7 ditë para datës së votimit, si dhe afishohen në një vend të dukshëm në ndërmarrje.</w:t>
      </w:r>
    </w:p>
    <w:p w:rsidR="00E55308" w:rsidRPr="00827056" w:rsidRDefault="00E55308" w:rsidP="00E55308">
      <w:pPr>
        <w:pStyle w:val="Paragrafi"/>
        <w:rPr>
          <w:sz w:val="21"/>
          <w:szCs w:val="21"/>
          <w:lang w:val="sq-AL"/>
        </w:rPr>
      </w:pPr>
      <w:r w:rsidRPr="00827056">
        <w:rPr>
          <w:sz w:val="21"/>
          <w:szCs w:val="21"/>
          <w:lang w:val="sq-AL"/>
        </w:rPr>
        <w:t>12. Për çdo kandidaturë, pjesëmarrëse në votim, caktohet një numër.</w:t>
      </w:r>
    </w:p>
    <w:p w:rsidR="00E55308" w:rsidRPr="00827056" w:rsidRDefault="00E55308" w:rsidP="00E55308">
      <w:pPr>
        <w:pStyle w:val="Paragrafi"/>
        <w:rPr>
          <w:sz w:val="21"/>
          <w:szCs w:val="21"/>
          <w:lang w:val="sq-AL"/>
        </w:rPr>
      </w:pPr>
      <w:r w:rsidRPr="00827056">
        <w:rPr>
          <w:sz w:val="21"/>
          <w:szCs w:val="21"/>
          <w:lang w:val="sq-AL"/>
        </w:rPr>
        <w:t>13. Fletët e votimit përgatiten nga punëdhënësi, sipas formularit tip bashkëlidhur këtij vendimi.</w:t>
      </w:r>
    </w:p>
    <w:p w:rsidR="00E55308" w:rsidRPr="00827056" w:rsidRDefault="00E55308" w:rsidP="00E55308">
      <w:pPr>
        <w:pStyle w:val="Paragrafi"/>
        <w:rPr>
          <w:sz w:val="21"/>
          <w:szCs w:val="21"/>
          <w:lang w:val="sq-AL"/>
        </w:rPr>
      </w:pPr>
      <w:r w:rsidRPr="00827056">
        <w:rPr>
          <w:sz w:val="21"/>
          <w:szCs w:val="21"/>
          <w:lang w:val="sq-AL"/>
        </w:rPr>
        <w:t>14. Komisioni i votimit ndjek e vëzhgon procesin e shtypjes së fletëve të votimit, i administron ato dhe para fillimit të votimit, verifikon nëse kutia e votimit është bosh dhe e vulos atë.</w:t>
      </w:r>
    </w:p>
    <w:p w:rsidR="00E55308" w:rsidRPr="00827056" w:rsidRDefault="00E55308" w:rsidP="00E55308">
      <w:pPr>
        <w:pStyle w:val="Paragrafi"/>
        <w:rPr>
          <w:sz w:val="21"/>
          <w:szCs w:val="21"/>
          <w:lang w:val="sq-AL"/>
        </w:rPr>
      </w:pPr>
      <w:r w:rsidRPr="00827056">
        <w:rPr>
          <w:sz w:val="21"/>
          <w:szCs w:val="21"/>
          <w:lang w:val="sq-AL"/>
        </w:rPr>
        <w:t>15. Komisioni i votimit duhet të marrë masat e nevojshme për të siguruar paanësinë e punëmarrësit që voton, lehtësinë e votimit dhe fshehtësinë e votës.</w:t>
      </w:r>
    </w:p>
    <w:p w:rsidR="00E55308" w:rsidRPr="00827056" w:rsidRDefault="00E55308" w:rsidP="00E55308">
      <w:pPr>
        <w:pStyle w:val="Paragrafi"/>
        <w:rPr>
          <w:sz w:val="21"/>
          <w:szCs w:val="21"/>
          <w:lang w:val="sq-AL"/>
        </w:rPr>
      </w:pPr>
      <w:r w:rsidRPr="00827056">
        <w:rPr>
          <w:sz w:val="21"/>
          <w:szCs w:val="21"/>
          <w:lang w:val="sq-AL"/>
        </w:rPr>
        <w:t>16. Për sigurinë e rendit dhe të qetësisë në mjedisin e votimit ose rreth tij, komisioni i votimit mund të kërkojë ndihmën e organeve të rendit publik.</w:t>
      </w:r>
    </w:p>
    <w:p w:rsidR="00E55308" w:rsidRPr="00827056" w:rsidRDefault="00E55308" w:rsidP="00E55308">
      <w:pPr>
        <w:pStyle w:val="Paragrafi"/>
        <w:rPr>
          <w:sz w:val="21"/>
          <w:szCs w:val="21"/>
          <w:lang w:val="sq-AL"/>
        </w:rPr>
      </w:pPr>
      <w:r w:rsidRPr="00827056">
        <w:rPr>
          <w:sz w:val="21"/>
          <w:szCs w:val="21"/>
          <w:lang w:val="sq-AL"/>
        </w:rPr>
        <w:t>17. Punëmarrësi që merr pjesë në votim, paraqitet pranë komisionit të votimit, në mjedisin e votimit, duke treguar dokumentin e identitetit.</w:t>
      </w:r>
    </w:p>
    <w:p w:rsidR="00E55308" w:rsidRPr="00827056" w:rsidRDefault="00E55308" w:rsidP="00E55308">
      <w:pPr>
        <w:pStyle w:val="Paragrafi"/>
        <w:rPr>
          <w:sz w:val="21"/>
          <w:szCs w:val="21"/>
          <w:lang w:val="sq-AL"/>
        </w:rPr>
      </w:pPr>
      <w:r w:rsidRPr="00827056">
        <w:rPr>
          <w:sz w:val="21"/>
          <w:szCs w:val="21"/>
          <w:lang w:val="sq-AL"/>
        </w:rPr>
        <w:t>18. Komisioni i votimit, pasi vërteton identitetin dhe përfshirjen e punëmarrësit në listën e votimit, e pajis atë me fletën e votimit. Punëmarrësi, i pajisur me fletën e votimit, futet në dhomën e fshehtë dhe vendos shenjën “X” mbi numrin e kandidatit, të cilit i jep votën. Fleta e votimit vlerësohet e pavlefshme, nëse shenja është vënë në më shumë se një numër ose jashtë tij.</w:t>
      </w:r>
    </w:p>
    <w:p w:rsidR="00E55308" w:rsidRPr="00827056" w:rsidRDefault="00E55308" w:rsidP="00E55308">
      <w:pPr>
        <w:pStyle w:val="Paragrafi"/>
        <w:rPr>
          <w:sz w:val="21"/>
          <w:szCs w:val="21"/>
          <w:lang w:val="sq-AL"/>
        </w:rPr>
      </w:pPr>
      <w:r w:rsidRPr="00827056">
        <w:rPr>
          <w:sz w:val="21"/>
          <w:szCs w:val="21"/>
          <w:lang w:val="sq-AL"/>
        </w:rPr>
        <w:t>19. Pas përfundimit të votimit, komisioni hap kutinë e votimit dhe bën numërimin e fletëve të votimit. Në bazë të vlerësimit dhe numërimit të votave, komisioni harton procesverbalin e votimit, i cili duhet të nënshkruhet nga kryetari dhe anëtarët e komisionit. Në procesverbal duhet të shënohen, detyrimisht, numri i punëmarrësve votues, numri i votave për çdo kandidat dhe numri i votave të pavlefshme. Një kopje e procesverbalit të votimit i jepet punëdhënësit/organizatës së punëdhënësit dhe nga një kopje u jepet përfaqësuesve të organizatës/ave të punëmarrësve, dhe përfaqësuesit të punëmarrësve, pjesëmarrës në votim.</w:t>
      </w:r>
    </w:p>
    <w:p w:rsidR="00E55308" w:rsidRPr="00827056" w:rsidRDefault="00E55308" w:rsidP="00E55308">
      <w:pPr>
        <w:pStyle w:val="Paragrafi"/>
        <w:rPr>
          <w:sz w:val="21"/>
          <w:szCs w:val="21"/>
          <w:lang w:val="sq-AL"/>
        </w:rPr>
      </w:pPr>
      <w:r w:rsidRPr="00827056">
        <w:rPr>
          <w:sz w:val="21"/>
          <w:szCs w:val="21"/>
          <w:lang w:val="sq-AL"/>
        </w:rPr>
        <w:t>20. Rezultatet e votimit shpallen deri 24 orë pas përfundimit të votimit, nga kryetari i komisionit të votimit. Kandidati/kandidatët, që fiton/jnë shumicën e votave, në krahasim me kandidatët e tjerë, pjesëmarrës në votim, konsiderohen përfaqësues të punëmarrësve në këshillin e sigurisë dhe shëndetit në punë.</w:t>
      </w:r>
    </w:p>
    <w:p w:rsidR="00E55308" w:rsidRPr="00827056" w:rsidRDefault="00E55308" w:rsidP="00E55308">
      <w:pPr>
        <w:pStyle w:val="Paragrafi"/>
        <w:rPr>
          <w:sz w:val="21"/>
          <w:szCs w:val="21"/>
          <w:lang w:val="sq-AL"/>
        </w:rPr>
      </w:pPr>
      <w:r w:rsidRPr="00827056">
        <w:rPr>
          <w:sz w:val="21"/>
          <w:szCs w:val="21"/>
          <w:lang w:val="sq-AL"/>
        </w:rPr>
        <w:t>21. Nëse kandidati punëmarrës, pjesëmarrës në votim, kundërshton rezultatet e votimit, ai ka të drejtë të ankohet në gjykatën e rrethit gjyqësor përkatës, brenda 30 ditëve nga shpallja e rezultateve të votimit.</w:t>
      </w:r>
    </w:p>
    <w:p w:rsidR="00E55308" w:rsidRPr="00827056" w:rsidRDefault="00E55308" w:rsidP="00E55308">
      <w:pPr>
        <w:pStyle w:val="Paragrafi"/>
        <w:rPr>
          <w:sz w:val="21"/>
          <w:szCs w:val="21"/>
          <w:lang w:val="sq-AL"/>
        </w:rPr>
      </w:pPr>
      <w:r w:rsidRPr="00827056">
        <w:rPr>
          <w:sz w:val="21"/>
          <w:szCs w:val="21"/>
          <w:lang w:val="sq-AL"/>
        </w:rPr>
        <w:t>22. Shpenzimet e votimit, përfshirë edhe shpërblimin e anëtarëve të komisionit të votimit, përballohen nga punëdhënësi. Shpërblimi i anëtarëve të komisionit është të paktën, sa paga ditore e tyre, shumëzuar me ditët e pjesëmarrjes në komisionin e votimit, të vërtetuara nga kryetari i komisionit.</w:t>
      </w:r>
    </w:p>
    <w:p w:rsidR="00E55308" w:rsidRPr="00827056" w:rsidRDefault="00E55308" w:rsidP="00E55308">
      <w:pPr>
        <w:pStyle w:val="Paragrafi"/>
        <w:rPr>
          <w:sz w:val="21"/>
          <w:szCs w:val="21"/>
          <w:lang w:val="sq-AL"/>
        </w:rPr>
      </w:pPr>
      <w:r w:rsidRPr="00827056">
        <w:rPr>
          <w:sz w:val="21"/>
          <w:szCs w:val="21"/>
          <w:lang w:val="sq-AL"/>
        </w:rPr>
        <w:t>23. Kryetari i komisionit të votimit kërkon parapagimin e shpenzimeve të votimit, për infrastrukturën e votimit. Nëse parapagimi nuk bëhet në afatin e caktuar, votimi nuk kryhet. Në këtë rast komisioni i votimit, nëpërmjet kryetarit, i drejtohet punëdhënësit për shtyrjen e datës së votimit.</w:t>
      </w:r>
    </w:p>
    <w:p w:rsidR="00E55308" w:rsidRPr="00827056" w:rsidRDefault="00E55308" w:rsidP="00E55308">
      <w:pPr>
        <w:pStyle w:val="Paragrafi"/>
        <w:rPr>
          <w:sz w:val="21"/>
          <w:szCs w:val="21"/>
          <w:lang w:val="sq-AL"/>
        </w:rPr>
      </w:pPr>
      <w:r w:rsidRPr="00827056">
        <w:rPr>
          <w:sz w:val="21"/>
          <w:szCs w:val="21"/>
          <w:lang w:val="sq-AL"/>
        </w:rPr>
        <w:t xml:space="preserve">24. Përfaqësuesit e punëmarrësve, në këshillin e sigurisë dhe shëndetit në punë, kanë një mandat 2-vjeçar, me të drejtë rinovimi. Nëse njërit prej përfaqësuesve i ndërpritet mandati, ai zëvendësohet brenda muajit, për periudhën e mandatit të mbetur, nëse kjo periudhë është më shumë se </w:t>
      </w:r>
      <w:r w:rsidRPr="00827056">
        <w:rPr>
          <w:sz w:val="21"/>
          <w:szCs w:val="21"/>
          <w:lang w:val="sq-AL"/>
        </w:rPr>
        <w:lastRenderedPageBreak/>
        <w:t>tre muaj. Procedura e zëvendësimit apo rikandidimit të përfaqësuesve të punëmarrësve në këshillin e sigurisë dhe shëndetit në punë është ajo e parashikuar në pikat 4, 5, 6, 7, 8, 9, 10, 11, 12, 13, 14, 15, 16, 17, 18, 19 dhe 20 të këtij kreu.</w:t>
      </w:r>
    </w:p>
    <w:p w:rsidR="00E55308" w:rsidRPr="00827056" w:rsidRDefault="00E55308" w:rsidP="00E55308">
      <w:pPr>
        <w:pStyle w:val="Paragrafi"/>
        <w:rPr>
          <w:sz w:val="21"/>
          <w:szCs w:val="21"/>
          <w:lang w:val="sq-AL"/>
        </w:rPr>
      </w:pPr>
      <w:r w:rsidRPr="00827056">
        <w:rPr>
          <w:sz w:val="21"/>
          <w:szCs w:val="21"/>
          <w:lang w:val="sq-AL"/>
        </w:rPr>
        <w:t>25. Lista e përfaqësuesve të punëmarrësve të zgjedhur, për në këshillin e sigurisë dhe shëndetit në punë, afishohet në një vend të dukshëm në mjediset e ndërmarrjes/institucionit.</w:t>
      </w:r>
    </w:p>
    <w:p w:rsidR="00E55308" w:rsidRDefault="00E55308" w:rsidP="00E55308">
      <w:pPr>
        <w:pStyle w:val="Paragrafi"/>
        <w:rPr>
          <w:sz w:val="21"/>
          <w:szCs w:val="21"/>
          <w:lang w:val="sq-AL"/>
        </w:rPr>
      </w:pPr>
      <w:r w:rsidRPr="00827056">
        <w:rPr>
          <w:sz w:val="21"/>
          <w:szCs w:val="21"/>
          <w:lang w:val="sq-AL"/>
        </w:rPr>
        <w:t>26. Punëdhënësit, pas afishimit të listës së përfaqësuesve të punëmarrësve të zgjedhur, cakton përfaqësuesin e tij, sipas numrit të përcaktuar në pikën 1 të këtij kreu.</w:t>
      </w:r>
    </w:p>
    <w:p w:rsidR="00E55308" w:rsidRPr="00827056" w:rsidRDefault="00E55308" w:rsidP="00E55308">
      <w:pPr>
        <w:pStyle w:val="Paragrafi"/>
        <w:rPr>
          <w:sz w:val="21"/>
          <w:szCs w:val="21"/>
          <w:lang w:val="sq-AL"/>
        </w:rPr>
      </w:pPr>
    </w:p>
    <w:p w:rsidR="00E55308" w:rsidRPr="00827056" w:rsidRDefault="00E55308" w:rsidP="00E55308">
      <w:pPr>
        <w:pStyle w:val="Paragrafi"/>
        <w:rPr>
          <w:sz w:val="21"/>
          <w:szCs w:val="21"/>
          <w:lang w:val="sq-AL"/>
        </w:rPr>
      </w:pPr>
      <w:r w:rsidRPr="00827056">
        <w:rPr>
          <w:sz w:val="21"/>
          <w:szCs w:val="21"/>
          <w:lang w:val="sq-AL"/>
        </w:rPr>
        <w:t>II. RREGULLAT E ORGANIZIMIT E FUNKSIONIMIT TË KËSHILLIT TË SIGURISË DHE SHËNDETIT NË PUNË DHE TË PËRFAQËSUESVE TË PUNËMARRËSVE</w:t>
      </w:r>
    </w:p>
    <w:p w:rsidR="00E55308" w:rsidRPr="00827056" w:rsidRDefault="00E55308" w:rsidP="00E55308">
      <w:pPr>
        <w:pStyle w:val="Paragrafi"/>
        <w:rPr>
          <w:sz w:val="21"/>
          <w:szCs w:val="21"/>
          <w:lang w:val="sq-AL"/>
        </w:rPr>
      </w:pPr>
      <w:r w:rsidRPr="00827056">
        <w:rPr>
          <w:sz w:val="21"/>
          <w:szCs w:val="21"/>
          <w:lang w:val="sq-AL"/>
        </w:rPr>
        <w:t>1. Këshilli i sigurisë dhe shëndetit në punë, si dhe përfaqësuesit e punëmarrësve e ushtrojnë veprimtarinë e tyre, në përputhje me nenet 14, 15, 17 e 18 të ligjit nr.10 237, datë 18.2.2010 “Për sigurinë dhe shëndetin në punë”.</w:t>
      </w:r>
    </w:p>
    <w:p w:rsidR="00E55308" w:rsidRPr="00827056" w:rsidRDefault="00E55308" w:rsidP="00E55308">
      <w:pPr>
        <w:pStyle w:val="Paragrafi"/>
        <w:rPr>
          <w:sz w:val="21"/>
          <w:szCs w:val="21"/>
          <w:lang w:val="sq-AL"/>
        </w:rPr>
      </w:pPr>
      <w:r w:rsidRPr="00827056">
        <w:rPr>
          <w:sz w:val="21"/>
          <w:szCs w:val="21"/>
          <w:lang w:val="sq-AL"/>
        </w:rPr>
        <w:t>2. Këshilli i sigurisë dhe shëndetit në punë mblidhet jo më pak se 3 herë në vit, në varësi të problematikës që kërkon të shqyrtohet në këtë këshill.</w:t>
      </w:r>
    </w:p>
    <w:p w:rsidR="00E55308" w:rsidRPr="00827056" w:rsidRDefault="00E55308" w:rsidP="00E55308">
      <w:pPr>
        <w:pStyle w:val="Paragrafi"/>
        <w:rPr>
          <w:sz w:val="21"/>
          <w:szCs w:val="21"/>
          <w:lang w:val="sq-AL"/>
        </w:rPr>
      </w:pPr>
      <w:r w:rsidRPr="00827056">
        <w:rPr>
          <w:sz w:val="21"/>
          <w:szCs w:val="21"/>
          <w:lang w:val="sq-AL"/>
        </w:rPr>
        <w:t>3. Thirrja, data, koha dhe vendi i organizimit të mbledhjes së këshillit të sigurisë dhe shëndetit në punë bëhet nga kryetari, me përjashtim të mbledhjes së parë të këshillit, që bëhet nga përfaqësuesi më i vjetër në moshë i punëmarrësve në këshill.</w:t>
      </w:r>
    </w:p>
    <w:p w:rsidR="00E55308" w:rsidRPr="00827056" w:rsidRDefault="00E55308" w:rsidP="00E55308">
      <w:pPr>
        <w:pStyle w:val="Paragrafi"/>
        <w:rPr>
          <w:sz w:val="21"/>
          <w:szCs w:val="21"/>
          <w:lang w:val="sq-AL"/>
        </w:rPr>
      </w:pPr>
      <w:r w:rsidRPr="00827056">
        <w:rPr>
          <w:sz w:val="21"/>
          <w:szCs w:val="21"/>
          <w:lang w:val="sq-AL"/>
        </w:rPr>
        <w:t>4. Në mbledhjen e parë të këshillit, me shumicë votash të anëtarëve të tij, zgjidhet kryetari dhe sekretariati i këshillit.</w:t>
      </w:r>
    </w:p>
    <w:p w:rsidR="00E55308" w:rsidRPr="00827056" w:rsidRDefault="00E55308" w:rsidP="00E55308">
      <w:pPr>
        <w:pStyle w:val="Paragrafi"/>
        <w:rPr>
          <w:sz w:val="21"/>
          <w:szCs w:val="21"/>
          <w:lang w:val="sq-AL"/>
        </w:rPr>
      </w:pPr>
      <w:r w:rsidRPr="00827056">
        <w:rPr>
          <w:sz w:val="21"/>
          <w:szCs w:val="21"/>
          <w:lang w:val="sq-AL"/>
        </w:rPr>
        <w:t>5. Mbledhja mbahet në një mjedis të përshtatshëm të ndërmarrjes/institucionit pranë së cilës/it funksionon këshilli i sigurisë dhe shëndetit në punë. Nëse këshilli i sigurisë dhe shëndetit në punë është në nivel profesional ose ndërprofesional, mjediset, në të cilat do të zhvillojë mbledhjet këshilli, caktohen në bazë të një radhe të përcaktuar paraprakisht në marrëveshje ndërmjet punëdhënësve që përfshin këshilli.</w:t>
      </w:r>
    </w:p>
    <w:p w:rsidR="00E55308" w:rsidRPr="00827056" w:rsidRDefault="00E55308" w:rsidP="00E55308">
      <w:pPr>
        <w:pStyle w:val="Paragrafi"/>
        <w:rPr>
          <w:sz w:val="21"/>
          <w:szCs w:val="21"/>
          <w:lang w:val="sq-AL"/>
        </w:rPr>
      </w:pPr>
      <w:r w:rsidRPr="00827056">
        <w:rPr>
          <w:sz w:val="21"/>
          <w:szCs w:val="21"/>
          <w:lang w:val="sq-AL"/>
        </w:rPr>
        <w:t>6. Kryetari është i detyruar të thërrasë një mbledhje edhe kur kjo kërkohet me shkrim nga një anëtar i këshillit, duke përcaktuar çështjet për të cilat thirret kjo mbledhje.</w:t>
      </w:r>
    </w:p>
    <w:p w:rsidR="00E55308" w:rsidRPr="00827056" w:rsidRDefault="00E55308" w:rsidP="00E55308">
      <w:pPr>
        <w:pStyle w:val="Paragrafi"/>
        <w:rPr>
          <w:sz w:val="21"/>
          <w:szCs w:val="21"/>
          <w:lang w:val="sq-AL"/>
        </w:rPr>
      </w:pPr>
      <w:r w:rsidRPr="00827056">
        <w:rPr>
          <w:sz w:val="21"/>
          <w:szCs w:val="21"/>
          <w:lang w:val="sq-AL"/>
        </w:rPr>
        <w:t>7. Njoftimi për mbledhjen e radhës bëhet jo më vonë se 10 ditë para datës kur do të zhvillohet mbledhja.</w:t>
      </w:r>
    </w:p>
    <w:p w:rsidR="00E55308" w:rsidRPr="00827056" w:rsidRDefault="00E55308" w:rsidP="00E55308">
      <w:pPr>
        <w:pStyle w:val="Paragrafi"/>
        <w:rPr>
          <w:sz w:val="21"/>
          <w:szCs w:val="21"/>
          <w:lang w:val="sq-AL"/>
        </w:rPr>
      </w:pPr>
      <w:r w:rsidRPr="00827056">
        <w:rPr>
          <w:sz w:val="21"/>
          <w:szCs w:val="21"/>
          <w:lang w:val="sq-AL"/>
        </w:rPr>
        <w:t>8. Njoftimi për thirrjen e një mbledhjeje duhet të tregojë në mënyrë të qartë e të hollësishme çështjet për të cilat do të diskutohet.</w:t>
      </w:r>
    </w:p>
    <w:p w:rsidR="00E55308" w:rsidRPr="00827056" w:rsidRDefault="00E55308" w:rsidP="00E55308">
      <w:pPr>
        <w:pStyle w:val="Paragrafi"/>
        <w:rPr>
          <w:sz w:val="21"/>
          <w:szCs w:val="21"/>
          <w:lang w:val="sq-AL"/>
        </w:rPr>
      </w:pPr>
      <w:r w:rsidRPr="00827056">
        <w:rPr>
          <w:sz w:val="21"/>
          <w:szCs w:val="21"/>
          <w:lang w:val="sq-AL"/>
        </w:rPr>
        <w:t>9. Çdo ndryshim në datën dhe kohën e vendosur për mbledhjet i njoftohet çdo anëtari të këshillit, përfaqësues i punëmarrësve dhe i punëdhënësve, 5 ditë para mbledhjes, në mënyrë që ata të njihen me këto ndryshime.</w:t>
      </w:r>
    </w:p>
    <w:p w:rsidR="00E55308" w:rsidRPr="00827056" w:rsidRDefault="00E55308" w:rsidP="00E55308">
      <w:pPr>
        <w:pStyle w:val="Paragrafi"/>
        <w:rPr>
          <w:sz w:val="21"/>
          <w:szCs w:val="21"/>
          <w:lang w:val="sq-AL"/>
        </w:rPr>
      </w:pPr>
      <w:r w:rsidRPr="00827056">
        <w:rPr>
          <w:sz w:val="21"/>
          <w:szCs w:val="21"/>
          <w:lang w:val="sq-AL"/>
        </w:rPr>
        <w:t>10. Në mbledhjet e këshillit mund të ftohen të marrin pjesë edhe:</w:t>
      </w:r>
    </w:p>
    <w:p w:rsidR="00E55308" w:rsidRPr="00827056" w:rsidRDefault="00E55308" w:rsidP="00E55308">
      <w:pPr>
        <w:pStyle w:val="Paragrafi"/>
        <w:rPr>
          <w:sz w:val="21"/>
          <w:szCs w:val="21"/>
          <w:lang w:val="sq-AL"/>
        </w:rPr>
      </w:pPr>
      <w:r w:rsidRPr="00827056">
        <w:rPr>
          <w:sz w:val="21"/>
          <w:szCs w:val="21"/>
          <w:lang w:val="sq-AL"/>
        </w:rPr>
        <w:t>a) mjeku i ndërmarrjes/institucionit;</w:t>
      </w:r>
    </w:p>
    <w:p w:rsidR="00E55308" w:rsidRPr="00827056" w:rsidRDefault="00E55308" w:rsidP="00E55308">
      <w:pPr>
        <w:pStyle w:val="Paragrafi"/>
        <w:rPr>
          <w:sz w:val="21"/>
          <w:szCs w:val="21"/>
          <w:lang w:val="sq-AL"/>
        </w:rPr>
      </w:pPr>
      <w:r w:rsidRPr="00827056">
        <w:rPr>
          <w:sz w:val="21"/>
          <w:szCs w:val="21"/>
          <w:lang w:val="sq-AL"/>
        </w:rPr>
        <w:t>b) personat e ngarkuar përgjegjës për sigurinë dhe shëndetin në punë;</w:t>
      </w:r>
    </w:p>
    <w:p w:rsidR="00E55308" w:rsidRPr="00827056" w:rsidRDefault="00E55308" w:rsidP="00E55308">
      <w:pPr>
        <w:pStyle w:val="Paragrafi"/>
        <w:rPr>
          <w:sz w:val="21"/>
          <w:szCs w:val="21"/>
          <w:lang w:val="sq-AL"/>
        </w:rPr>
      </w:pPr>
      <w:r w:rsidRPr="00827056">
        <w:rPr>
          <w:sz w:val="21"/>
          <w:szCs w:val="21"/>
          <w:lang w:val="sq-AL"/>
        </w:rPr>
        <w:t>c) personat/përfaqësues të shërbimeve të specializuara jashtë ndërmarrjes, për parandalimin dhe mbrojtjen në punë;</w:t>
      </w:r>
    </w:p>
    <w:p w:rsidR="00E55308" w:rsidRPr="00827056" w:rsidRDefault="00E55308" w:rsidP="00E55308">
      <w:pPr>
        <w:pStyle w:val="Paragrafi"/>
        <w:rPr>
          <w:sz w:val="21"/>
          <w:szCs w:val="21"/>
          <w:lang w:val="sq-AL"/>
        </w:rPr>
      </w:pPr>
      <w:r w:rsidRPr="00827056">
        <w:rPr>
          <w:sz w:val="21"/>
          <w:szCs w:val="21"/>
          <w:lang w:val="sq-AL"/>
        </w:rPr>
        <w:t>ç) përfaqësues nga organet e Inspektoratit Shtetëror të Punës dhe Inspektoratit Sanitar Shtetëror, në juridikisonin territorial të të cilëve është subjekti, nëse nevojitet.</w:t>
      </w:r>
    </w:p>
    <w:p w:rsidR="00E55308" w:rsidRPr="00827056" w:rsidRDefault="00E55308" w:rsidP="00E55308">
      <w:pPr>
        <w:pStyle w:val="Paragrafi"/>
        <w:rPr>
          <w:sz w:val="21"/>
          <w:szCs w:val="21"/>
          <w:lang w:val="sq-AL"/>
        </w:rPr>
      </w:pPr>
      <w:r w:rsidRPr="00827056">
        <w:rPr>
          <w:sz w:val="21"/>
          <w:szCs w:val="21"/>
          <w:lang w:val="sq-AL"/>
        </w:rPr>
        <w:t>11. Kryetari i këshillit vendos për rendin e ditës së çdo mbledhjeje.</w:t>
      </w:r>
    </w:p>
    <w:p w:rsidR="00E55308" w:rsidRPr="00827056" w:rsidRDefault="00E55308" w:rsidP="00E55308">
      <w:pPr>
        <w:pStyle w:val="Paragrafi"/>
        <w:rPr>
          <w:sz w:val="21"/>
          <w:szCs w:val="21"/>
          <w:lang w:val="sq-AL"/>
        </w:rPr>
      </w:pPr>
      <w:r w:rsidRPr="00827056">
        <w:rPr>
          <w:sz w:val="21"/>
          <w:szCs w:val="21"/>
          <w:lang w:val="sq-AL"/>
        </w:rPr>
        <w:t>12. Rendi i ditës duhet të përfshijë çështje që i janë propozuar nga punëdhënësi, kryetari apo nga anëtarët e tij, dhe që janë në kompetencë këshillit apo të përfaqësuesve të punëmarrësve, sipas ligjit nr.10 237, datë 18.2.2010 “Për sigurinë dhe shëndetin në punë”.</w:t>
      </w:r>
    </w:p>
    <w:p w:rsidR="00E55308" w:rsidRPr="00827056" w:rsidRDefault="00E55308" w:rsidP="00E55308">
      <w:pPr>
        <w:pStyle w:val="Paragrafi"/>
        <w:rPr>
          <w:sz w:val="21"/>
          <w:szCs w:val="21"/>
          <w:lang w:val="sq-AL"/>
        </w:rPr>
      </w:pPr>
      <w:r w:rsidRPr="00827056">
        <w:rPr>
          <w:sz w:val="21"/>
          <w:szCs w:val="21"/>
          <w:lang w:val="sq-AL"/>
        </w:rPr>
        <w:t>13. Kërkesa për ta futur një çështje në rendin e ditës duhet të bëhet me shkrim, të paktën 12 ditë përpara datës së vendosur për mbledhjen.</w:t>
      </w:r>
    </w:p>
    <w:p w:rsidR="00E55308" w:rsidRPr="00827056" w:rsidRDefault="00E55308" w:rsidP="00E55308">
      <w:pPr>
        <w:pStyle w:val="Paragrafi"/>
        <w:rPr>
          <w:sz w:val="21"/>
          <w:szCs w:val="21"/>
          <w:lang w:val="sq-AL"/>
        </w:rPr>
      </w:pPr>
      <w:r w:rsidRPr="00827056">
        <w:rPr>
          <w:sz w:val="21"/>
          <w:szCs w:val="21"/>
          <w:lang w:val="sq-AL"/>
        </w:rPr>
        <w:t>14. Rendi i ditës duhet t’u shpërndahet të gjithë anëtarëve, jo më vonë se 10 ditë para datës kur do të zhvillohet mbledhja dhe, të paktën 8 ditë para datës së thirrjes të mbledhjes. Bashkëngjitur rendit të ditës anëtarëve u shpërndahen edhe materialet e dokumentacionet që do të diskutohen në mbledhje.</w:t>
      </w:r>
    </w:p>
    <w:p w:rsidR="00E55308" w:rsidRPr="00827056" w:rsidRDefault="00E55308" w:rsidP="00E55308">
      <w:pPr>
        <w:pStyle w:val="Paragrafi"/>
        <w:rPr>
          <w:sz w:val="21"/>
          <w:szCs w:val="21"/>
          <w:lang w:val="sq-AL"/>
        </w:rPr>
      </w:pPr>
      <w:r w:rsidRPr="00827056">
        <w:rPr>
          <w:sz w:val="21"/>
          <w:szCs w:val="21"/>
          <w:lang w:val="sq-AL"/>
        </w:rPr>
        <w:t xml:space="preserve">15. Anëtarët e këshillit të sigurisë dhe shëndetit në punë kanë të drejtën e konsultimit përpara zhvillimit të mbledhjeve me të gjithë dokumentacionin e paraqitur dhe të depozituar pranë </w:t>
      </w:r>
      <w:r w:rsidRPr="00827056">
        <w:rPr>
          <w:sz w:val="21"/>
          <w:szCs w:val="21"/>
          <w:lang w:val="sq-AL"/>
        </w:rPr>
        <w:lastRenderedPageBreak/>
        <w:t>punëdhënësit nga:</w:t>
      </w:r>
    </w:p>
    <w:p w:rsidR="00E55308" w:rsidRPr="00827056" w:rsidRDefault="00E55308" w:rsidP="00E55308">
      <w:pPr>
        <w:pStyle w:val="Paragrafi"/>
        <w:rPr>
          <w:sz w:val="21"/>
          <w:szCs w:val="21"/>
          <w:lang w:val="sq-AL"/>
        </w:rPr>
      </w:pPr>
      <w:r w:rsidRPr="00827056">
        <w:rPr>
          <w:sz w:val="21"/>
          <w:szCs w:val="21"/>
          <w:lang w:val="sq-AL"/>
        </w:rPr>
        <w:t>a) përfaqësuesit e punëmarrësve në ndërmarrje/institucion;</w:t>
      </w:r>
    </w:p>
    <w:p w:rsidR="00E55308" w:rsidRPr="00827056" w:rsidRDefault="00E55308" w:rsidP="00E55308">
      <w:pPr>
        <w:pStyle w:val="Paragrafi"/>
        <w:rPr>
          <w:sz w:val="21"/>
          <w:szCs w:val="21"/>
          <w:lang w:val="sq-AL"/>
        </w:rPr>
      </w:pPr>
      <w:r w:rsidRPr="00827056">
        <w:rPr>
          <w:sz w:val="21"/>
          <w:szCs w:val="21"/>
          <w:lang w:val="sq-AL"/>
        </w:rPr>
        <w:t>b) personat e ngarkuar përgjegjës për sigurinë dhe shëndetin në punë;</w:t>
      </w:r>
    </w:p>
    <w:p w:rsidR="00E55308" w:rsidRPr="00827056" w:rsidRDefault="00E55308" w:rsidP="00E55308">
      <w:pPr>
        <w:pStyle w:val="Paragrafi"/>
        <w:rPr>
          <w:sz w:val="21"/>
          <w:szCs w:val="21"/>
          <w:lang w:val="sq-AL"/>
        </w:rPr>
      </w:pPr>
      <w:r w:rsidRPr="00827056">
        <w:rPr>
          <w:sz w:val="21"/>
          <w:szCs w:val="21"/>
          <w:lang w:val="sq-AL"/>
        </w:rPr>
        <w:t>c) personat/shërbimi e/i specializuar për parandalimin dhe mbrojtjen në punë jashtë ndërmarrjes/institucionit;</w:t>
      </w:r>
    </w:p>
    <w:p w:rsidR="00E55308" w:rsidRPr="00827056" w:rsidRDefault="00E55308" w:rsidP="00E55308">
      <w:pPr>
        <w:pStyle w:val="Paragrafi"/>
        <w:rPr>
          <w:sz w:val="21"/>
          <w:szCs w:val="21"/>
          <w:lang w:val="sq-AL"/>
        </w:rPr>
      </w:pPr>
      <w:r w:rsidRPr="00827056">
        <w:rPr>
          <w:sz w:val="21"/>
          <w:szCs w:val="21"/>
          <w:lang w:val="sq-AL"/>
        </w:rPr>
        <w:t>ç) mjeku i punës;</w:t>
      </w:r>
    </w:p>
    <w:p w:rsidR="00E55308" w:rsidRPr="00827056" w:rsidRDefault="00E55308" w:rsidP="00E55308">
      <w:pPr>
        <w:pStyle w:val="Paragrafi"/>
        <w:rPr>
          <w:sz w:val="21"/>
          <w:szCs w:val="21"/>
          <w:lang w:val="sq-AL"/>
        </w:rPr>
      </w:pPr>
      <w:r w:rsidRPr="00827056">
        <w:rPr>
          <w:sz w:val="21"/>
          <w:szCs w:val="21"/>
          <w:lang w:val="sq-AL"/>
        </w:rPr>
        <w:t>d) inspektorët e punës dhe inspektorët sanitarë.</w:t>
      </w:r>
    </w:p>
    <w:p w:rsidR="00E55308" w:rsidRPr="00827056" w:rsidRDefault="00E55308" w:rsidP="00E55308">
      <w:pPr>
        <w:pStyle w:val="Paragrafi"/>
        <w:rPr>
          <w:sz w:val="21"/>
          <w:szCs w:val="21"/>
          <w:lang w:val="sq-AL"/>
        </w:rPr>
      </w:pPr>
      <w:r w:rsidRPr="00827056">
        <w:rPr>
          <w:sz w:val="21"/>
          <w:szCs w:val="21"/>
          <w:lang w:val="sq-AL"/>
        </w:rPr>
        <w:t>16. Mbledhja e këshillit është e vlefshme kur janë të pranishëm 2/3 e anëtarëve të tij. Kur në hapjen e mbledhjes nuk janë të pranishëm shumica e anëtarëve, kryetari vendos thirrjen e mbledhjes në një ditë tjetër, të paktën 7 ditë pas të parës. Në këtë rast mbledhja është e vlefshme në qoftë se janë të pranishëm, së paku gjysma e anëtarëve me të drejtë vote.</w:t>
      </w:r>
    </w:p>
    <w:p w:rsidR="00E55308" w:rsidRPr="00827056" w:rsidRDefault="00E55308" w:rsidP="00E55308">
      <w:pPr>
        <w:pStyle w:val="Paragrafi"/>
        <w:rPr>
          <w:sz w:val="21"/>
          <w:szCs w:val="21"/>
          <w:lang w:val="sq-AL"/>
        </w:rPr>
      </w:pPr>
      <w:r w:rsidRPr="00827056">
        <w:rPr>
          <w:sz w:val="21"/>
          <w:szCs w:val="21"/>
          <w:lang w:val="sq-AL"/>
        </w:rPr>
        <w:t>17. Këshilli konsultohet dhe merr vendime vetëm për çështje të cilat janë përfshirë në rendin e ditës së mbledhjes, përveç rasteve kur, të paktën ½ e anëtarëve vendosin për shqyrtimin dhe marrjen e vendimeve për çështje që nuk janë në rendin e ditës.</w:t>
      </w:r>
    </w:p>
    <w:p w:rsidR="00E55308" w:rsidRPr="00827056" w:rsidRDefault="00E55308" w:rsidP="00E55308">
      <w:pPr>
        <w:pStyle w:val="Paragrafi"/>
        <w:rPr>
          <w:sz w:val="21"/>
          <w:szCs w:val="21"/>
          <w:lang w:val="sq-AL"/>
        </w:rPr>
      </w:pPr>
      <w:r w:rsidRPr="00827056">
        <w:rPr>
          <w:sz w:val="21"/>
          <w:szCs w:val="21"/>
          <w:lang w:val="sq-AL"/>
        </w:rPr>
        <w:t>18. Vendimet për çështjet që diskutohen në këshill merren me shumicën e votave të anëtarëve përfaqësues të punëmarrësve, që marrin pjesë në mbledhje dhe që kanë të drejtën e votës.</w:t>
      </w:r>
    </w:p>
    <w:p w:rsidR="00E55308" w:rsidRPr="00827056" w:rsidRDefault="00E55308" w:rsidP="00E55308">
      <w:pPr>
        <w:pStyle w:val="Paragrafi"/>
        <w:rPr>
          <w:sz w:val="21"/>
          <w:szCs w:val="21"/>
          <w:lang w:val="sq-AL"/>
        </w:rPr>
      </w:pPr>
      <w:r w:rsidRPr="00827056">
        <w:rPr>
          <w:sz w:val="21"/>
          <w:szCs w:val="21"/>
          <w:lang w:val="sq-AL"/>
        </w:rPr>
        <w:t>19. Vendimet për çështjet që konsultohen në këshillin e sigurisë dhe shëndetit në punë merren me votim të hapur.</w:t>
      </w:r>
    </w:p>
    <w:p w:rsidR="00E55308" w:rsidRPr="00827056" w:rsidRDefault="00E55308" w:rsidP="00E55308">
      <w:pPr>
        <w:pStyle w:val="Paragrafi"/>
        <w:rPr>
          <w:sz w:val="21"/>
          <w:szCs w:val="21"/>
          <w:lang w:val="sq-AL"/>
        </w:rPr>
      </w:pPr>
      <w:r w:rsidRPr="00827056">
        <w:rPr>
          <w:sz w:val="21"/>
          <w:szCs w:val="21"/>
          <w:lang w:val="sq-AL"/>
        </w:rPr>
        <w:t>20. Në çdo mbledhje mbahet një procesverbal, ku bëhet një përmbledhje e gjithçkaje u tha aty, data dhe vendi i mbledhjes, anëtarët përfaqësues të punëmarrësve që morën pjesë, çështjet që u diskutuan, vendimet që u morën.</w:t>
      </w:r>
    </w:p>
    <w:p w:rsidR="00E55308" w:rsidRPr="00827056" w:rsidRDefault="00E55308" w:rsidP="00E55308">
      <w:pPr>
        <w:pStyle w:val="Paragrafi"/>
        <w:rPr>
          <w:sz w:val="21"/>
          <w:szCs w:val="21"/>
          <w:lang w:val="sq-AL"/>
        </w:rPr>
      </w:pPr>
      <w:r w:rsidRPr="00827056">
        <w:rPr>
          <w:sz w:val="21"/>
          <w:szCs w:val="21"/>
          <w:lang w:val="sq-AL"/>
        </w:rPr>
        <w:t>21. Procesverbali mbahet nga sekretariati i këshillit dhe duhet t’u paraqitet, për miratim, të gjithë anëtarëve, në fund të mbledhjes ose në fillim të mbledhjes pasardhëse. Pas miratimit, procesverbali nënshkruhet nga kryetari i këshillit.</w:t>
      </w:r>
    </w:p>
    <w:p w:rsidR="00E55308" w:rsidRPr="00827056" w:rsidRDefault="00E55308" w:rsidP="00E55308">
      <w:pPr>
        <w:pStyle w:val="Paragrafi"/>
        <w:rPr>
          <w:sz w:val="21"/>
          <w:szCs w:val="21"/>
          <w:lang w:val="sq-AL"/>
        </w:rPr>
      </w:pPr>
      <w:r w:rsidRPr="00827056">
        <w:rPr>
          <w:sz w:val="21"/>
          <w:szCs w:val="21"/>
          <w:lang w:val="sq-AL"/>
        </w:rPr>
        <w:t>22. Në rastet kur vetë këshilli e shikon të arsyeshme dhe mbledhja është e ndarë në seanca, procesverbali miratohet menjëherë pas përfundimit të seancës përkatëse.</w:t>
      </w:r>
    </w:p>
    <w:p w:rsidR="00E55308" w:rsidRPr="00827056" w:rsidRDefault="00E55308" w:rsidP="00E55308">
      <w:pPr>
        <w:pStyle w:val="Paragrafi"/>
        <w:rPr>
          <w:sz w:val="21"/>
          <w:szCs w:val="21"/>
          <w:lang w:val="sq-AL"/>
        </w:rPr>
      </w:pPr>
      <w:r w:rsidRPr="00827056">
        <w:rPr>
          <w:sz w:val="21"/>
          <w:szCs w:val="21"/>
          <w:lang w:val="sq-AL"/>
        </w:rPr>
        <w:t>23. Për realizimin e funksioneve të këshillit për sigurinë dhe shëndetin në punë, sekretari i këshillit:</w:t>
      </w:r>
    </w:p>
    <w:p w:rsidR="00E55308" w:rsidRPr="00827056" w:rsidRDefault="00E55308" w:rsidP="00E55308">
      <w:pPr>
        <w:pStyle w:val="Paragrafi"/>
        <w:rPr>
          <w:sz w:val="21"/>
          <w:szCs w:val="21"/>
          <w:lang w:val="sq-AL"/>
        </w:rPr>
      </w:pPr>
      <w:r w:rsidRPr="00827056">
        <w:rPr>
          <w:sz w:val="21"/>
          <w:szCs w:val="21"/>
          <w:lang w:val="sq-AL"/>
        </w:rPr>
        <w:t>a) përgatit ose bashkërendon hartimin e materialeve, për çështjet që do të diskutohen në mbledhjen e këshillit;</w:t>
      </w:r>
    </w:p>
    <w:p w:rsidR="00E55308" w:rsidRPr="00827056" w:rsidRDefault="00E55308" w:rsidP="00E55308">
      <w:pPr>
        <w:pStyle w:val="Paragrafi"/>
        <w:rPr>
          <w:sz w:val="21"/>
          <w:szCs w:val="21"/>
          <w:lang w:val="sq-AL"/>
        </w:rPr>
      </w:pPr>
      <w:r w:rsidRPr="00827056">
        <w:rPr>
          <w:sz w:val="21"/>
          <w:szCs w:val="21"/>
          <w:lang w:val="sq-AL"/>
        </w:rPr>
        <w:t>b) siguron dorëzimin e materialeve tek anëtarët e këshillit, në afatet e përcaktuara në këtë rregullore.</w:t>
      </w:r>
    </w:p>
    <w:p w:rsidR="00E55308" w:rsidRPr="00827056" w:rsidRDefault="00E55308" w:rsidP="00E55308">
      <w:pPr>
        <w:pStyle w:val="Paragrafi"/>
        <w:rPr>
          <w:sz w:val="21"/>
          <w:szCs w:val="21"/>
          <w:lang w:val="sq-AL"/>
        </w:rPr>
      </w:pPr>
      <w:r w:rsidRPr="00827056">
        <w:rPr>
          <w:sz w:val="21"/>
          <w:szCs w:val="21"/>
          <w:lang w:val="sq-AL"/>
        </w:rPr>
        <w:t>24. Sekretariati i këshillit përbëhet nga përfaqësues të punëmarrësve dhe të punëdhënësit/ve pranë të cilëve është ngritur këshilli i sigurisë dhe shëndetit në punë.</w:t>
      </w:r>
    </w:p>
    <w:p w:rsidR="00E55308" w:rsidRPr="00827056" w:rsidRDefault="00E55308" w:rsidP="00E55308">
      <w:pPr>
        <w:pStyle w:val="Paragrafi"/>
        <w:rPr>
          <w:sz w:val="21"/>
          <w:szCs w:val="21"/>
          <w:lang w:val="sq-AL"/>
        </w:rPr>
      </w:pPr>
      <w:r w:rsidRPr="00827056">
        <w:rPr>
          <w:sz w:val="21"/>
          <w:szCs w:val="21"/>
          <w:lang w:val="sq-AL"/>
        </w:rPr>
        <w:t>25. Në subjektet me më pak se 50 punëmarrës, kur ngrihen këshilla në nivel profesional apo ndërprofesional, punëmarrësi, si përfaqësues në këshillin e sigurisë dhe shëndetit në punë, respekton të njëjtat procedura zgjedhjeje dhe funksionimi, të parashikuara në kreun 1 të këtij vendimi.</w:t>
      </w:r>
    </w:p>
    <w:p w:rsidR="00E55308" w:rsidRPr="00827056" w:rsidRDefault="00E55308" w:rsidP="00E55308">
      <w:pPr>
        <w:pStyle w:val="Paragrafi"/>
        <w:rPr>
          <w:sz w:val="21"/>
          <w:szCs w:val="21"/>
          <w:lang w:val="sq-AL"/>
        </w:rPr>
      </w:pPr>
      <w:r w:rsidRPr="00827056">
        <w:rPr>
          <w:sz w:val="21"/>
          <w:szCs w:val="21"/>
          <w:lang w:val="sq-AL"/>
        </w:rPr>
        <w:t>26. Punëmarrësi, përfaqësues në këshillat e sigurisë dhe shëndetit në punë, në nivel profesional apo ndërprofesional, duhet të lajmërojë punëdhënësin për mbledhjen e radhës jo më vonë se 10 ditë para datës kur do të zhvillohet mbledhja, si dhe të tregojë në mënyrë të qartë e të detajuar çështjet të cilat do të diskutohen.</w:t>
      </w:r>
    </w:p>
    <w:p w:rsidR="00E55308" w:rsidRPr="00827056" w:rsidRDefault="00E55308" w:rsidP="00E55308">
      <w:pPr>
        <w:pStyle w:val="Paragrafi"/>
        <w:rPr>
          <w:sz w:val="21"/>
          <w:szCs w:val="21"/>
          <w:lang w:val="sq-AL"/>
        </w:rPr>
      </w:pPr>
      <w:r w:rsidRPr="00827056">
        <w:rPr>
          <w:sz w:val="21"/>
          <w:szCs w:val="21"/>
          <w:lang w:val="sq-AL"/>
        </w:rPr>
        <w:t>27. Mënyra e organizimit dhe funksionimit të përfaqësuesve të punëmarrësve në këshillat e sigurisë dhe shëndetit në punë, në nivel profesional dhe ndërprofesional, është e njëjtë me këshillat në nivel ndërmarrjeje, të parashikuara në pikat e mësipërme të këtij kreu.</w:t>
      </w:r>
    </w:p>
    <w:p w:rsidR="00E55308" w:rsidRPr="00827056" w:rsidRDefault="00E55308" w:rsidP="00E55308">
      <w:pPr>
        <w:pStyle w:val="Paragrafi"/>
        <w:rPr>
          <w:sz w:val="21"/>
          <w:szCs w:val="21"/>
          <w:lang w:val="sq-AL"/>
        </w:rPr>
      </w:pPr>
      <w:r w:rsidRPr="00827056">
        <w:rPr>
          <w:sz w:val="21"/>
          <w:szCs w:val="21"/>
          <w:lang w:val="sq-AL"/>
        </w:rPr>
        <w:t>III. DISPOZITA TË FUNDIT</w:t>
      </w:r>
    </w:p>
    <w:p w:rsidR="00E55308" w:rsidRPr="00827056" w:rsidRDefault="00E55308" w:rsidP="00E55308">
      <w:pPr>
        <w:pStyle w:val="Paragrafi"/>
        <w:rPr>
          <w:sz w:val="21"/>
          <w:szCs w:val="21"/>
          <w:lang w:val="sq-AL"/>
        </w:rPr>
      </w:pPr>
      <w:r w:rsidRPr="00827056">
        <w:rPr>
          <w:sz w:val="21"/>
          <w:szCs w:val="21"/>
          <w:lang w:val="sq-AL"/>
        </w:rPr>
        <w:t>1. Ngarkohen të gjithë punëdhënësit që, brenda 6 (gjashtë) muajve nga hyrja në fuqi e këtij vendimi, të kryejnë procedurat e zgjedhjes së përfaqësuesve të punëmarrësve në këshillin e sigurisë dhe shëndetit në punë.</w:t>
      </w:r>
    </w:p>
    <w:p w:rsidR="00E55308" w:rsidRPr="00827056" w:rsidRDefault="00E55308" w:rsidP="00E55308">
      <w:pPr>
        <w:pStyle w:val="Paragrafi"/>
        <w:rPr>
          <w:sz w:val="21"/>
          <w:szCs w:val="21"/>
          <w:lang w:val="sq-AL"/>
        </w:rPr>
      </w:pPr>
      <w:r w:rsidRPr="00827056">
        <w:rPr>
          <w:sz w:val="21"/>
          <w:szCs w:val="21"/>
          <w:lang w:val="sq-AL"/>
        </w:rPr>
        <w:t>2. Ngarkohet Ministria e Punës, Çështjeve Sociale dhe Shanseve të Barabarta për mbikëqyrjen e zbatimit të këtij vendimi.</w:t>
      </w:r>
    </w:p>
    <w:p w:rsidR="00E55308" w:rsidRPr="00827056" w:rsidRDefault="00E55308" w:rsidP="00E55308">
      <w:pPr>
        <w:pStyle w:val="Paragrafi"/>
        <w:rPr>
          <w:sz w:val="21"/>
          <w:szCs w:val="21"/>
          <w:lang w:val="sq-AL"/>
        </w:rPr>
      </w:pPr>
      <w:r w:rsidRPr="00827056">
        <w:rPr>
          <w:sz w:val="21"/>
          <w:szCs w:val="21"/>
          <w:lang w:val="sq-AL"/>
        </w:rPr>
        <w:t>Ky vendim hyn në fuqi pas botimit në Fletoren Zyrtare.</w:t>
      </w:r>
    </w:p>
    <w:p w:rsidR="00E55308" w:rsidRPr="00827056" w:rsidRDefault="00E55308" w:rsidP="00E55308">
      <w:pPr>
        <w:pStyle w:val="Autoriteti"/>
        <w:keepNext w:val="0"/>
        <w:rPr>
          <w:sz w:val="21"/>
          <w:szCs w:val="21"/>
          <w:lang w:val="sq-AL"/>
        </w:rPr>
      </w:pPr>
      <w:r w:rsidRPr="00827056">
        <w:rPr>
          <w:sz w:val="21"/>
          <w:szCs w:val="21"/>
          <w:lang w:val="sq-AL"/>
        </w:rPr>
        <w:t>Kryeministri</w:t>
      </w:r>
    </w:p>
    <w:p w:rsidR="00E55308" w:rsidRPr="00827056" w:rsidRDefault="00E55308" w:rsidP="00E55308">
      <w:pPr>
        <w:pStyle w:val="AutoritetiEmer"/>
        <w:rPr>
          <w:sz w:val="21"/>
          <w:szCs w:val="21"/>
          <w:lang w:val="sq-AL"/>
        </w:rPr>
      </w:pPr>
      <w:r w:rsidRPr="00827056">
        <w:rPr>
          <w:sz w:val="21"/>
          <w:szCs w:val="21"/>
          <w:lang w:val="sq-AL"/>
        </w:rPr>
        <w:t>Sali Berisha</w:t>
      </w:r>
    </w:p>
    <w:sectPr w:rsidR="00E55308" w:rsidRPr="0082705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55308"/>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D619D"/>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50623"/>
    <w:rsid w:val="00570352"/>
    <w:rsid w:val="0058271B"/>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55308"/>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576C7C-CD0E-42A8-B35E-4CC774F2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308"/>
    <w:rPr>
      <w:rFonts w:eastAsia="MS Mincho"/>
      <w:sz w:val="24"/>
      <w:szCs w:val="24"/>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rsid w:val="00E55308"/>
    <w:rPr>
      <w:rFonts w:ascii="CG Times" w:eastAsia="MS Mincho" w:hAnsi="CG Times" w:cs="CG Times"/>
      <w:sz w:val="22"/>
      <w:szCs w:val="22"/>
      <w:lang w:val="en-US" w:eastAsia="en-US" w:bidi="ar-SA"/>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2252</Words>
  <Characters>12840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2019-03-19T14:05:00Z</dcterms:created>
  <dcterms:modified xsi:type="dcterms:W3CDTF">2019-03-19T14:05:00Z</dcterms:modified>
</cp:coreProperties>
</file>