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242" w:rsidRPr="00CE4E82" w:rsidRDefault="00EA7242" w:rsidP="00EA7242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VENDIM</w:t>
      </w:r>
    </w:p>
    <w:p w:rsidR="00EA7242" w:rsidRPr="00CE4E82" w:rsidRDefault="00EA7242" w:rsidP="00EA7242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Nr.97, datë 9.2.2011</w:t>
      </w:r>
    </w:p>
    <w:p w:rsidR="00EA7242" w:rsidRPr="00CE4E82" w:rsidRDefault="00EA7242" w:rsidP="00EA7242">
      <w:pPr>
        <w:pStyle w:val="Titulli"/>
        <w:keepNext w:val="0"/>
        <w:rPr>
          <w:lang w:val="sq-AL"/>
        </w:rPr>
      </w:pPr>
      <w:r w:rsidRPr="00CE4E82">
        <w:rPr>
          <w:lang w:val="sq-AL"/>
        </w:rPr>
        <w:br/>
        <w:t>PËR MIRATIMIN E VLERËS SË KOMPENSIMIT TË DËMEVE NË  KULTURAT BUJQ</w:t>
      </w:r>
      <w:r w:rsidRPr="00CE4E82">
        <w:rPr>
          <w:rFonts w:ascii="Times New Roman" w:hAnsi="Times New Roman"/>
          <w:lang w:val="sq-AL"/>
        </w:rPr>
        <w:t>Ë</w:t>
      </w:r>
      <w:r w:rsidRPr="00CE4E82">
        <w:rPr>
          <w:lang w:val="sq-AL"/>
        </w:rPr>
        <w:t>SORE T</w:t>
      </w:r>
      <w:r w:rsidRPr="00CE4E82">
        <w:rPr>
          <w:rFonts w:ascii="Times New Roman" w:hAnsi="Times New Roman"/>
          <w:lang w:val="sq-AL"/>
        </w:rPr>
        <w:t>Ë</w:t>
      </w:r>
      <w:r w:rsidRPr="00CE4E82">
        <w:rPr>
          <w:lang w:val="sq-AL"/>
        </w:rPr>
        <w:t xml:space="preserve"> FERMER</w:t>
      </w:r>
      <w:r w:rsidRPr="00CE4E82">
        <w:rPr>
          <w:rFonts w:ascii="Times New Roman" w:hAnsi="Times New Roman"/>
          <w:lang w:val="sq-AL"/>
        </w:rPr>
        <w:t>Ë</w:t>
      </w:r>
      <w:r w:rsidRPr="00CE4E82">
        <w:rPr>
          <w:lang w:val="sq-AL"/>
        </w:rPr>
        <w:t>VE T</w:t>
      </w:r>
      <w:r w:rsidRPr="00CE4E82">
        <w:rPr>
          <w:rFonts w:ascii="Times New Roman" w:hAnsi="Times New Roman"/>
          <w:lang w:val="sq-AL"/>
        </w:rPr>
        <w:t>Ë</w:t>
      </w:r>
      <w:r w:rsidRPr="00CE4E82">
        <w:rPr>
          <w:lang w:val="sq-AL"/>
        </w:rPr>
        <w:t xml:space="preserve"> QARKUT KORÇ</w:t>
      </w:r>
      <w:r w:rsidRPr="00CE4E82">
        <w:rPr>
          <w:rFonts w:ascii="Times New Roman" w:hAnsi="Times New Roman"/>
          <w:lang w:val="sq-AL"/>
        </w:rPr>
        <w:t>Ë</w:t>
      </w:r>
      <w:r w:rsidRPr="00CE4E82">
        <w:rPr>
          <w:lang w:val="sq-AL"/>
        </w:rPr>
        <w:t>, nga pËrmbytjet pËr shkak tË RESHJEve tË SHIUT DHE DËMTIMIt tË ARGJINATURËS SË LUMIT DEVOLL, GJAT</w:t>
      </w:r>
      <w:r w:rsidRPr="00CE4E82">
        <w:rPr>
          <w:rFonts w:ascii="Times New Roman" w:hAnsi="Times New Roman"/>
          <w:lang w:val="sq-AL"/>
        </w:rPr>
        <w:t>Ë</w:t>
      </w:r>
      <w:r w:rsidRPr="00CE4E82">
        <w:rPr>
          <w:lang w:val="sq-AL"/>
        </w:rPr>
        <w:t xml:space="preserve"> MUAJVE SHKURT-MARS 2010, FAZA E DYT</w:t>
      </w:r>
      <w:r w:rsidRPr="00CE4E82">
        <w:rPr>
          <w:rFonts w:ascii="Times New Roman" w:hAnsi="Times New Roman"/>
          <w:lang w:val="sq-AL"/>
        </w:rPr>
        <w:t>Ë</w:t>
      </w:r>
    </w:p>
    <w:p w:rsidR="00EA7242" w:rsidRPr="00CE4E82" w:rsidRDefault="00EA7242" w:rsidP="00EA7242">
      <w:pPr>
        <w:pStyle w:val="Paragrafi"/>
        <w:rPr>
          <w:lang w:val="sq-AL"/>
        </w:rPr>
      </w:pP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>Në mbështetje të nenit 100 të Kushtetutës, të ligjit nr.8756, datë 26.3.2001 “Për emergjencat civile”, të neneve 5 e 45 të ligjit nr.9936, datë 26.6.2008 “Për menaxhimin e sistemit buxhetor në Republikën e Shqipërisë”, dhe të nenit 13 të ligjit nr.10 355, datë 2.12.2010 “Për buxhetin e vitit 2011”, me propozimin e Ministrit të Brendshëm, Këshilli i Ministrave</w:t>
      </w:r>
    </w:p>
    <w:p w:rsidR="00EA7242" w:rsidRPr="00CE4E82" w:rsidRDefault="00EA7242" w:rsidP="00EA7242">
      <w:pPr>
        <w:pStyle w:val="Paragrafi"/>
        <w:rPr>
          <w:lang w:val="sq-AL"/>
        </w:rPr>
      </w:pPr>
    </w:p>
    <w:p w:rsidR="00EA7242" w:rsidRPr="00CE4E82" w:rsidRDefault="00EA7242" w:rsidP="00EA7242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VENDOSI:</w:t>
      </w:r>
    </w:p>
    <w:p w:rsidR="00EA7242" w:rsidRPr="00CE4E82" w:rsidRDefault="00EA7242" w:rsidP="00EA7242">
      <w:pPr>
        <w:pStyle w:val="Paragrafi"/>
        <w:rPr>
          <w:lang w:val="sq-AL"/>
        </w:rPr>
      </w:pP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>1. Miratimin e vlerës së kompensimit të dëmeve të shkaktuara në kultura bujqësore, si rrjedhojë e përmbytjeve nga reshjet e shiut në komunat Libonik, Vreshtas dhe Pirg, të qarkut Korçë, në shumën 30 242 214.5 (tridhjetë milionë e dyqind e dyzet e dy mijë e dyqind e katërmbëdhjetë pikë pesë) lekë.</w:t>
      </w: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 xml:space="preserve">2. Miratimin e listave të familjeve të komunave të qarkut Korçë, së bashku me shumën përkatëse të kompensimit të dëmeve, sipas lidhjeve 1, 2 e 3 bashkëlidhur këtij vendimi. </w:t>
      </w: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 xml:space="preserve">3. Efektet që rrjedhin nga zbatimi i këtij vendimi, të përballohen nga fondi rezervë i Këshillit të Ministrave. </w:t>
      </w: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 xml:space="preserve">4. Ngarkohet këshilli i qarkut Korçë për kryerjen e pagesave për personat përfitues, sipas pikës 2 të këtij vendimi. </w:t>
      </w: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>5. Ngarkohen Ministri i Financave, Ministri i Brendshëm, këshilli i qarkut Korçës, si dhe institucioni i prefektit të qarkut Korçë për zbatimin e këtij vendimi.</w:t>
      </w:r>
    </w:p>
    <w:p w:rsidR="00EA7242" w:rsidRPr="00CE4E82" w:rsidRDefault="00EA7242" w:rsidP="00EA7242">
      <w:pPr>
        <w:pStyle w:val="Paragrafi"/>
        <w:rPr>
          <w:lang w:val="sq-AL"/>
        </w:rPr>
      </w:pPr>
      <w:r w:rsidRPr="00CE4E82">
        <w:rPr>
          <w:lang w:val="sq-AL"/>
        </w:rPr>
        <w:t>Ky vendim hyn në fuqi menjëherë.</w:t>
      </w:r>
    </w:p>
    <w:p w:rsidR="00EA7242" w:rsidRPr="00CE4E82" w:rsidRDefault="00EA7242" w:rsidP="00EA7242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br/>
        <w:t>KRYEMINISTRI</w:t>
      </w:r>
    </w:p>
    <w:p w:rsidR="00EA7242" w:rsidRPr="00CE4E82" w:rsidRDefault="00EA7242" w:rsidP="00EA7242">
      <w:pPr>
        <w:pStyle w:val="AutoritetiEmer"/>
        <w:rPr>
          <w:lang w:val="sq-AL"/>
        </w:rPr>
      </w:pPr>
      <w:r w:rsidRPr="00CE4E82">
        <w:rPr>
          <w:lang w:val="sq-AL"/>
        </w:rPr>
        <w:t>Sali  Berisha</w:t>
      </w:r>
    </w:p>
    <w:sectPr w:rsidR="00EA7242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7242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94F6E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A7242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B55160-4090-4349-BAE0-5443DA20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EA724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724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A724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