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70F8" w:rsidRPr="006F2A29" w:rsidRDefault="000270F8" w:rsidP="000270F8">
      <w:pPr>
        <w:pStyle w:val="Akti"/>
        <w:keepNext w:val="0"/>
        <w:rPr>
          <w:lang w:val="sq-AL"/>
        </w:rPr>
      </w:pPr>
      <w:bookmarkStart w:id="0" w:name="_GoBack"/>
      <w:bookmarkEnd w:id="0"/>
      <w:r w:rsidRPr="006F2A29">
        <w:rPr>
          <w:lang w:val="sq-AL"/>
        </w:rPr>
        <w:t>VENDIM</w:t>
      </w:r>
    </w:p>
    <w:p w:rsidR="000270F8" w:rsidRPr="006F2A29" w:rsidRDefault="000270F8" w:rsidP="000270F8">
      <w:pPr>
        <w:pStyle w:val="NumriData"/>
        <w:keepNext w:val="0"/>
        <w:rPr>
          <w:lang w:val="sq-AL"/>
        </w:rPr>
      </w:pPr>
      <w:r w:rsidRPr="006F2A29">
        <w:rPr>
          <w:lang w:val="sq-AL"/>
        </w:rPr>
        <w:t>Nr.112, datë 17.2.2011</w:t>
      </w:r>
    </w:p>
    <w:p w:rsidR="000270F8" w:rsidRPr="006F2A29" w:rsidRDefault="000270F8" w:rsidP="000270F8">
      <w:pPr>
        <w:pStyle w:val="Paragrafi"/>
        <w:rPr>
          <w:rFonts w:ascii="Times New Roman" w:hAnsi="Times New Roman"/>
          <w:lang w:val="sq-AL"/>
        </w:rPr>
      </w:pPr>
    </w:p>
    <w:p w:rsidR="000270F8" w:rsidRPr="006F2A29" w:rsidRDefault="000270F8" w:rsidP="000270F8">
      <w:pPr>
        <w:pStyle w:val="Titulli"/>
        <w:keepNext w:val="0"/>
        <w:rPr>
          <w:rFonts w:ascii="Times New Roman" w:hAnsi="Times New Roman"/>
          <w:lang w:val="sq-AL"/>
        </w:rPr>
      </w:pPr>
      <w:r w:rsidRPr="006F2A29">
        <w:rPr>
          <w:lang w:val="sq-AL"/>
        </w:rPr>
        <w:t xml:space="preserve">PËR NJË NDRYSHIM NË </w:t>
      </w:r>
      <w:r>
        <w:rPr>
          <w:lang w:val="sq-AL"/>
        </w:rPr>
        <w:t>VENDIMIN NR.411, DATË 29.8.2002</w:t>
      </w:r>
      <w:r w:rsidRPr="006F2A29">
        <w:rPr>
          <w:lang w:val="sq-AL"/>
        </w:rPr>
        <w:t xml:space="preserve"> TË KËSHILLI</w:t>
      </w:r>
      <w:r>
        <w:rPr>
          <w:lang w:val="sq-AL"/>
        </w:rPr>
        <w:t>T TË MINISTRAVE</w:t>
      </w:r>
      <w:r w:rsidRPr="006F2A29">
        <w:rPr>
          <w:lang w:val="sq-AL"/>
        </w:rPr>
        <w:t xml:space="preserve"> “PËR KALIMIN E DISA MJEDISEVE NË ADMINISTRIMIN E ZYRËS QENDRORE TË REGJISTRIMIT TË PASURIVE TË PALUAJTSHME DHE TË ZYRAVE TË REGJISTRIMIT TË PASURIVE TË PALUAJTSHME TIRANË, KORÇË DHE DURRËS”, SI DHE PËR NJË NDRYSHIM NË VENDIMIN NR.448, DATË</w:t>
      </w:r>
      <w:r>
        <w:rPr>
          <w:lang w:val="sq-AL"/>
        </w:rPr>
        <w:t xml:space="preserve"> 16.6.2005</w:t>
      </w:r>
      <w:r w:rsidRPr="006F2A29">
        <w:rPr>
          <w:lang w:val="sq-AL"/>
        </w:rPr>
        <w:t xml:space="preserve"> TË KËSHi</w:t>
      </w:r>
      <w:r>
        <w:rPr>
          <w:lang w:val="sq-AL"/>
        </w:rPr>
        <w:t>LLIT TË MINISTRAVE</w:t>
      </w:r>
      <w:r w:rsidRPr="006F2A29">
        <w:rPr>
          <w:lang w:val="sq-AL"/>
        </w:rPr>
        <w:t xml:space="preserve"> “PËR MIRATIMIN E LISTËS SË INVENTARIT TË PRONAVE TË PALUAJTSHME SHTETËRORE, TË CILAT I KALOJNË NË PËRGJEGJËSI ADMINISTRIMI ZYRËS QENDRORE TË REGJISTRIMIT TË PASURIVE TË PALUAJTSHME”</w:t>
      </w:r>
    </w:p>
    <w:p w:rsidR="000270F8" w:rsidRPr="006F2A29" w:rsidRDefault="000270F8" w:rsidP="000270F8">
      <w:pPr>
        <w:pStyle w:val="Paragrafi"/>
        <w:rPr>
          <w:lang w:val="sq-AL"/>
        </w:rPr>
      </w:pPr>
    </w:p>
    <w:p w:rsidR="000270F8" w:rsidRPr="006F2A29" w:rsidRDefault="000270F8" w:rsidP="000270F8">
      <w:pPr>
        <w:pStyle w:val="BazLigjPropozues"/>
        <w:keepNext w:val="0"/>
        <w:rPr>
          <w:rFonts w:ascii="Times New Roman" w:hAnsi="Times New Roman"/>
          <w:lang w:val="sq-AL"/>
        </w:rPr>
      </w:pPr>
      <w:r w:rsidRPr="006F2A29">
        <w:rPr>
          <w:lang w:val="sq-AL"/>
        </w:rPr>
        <w:t>Në mbështetje të nenit 100 të Kushtetutës dhe të neneve 13 e 15 të ligjit nr.8743, datë 22.2.2001 “</w:t>
      </w:r>
      <w:r>
        <w:rPr>
          <w:lang w:val="sq-AL"/>
        </w:rPr>
        <w:t>Për p</w:t>
      </w:r>
      <w:r w:rsidRPr="006F2A29">
        <w:rPr>
          <w:lang w:val="sq-AL"/>
        </w:rPr>
        <w:t>ronat e paluajtshme të shtetit”, të ndryshuar dhe të nenit 2/2 të ligjit nr.7843, datë 13.7.1994 “Për regjistrimin e pasurive të paluajtshme”, të ndryshuar, me propozimin e Ministrit të Drejtësisë, Këshilli i Ministrave</w:t>
      </w:r>
    </w:p>
    <w:p w:rsidR="000270F8" w:rsidRPr="006F2A29" w:rsidRDefault="000270F8" w:rsidP="000270F8">
      <w:pPr>
        <w:pStyle w:val="Paragrafi"/>
        <w:rPr>
          <w:lang w:val="sq-AL"/>
        </w:rPr>
      </w:pPr>
    </w:p>
    <w:p w:rsidR="000270F8" w:rsidRPr="006F2A29" w:rsidRDefault="000270F8" w:rsidP="000270F8">
      <w:pPr>
        <w:pStyle w:val="VENDOSI"/>
        <w:keepNext w:val="0"/>
        <w:rPr>
          <w:rFonts w:ascii="Times New Roman" w:hAnsi="Times New Roman"/>
          <w:lang w:val="sq-AL"/>
        </w:rPr>
      </w:pPr>
      <w:r w:rsidRPr="006F2A29">
        <w:rPr>
          <w:lang w:val="sq-AL"/>
        </w:rPr>
        <w:t>VENDOSI:</w:t>
      </w:r>
    </w:p>
    <w:p w:rsidR="000270F8" w:rsidRPr="006F2A29" w:rsidRDefault="000270F8" w:rsidP="000270F8">
      <w:pPr>
        <w:pStyle w:val="Paragrafi"/>
        <w:rPr>
          <w:lang w:val="sq-AL"/>
        </w:rPr>
      </w:pPr>
    </w:p>
    <w:p w:rsidR="000270F8" w:rsidRPr="006F2A29" w:rsidRDefault="000270F8" w:rsidP="000270F8">
      <w:pPr>
        <w:pStyle w:val="Paragrafi"/>
        <w:rPr>
          <w:rFonts w:ascii="Times New Roman" w:hAnsi="Times New Roman"/>
          <w:lang w:val="sq-AL"/>
        </w:rPr>
      </w:pPr>
      <w:r w:rsidRPr="006F2A29">
        <w:rPr>
          <w:lang w:val="sq-AL"/>
        </w:rPr>
        <w:t>1. Në titullin dhe tekstin e vendimit nr.411, datë 29.8.2002 të Këshillit të Ministrave, të bëhen ndryshimet e mëposhtme:</w:t>
      </w:r>
    </w:p>
    <w:p w:rsidR="000270F8" w:rsidRPr="006F2A29" w:rsidRDefault="000270F8" w:rsidP="000270F8">
      <w:pPr>
        <w:pStyle w:val="Paragrafi"/>
        <w:rPr>
          <w:lang w:val="sq-AL"/>
        </w:rPr>
      </w:pPr>
      <w:r w:rsidRPr="006F2A29">
        <w:rPr>
          <w:lang w:val="sq-AL"/>
        </w:rPr>
        <w:t>- fjalët “... Zyrës Qendrore të Regjistrimit të Pasurive të Paluajtshme ... ”, “... Zyrës së regjistrimit të pasurive të paluajtshme Tiranë ...”, “Zyrës së regjistrimit të pasurive të paluajtshme Korçë ...” dhe “... Zyrës së regjistrimit të pasurive të paluajtshme Durrës ...”, zëvendësohen me fjalët “... Ministrisë së Drejtësisë, në përdorim të Zyrës së Regjistrimit të Pasurive të Paluajtshme ...”.</w:t>
      </w:r>
    </w:p>
    <w:p w:rsidR="000270F8" w:rsidRPr="006F2A29" w:rsidRDefault="000270F8" w:rsidP="000270F8">
      <w:pPr>
        <w:pStyle w:val="Paragrafi"/>
        <w:rPr>
          <w:rFonts w:ascii="Times New Roman" w:hAnsi="Times New Roman"/>
          <w:lang w:val="sq-AL"/>
        </w:rPr>
      </w:pPr>
      <w:r w:rsidRPr="006F2A29">
        <w:rPr>
          <w:lang w:val="sq-AL"/>
        </w:rPr>
        <w:t>2. Në titullin dhe tekstin e vendimit nr.448, datë 16.6.2005 të Këshillit të Ministrave, të bëhen ndryshimet e mëposhtme:</w:t>
      </w:r>
    </w:p>
    <w:p w:rsidR="000270F8" w:rsidRPr="006F2A29" w:rsidRDefault="000270F8" w:rsidP="000270F8">
      <w:pPr>
        <w:pStyle w:val="Paragrafi"/>
        <w:rPr>
          <w:rFonts w:ascii="Times New Roman" w:hAnsi="Times New Roman"/>
          <w:lang w:val="sq-AL"/>
        </w:rPr>
      </w:pPr>
      <w:r w:rsidRPr="006F2A29">
        <w:rPr>
          <w:lang w:val="sq-AL"/>
        </w:rPr>
        <w:t>- fjalët “...Zyrës Qendrore të Regjistrimit të Pasurive të Paluajtshme ...”, zëvendësohen me “... Ministrisë së Drejtësisë, në përdorim të Zyrës së Regjistrimit të Pasurive të Paluajtshme ....”.</w:t>
      </w:r>
    </w:p>
    <w:p w:rsidR="000270F8" w:rsidRPr="006F2A29" w:rsidRDefault="000270F8" w:rsidP="000270F8">
      <w:pPr>
        <w:pStyle w:val="Paragrafi"/>
        <w:rPr>
          <w:rFonts w:ascii="Times New Roman" w:hAnsi="Times New Roman"/>
          <w:lang w:val="sq-AL"/>
        </w:rPr>
      </w:pPr>
      <w:r w:rsidRPr="006F2A29">
        <w:rPr>
          <w:lang w:val="sq-AL"/>
        </w:rPr>
        <w:t xml:space="preserve">3. Ngarkohen Ministri i Drejtësisë, Agjencia e Inventarizimit dhe Transferimit të Pronave Publike dhe </w:t>
      </w:r>
      <w:r>
        <w:rPr>
          <w:lang w:val="sq-AL"/>
        </w:rPr>
        <w:t>k</w:t>
      </w:r>
      <w:r w:rsidRPr="006F2A29">
        <w:rPr>
          <w:lang w:val="sq-AL"/>
        </w:rPr>
        <w:t>ryeregjistruesi i Pasurive të Paluajtshme të Republikës së Shqipërisë për zbatimin e këtij vendimi.</w:t>
      </w:r>
    </w:p>
    <w:p w:rsidR="000270F8" w:rsidRPr="006F2A29" w:rsidRDefault="000270F8" w:rsidP="000270F8">
      <w:pPr>
        <w:pStyle w:val="Paragrafi"/>
        <w:rPr>
          <w:rFonts w:ascii="Times New Roman" w:hAnsi="Times New Roman"/>
          <w:lang w:val="sq-AL"/>
        </w:rPr>
      </w:pPr>
      <w:r w:rsidRPr="006F2A29">
        <w:rPr>
          <w:lang w:val="sq-AL"/>
        </w:rPr>
        <w:t>Ky vendim hyn në fuqi pas botimit në Fletoren Zyrtare.</w:t>
      </w:r>
    </w:p>
    <w:p w:rsidR="000270F8" w:rsidRPr="00B17BD9" w:rsidRDefault="000270F8" w:rsidP="000270F8">
      <w:pPr>
        <w:pStyle w:val="Autoriteti"/>
        <w:keepNext w:val="0"/>
        <w:rPr>
          <w:sz w:val="14"/>
          <w:lang w:val="sq-AL"/>
        </w:rPr>
      </w:pPr>
    </w:p>
    <w:p w:rsidR="000270F8" w:rsidRPr="006F2A29" w:rsidRDefault="000270F8" w:rsidP="000270F8">
      <w:pPr>
        <w:pStyle w:val="Autoriteti"/>
        <w:keepNext w:val="0"/>
        <w:rPr>
          <w:lang w:val="sq-AL"/>
        </w:rPr>
      </w:pPr>
      <w:r w:rsidRPr="006F2A29">
        <w:rPr>
          <w:lang w:val="sq-AL"/>
        </w:rPr>
        <w:t xml:space="preserve">KRYEMINISTRI </w:t>
      </w:r>
    </w:p>
    <w:p w:rsidR="000270F8" w:rsidRPr="006F2A29" w:rsidRDefault="000270F8" w:rsidP="000270F8">
      <w:pPr>
        <w:pStyle w:val="AutoritetiEmer"/>
        <w:rPr>
          <w:lang w:val="sq-AL"/>
        </w:rPr>
      </w:pPr>
      <w:r w:rsidRPr="006F2A29">
        <w:rPr>
          <w:lang w:val="sq-AL"/>
        </w:rPr>
        <w:t xml:space="preserve">Sali Berisha </w:t>
      </w:r>
    </w:p>
    <w:sectPr w:rsidR="000270F8" w:rsidRPr="006F2A2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270F8"/>
    <w:rsid w:val="0000709E"/>
    <w:rsid w:val="000168D2"/>
    <w:rsid w:val="000270F8"/>
    <w:rsid w:val="00034533"/>
    <w:rsid w:val="00074ECB"/>
    <w:rsid w:val="000E26BA"/>
    <w:rsid w:val="0012658B"/>
    <w:rsid w:val="00134B4F"/>
    <w:rsid w:val="00142511"/>
    <w:rsid w:val="00185D06"/>
    <w:rsid w:val="001F6849"/>
    <w:rsid w:val="00215F4C"/>
    <w:rsid w:val="00234711"/>
    <w:rsid w:val="00241BA6"/>
    <w:rsid w:val="00266926"/>
    <w:rsid w:val="00285E2F"/>
    <w:rsid w:val="002908B3"/>
    <w:rsid w:val="002A7911"/>
    <w:rsid w:val="002E20F9"/>
    <w:rsid w:val="00332540"/>
    <w:rsid w:val="0034498D"/>
    <w:rsid w:val="003928A8"/>
    <w:rsid w:val="003B0C26"/>
    <w:rsid w:val="003B51C0"/>
    <w:rsid w:val="003E172F"/>
    <w:rsid w:val="003E4EDB"/>
    <w:rsid w:val="003E73B7"/>
    <w:rsid w:val="003F1DE3"/>
    <w:rsid w:val="004122D8"/>
    <w:rsid w:val="0041784A"/>
    <w:rsid w:val="00446661"/>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874BA"/>
    <w:rsid w:val="00693FF3"/>
    <w:rsid w:val="006A303A"/>
    <w:rsid w:val="0071376D"/>
    <w:rsid w:val="007877D3"/>
    <w:rsid w:val="007B4080"/>
    <w:rsid w:val="007F180F"/>
    <w:rsid w:val="00817EE7"/>
    <w:rsid w:val="008634B8"/>
    <w:rsid w:val="0089132F"/>
    <w:rsid w:val="008A6769"/>
    <w:rsid w:val="008B4EF7"/>
    <w:rsid w:val="008E6154"/>
    <w:rsid w:val="00907285"/>
    <w:rsid w:val="00934964"/>
    <w:rsid w:val="009438E2"/>
    <w:rsid w:val="009474C3"/>
    <w:rsid w:val="009A651E"/>
    <w:rsid w:val="009B02F1"/>
    <w:rsid w:val="00A02EB2"/>
    <w:rsid w:val="00A07987"/>
    <w:rsid w:val="00A56BD5"/>
    <w:rsid w:val="00A857EE"/>
    <w:rsid w:val="00A94FF9"/>
    <w:rsid w:val="00A95AD7"/>
    <w:rsid w:val="00AC27E2"/>
    <w:rsid w:val="00B1514A"/>
    <w:rsid w:val="00B179D9"/>
    <w:rsid w:val="00B55AB4"/>
    <w:rsid w:val="00B71725"/>
    <w:rsid w:val="00BA2385"/>
    <w:rsid w:val="00BC6F7F"/>
    <w:rsid w:val="00BD753C"/>
    <w:rsid w:val="00C13704"/>
    <w:rsid w:val="00CD41A2"/>
    <w:rsid w:val="00CD6648"/>
    <w:rsid w:val="00D13872"/>
    <w:rsid w:val="00D35D7B"/>
    <w:rsid w:val="00D63723"/>
    <w:rsid w:val="00D71170"/>
    <w:rsid w:val="00D72107"/>
    <w:rsid w:val="00DA7390"/>
    <w:rsid w:val="00DD41D0"/>
    <w:rsid w:val="00DD54D4"/>
    <w:rsid w:val="00E20AA5"/>
    <w:rsid w:val="00E4648D"/>
    <w:rsid w:val="00E87941"/>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F7821D4-2157-4F25-A598-9A974DD4A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link w:val="AutoritetiChar"/>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link w:val="AutoritetiEmerChar"/>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link w:val="NumriDataChar"/>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AutoritetiChar">
    <w:name w:val="Autoriteti Char"/>
    <w:basedOn w:val="DefaultParagraphFont"/>
    <w:link w:val="Autoriteti"/>
    <w:rsid w:val="000270F8"/>
    <w:rPr>
      <w:rFonts w:ascii="CG Times" w:eastAsia="MS Mincho" w:hAnsi="CG Times" w:cs="CG Times"/>
      <w:caps/>
      <w:sz w:val="22"/>
      <w:szCs w:val="22"/>
      <w:lang w:val="en-GB" w:eastAsia="en-US" w:bidi="ar-SA"/>
    </w:rPr>
  </w:style>
  <w:style w:type="character" w:customStyle="1" w:styleId="AutoritetiEmerChar">
    <w:name w:val="Autoriteti_Emer Char"/>
    <w:basedOn w:val="DefaultParagraphFont"/>
    <w:link w:val="AutoritetiEmer"/>
    <w:rsid w:val="000270F8"/>
    <w:rPr>
      <w:rFonts w:ascii="CG Times" w:eastAsia="MS Mincho" w:hAnsi="CG Times" w:cs="CG Times"/>
      <w:b/>
      <w:bCs/>
      <w:sz w:val="22"/>
      <w:szCs w:val="22"/>
      <w:lang w:val="en-GB" w:eastAsia="en-US" w:bidi="ar-SA"/>
    </w:rPr>
  </w:style>
  <w:style w:type="character" w:customStyle="1" w:styleId="NumriDataChar">
    <w:name w:val="Numri_Data Char"/>
    <w:basedOn w:val="DefaultParagraphFont"/>
    <w:link w:val="NumriData"/>
    <w:rsid w:val="000270F8"/>
    <w:rPr>
      <w:rFonts w:ascii="CG Times" w:eastAsia="MS Mincho" w:hAnsi="CG Times" w:cs="CG Times"/>
      <w:b/>
      <w:bCs/>
      <w:sz w:val="22"/>
      <w:szCs w:val="22"/>
      <w:lang w:val="en-GB" w:eastAsia="en-US" w:bidi="ar-SA"/>
    </w:rPr>
  </w:style>
  <w:style w:type="character" w:customStyle="1" w:styleId="ParagrafiChar">
    <w:name w:val="Paragrafi Char"/>
    <w:link w:val="Paragrafi"/>
    <w:rsid w:val="000270F8"/>
    <w:rPr>
      <w:rFonts w:ascii="CG Times" w:eastAsia="MS Mincho" w:hAnsi="CG Times" w:cs="CG Times"/>
      <w:sz w:val="22"/>
      <w:szCs w:val="22"/>
      <w:lang w:val="en-US" w:eastAsia="en-US" w:bidi="ar-SA"/>
    </w:rPr>
  </w:style>
  <w:style w:type="character" w:customStyle="1" w:styleId="TitulliChar">
    <w:name w:val="Titulli Char"/>
    <w:link w:val="Titulli"/>
    <w:locked/>
    <w:rsid w:val="000270F8"/>
    <w:rPr>
      <w:rFonts w:ascii="CG Times" w:eastAsia="MS Mincho" w:hAnsi="CG Times" w:cs="CG Times"/>
      <w:b/>
      <w:bC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1730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2029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2019-03-19T14:07:00Z</dcterms:created>
  <dcterms:modified xsi:type="dcterms:W3CDTF">2019-03-19T14:07:00Z</dcterms:modified>
</cp:coreProperties>
</file>