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A34" w:rsidRDefault="001B4A34" w:rsidP="001B4A34">
      <w:pPr>
        <w:pStyle w:val="Akti"/>
      </w:pPr>
      <w:bookmarkStart w:id="0" w:name="_GoBack"/>
      <w:bookmarkEnd w:id="0"/>
      <w:r>
        <w:t>VENDIM</w:t>
      </w:r>
    </w:p>
    <w:p w:rsidR="001B4A34" w:rsidRDefault="001B4A34" w:rsidP="001B4A34">
      <w:pPr>
        <w:pStyle w:val="NumriData"/>
      </w:pPr>
      <w:bookmarkStart w:id="1" w:name="OLE_LINK3"/>
      <w:bookmarkStart w:id="2" w:name="OLE_LINK4"/>
      <w:r>
        <w:t>Nr.123, datë 17.2.2011</w:t>
      </w:r>
    </w:p>
    <w:bookmarkEnd w:id="1"/>
    <w:bookmarkEnd w:id="2"/>
    <w:p w:rsidR="001B4A34" w:rsidRDefault="001B4A34" w:rsidP="001B4A34">
      <w:pPr>
        <w:pStyle w:val="Titulli"/>
      </w:pPr>
    </w:p>
    <w:p w:rsidR="001B4A34" w:rsidRDefault="001B4A34" w:rsidP="001B4A34">
      <w:pPr>
        <w:pStyle w:val="Titulli"/>
      </w:pPr>
      <w:r>
        <w:t>PËR MIRATIMIN E PLANIT KOMBËTAR TË VEPRIMIT PËR MENAXHIMIN E</w:t>
      </w:r>
    </w:p>
    <w:p w:rsidR="001B4A34" w:rsidRDefault="001B4A34" w:rsidP="001B4A34">
      <w:pPr>
        <w:pStyle w:val="Titulli"/>
      </w:pPr>
      <w:r>
        <w:t>ZHURMAVE NË MJEDIS</w:t>
      </w:r>
    </w:p>
    <w:p w:rsidR="001B4A34" w:rsidRDefault="001B4A34" w:rsidP="001B4A34">
      <w:pPr>
        <w:pStyle w:val="Titulli"/>
        <w:rPr>
          <w:rFonts w:ascii="CGTimes-Regular" w:hAnsi="CGTimes-Regular" w:cs="CGTimes-Regular"/>
        </w:rPr>
      </w:pPr>
    </w:p>
    <w:p w:rsidR="001B4A34" w:rsidRDefault="001B4A34" w:rsidP="001B4A34">
      <w:pPr>
        <w:pStyle w:val="BazLigjPropozues"/>
      </w:pPr>
      <w:r>
        <w:t>Në mbështetje të nenit 100 të Kushtetutës dhe të pikave 1 e 3 të nenit 20 të ligjit nr.9774, datë 12.7.2007 “Për vlerësimin dhe administrimin e zhurmës në mjedis”, me propozimin e Ministrit të Mjedisit, Pyjeve dhe Administrimit të Ujërave, Këshilli i Ministrave</w:t>
      </w:r>
    </w:p>
    <w:p w:rsidR="001B4A34" w:rsidRDefault="001B4A34" w:rsidP="001B4A34">
      <w:pPr>
        <w:pStyle w:val="Paragrafi"/>
        <w:rPr>
          <w:rFonts w:ascii="CGTimes-Regular" w:hAnsi="CGTimes-Regular" w:cs="CGTimes-Regular"/>
        </w:rPr>
      </w:pPr>
    </w:p>
    <w:p w:rsidR="001B4A34" w:rsidRDefault="001B4A34" w:rsidP="001B4A34">
      <w:pPr>
        <w:pStyle w:val="VENDOSI"/>
      </w:pPr>
      <w:r>
        <w:t>VENDOSI:</w:t>
      </w:r>
    </w:p>
    <w:p w:rsidR="001B4A34" w:rsidRDefault="001B4A34" w:rsidP="001B4A34">
      <w:pPr>
        <w:pStyle w:val="Paragrafi"/>
        <w:rPr>
          <w:rFonts w:ascii="CGTimes-Regular" w:hAnsi="CGTimes-Regular" w:cs="CGTimes-Regular"/>
        </w:rPr>
      </w:pPr>
    </w:p>
    <w:p w:rsidR="001B4A34" w:rsidRDefault="001B4A34" w:rsidP="001B4A34">
      <w:pPr>
        <w:pStyle w:val="Paragrafi"/>
        <w:rPr>
          <w:rFonts w:ascii="CGTimes-Regular" w:hAnsi="CGTimes-Regular" w:cs="CGTimes-Regular"/>
        </w:rPr>
      </w:pPr>
      <w:r>
        <w:rPr>
          <w:rFonts w:ascii="CGTimes-Regular" w:hAnsi="CGTimes-Regular" w:cs="CGTimes-Regular"/>
        </w:rPr>
        <w:t>Miratimin e planit kombëtar të veprimit për menaxhimin e zhurmave në mjedis, sipas tekstit që i bashkëlidhet këtij vendimi.</w:t>
      </w:r>
    </w:p>
    <w:p w:rsidR="001B4A34" w:rsidRDefault="001B4A34" w:rsidP="001B4A34">
      <w:pPr>
        <w:pStyle w:val="Paragrafi"/>
        <w:rPr>
          <w:rFonts w:ascii="CGTimes-Regular" w:hAnsi="CGTimes-Regular" w:cs="CGTimes-Regular"/>
        </w:rPr>
      </w:pPr>
      <w:r>
        <w:rPr>
          <w:rFonts w:ascii="CGTimes-Regular" w:hAnsi="CGTimes-Regular" w:cs="CGTimes-Regular"/>
        </w:rPr>
        <w:t>Ky vendim hyn në fuqi pas botimit në Fletoren Zyrtare.</w:t>
      </w:r>
    </w:p>
    <w:p w:rsidR="001B4A34" w:rsidRDefault="001B4A34" w:rsidP="001B4A34">
      <w:pPr>
        <w:pStyle w:val="Paragrafi"/>
        <w:rPr>
          <w:rFonts w:ascii="CGTimes-Regular" w:hAnsi="CGTimes-Regular" w:cs="CGTimes-Regular"/>
        </w:rPr>
      </w:pPr>
    </w:p>
    <w:p w:rsidR="001B4A34" w:rsidRDefault="001B4A34" w:rsidP="001B4A34">
      <w:pPr>
        <w:pStyle w:val="Autoriteti"/>
      </w:pPr>
      <w:r>
        <w:t>KRYEMINISTRI</w:t>
      </w:r>
    </w:p>
    <w:p w:rsidR="003E172F" w:rsidRDefault="001B4A34" w:rsidP="001B4A34">
      <w:pPr>
        <w:pStyle w:val="AutoritetiEmer"/>
      </w:pPr>
      <w:r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Times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6E000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FF66E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746ED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D96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CC845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1C3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76D4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19589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FC9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4A34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B4A34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A6770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3533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54236D-C5DE-46C0-AA82-792025A7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