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27C" w:rsidRPr="00B0014F" w:rsidRDefault="0062427C" w:rsidP="0062427C">
      <w:pPr>
        <w:pStyle w:val="Akti"/>
        <w:keepNext w:val="0"/>
      </w:pPr>
      <w:bookmarkStart w:id="0" w:name="_GoBack"/>
      <w:bookmarkEnd w:id="0"/>
      <w:r w:rsidRPr="00B0014F">
        <w:t>VENDIM</w:t>
      </w:r>
    </w:p>
    <w:p w:rsidR="0062427C" w:rsidRPr="00B0014F" w:rsidRDefault="0062427C" w:rsidP="0062427C">
      <w:pPr>
        <w:pStyle w:val="NumriData"/>
        <w:keepNext w:val="0"/>
        <w:rPr>
          <w:rFonts w:cs="Times New Roman"/>
        </w:rPr>
      </w:pPr>
      <w:r w:rsidRPr="00B0014F">
        <w:t>Nr.200, datë 2.3.2011</w:t>
      </w:r>
    </w:p>
    <w:p w:rsidR="0062427C" w:rsidRPr="00B0014F" w:rsidRDefault="0062427C" w:rsidP="0062427C">
      <w:pPr>
        <w:pStyle w:val="Titulli"/>
        <w:keepNext w:val="0"/>
        <w:rPr>
          <w:rFonts w:cs="Times New Roman"/>
        </w:rPr>
      </w:pPr>
      <w:r w:rsidRPr="00B0014F">
        <w:rPr>
          <w:rFonts w:cs="Times New Roman"/>
        </w:rPr>
        <w:t> </w:t>
      </w:r>
      <w:r w:rsidRPr="00B0014F">
        <w:rPr>
          <w:rFonts w:cs="Times New Roman"/>
        </w:rPr>
        <w:br/>
      </w:r>
      <w:r w:rsidRPr="00B0014F">
        <w:t>PËR MIRATIMIN E PLANIT TË VEPRIMIT PËR FUSH</w:t>
      </w:r>
      <w:r>
        <w:t>ËN  E ORGANIZMAVE TË MODIFIKUAR</w:t>
      </w:r>
      <w:r w:rsidRPr="00B0014F">
        <w:t xml:space="preserve"> GJENETIKISHT (OMGJ), 2011-2013</w:t>
      </w:r>
    </w:p>
    <w:p w:rsidR="0062427C" w:rsidRPr="00B0014F" w:rsidRDefault="0062427C" w:rsidP="0062427C">
      <w:pPr>
        <w:pStyle w:val="Paragrafi"/>
        <w:rPr>
          <w:rFonts w:cs="Times New Roman"/>
        </w:rPr>
      </w:pPr>
    </w:p>
    <w:p w:rsidR="0062427C" w:rsidRPr="00B0014F" w:rsidRDefault="0062427C" w:rsidP="0062427C">
      <w:pPr>
        <w:pStyle w:val="Paragrafi"/>
      </w:pPr>
      <w:r w:rsidRPr="00B0014F">
        <w:t>Në mbështetje të nenit 100 të Kushtetutës, me propozimin e Ministrit të Integrimit, Këshilli i Ministrave</w:t>
      </w:r>
    </w:p>
    <w:p w:rsidR="0062427C" w:rsidRPr="00B0014F" w:rsidRDefault="0062427C" w:rsidP="0062427C">
      <w:pPr>
        <w:pStyle w:val="Paragrafi"/>
        <w:rPr>
          <w:rFonts w:cs="Times New Roman"/>
        </w:rPr>
      </w:pPr>
    </w:p>
    <w:p w:rsidR="0062427C" w:rsidRPr="00B0014F" w:rsidRDefault="0062427C" w:rsidP="0062427C">
      <w:pPr>
        <w:pStyle w:val="VENDOSI"/>
        <w:keepNext w:val="0"/>
      </w:pPr>
      <w:r w:rsidRPr="00B0014F">
        <w:t>VENDOSI:</w:t>
      </w:r>
    </w:p>
    <w:p w:rsidR="0062427C" w:rsidRPr="00B0014F" w:rsidRDefault="0062427C" w:rsidP="0062427C">
      <w:pPr>
        <w:pStyle w:val="VENDOSI"/>
        <w:keepNext w:val="0"/>
      </w:pPr>
    </w:p>
    <w:p w:rsidR="0062427C" w:rsidRPr="00B0014F" w:rsidRDefault="0062427C" w:rsidP="0062427C">
      <w:pPr>
        <w:pStyle w:val="Paragrafi"/>
      </w:pPr>
      <w:r w:rsidRPr="00B0014F">
        <w:t>1. Miratimin e planit të veprimit për fushën e organizmav</w:t>
      </w:r>
      <w:r>
        <w:t>e të modifikuar</w:t>
      </w:r>
      <w:r w:rsidRPr="00B0014F">
        <w:t xml:space="preserve"> gjenetikisht (OMGJ), që i bashkëlidhet këtij vendimi.</w:t>
      </w:r>
    </w:p>
    <w:p w:rsidR="0062427C" w:rsidRPr="00B0014F" w:rsidRDefault="0062427C" w:rsidP="0062427C">
      <w:pPr>
        <w:pStyle w:val="Paragrafi"/>
      </w:pPr>
      <w:r w:rsidRPr="00B0014F">
        <w:t>2. Ngarkohen ministritë e linjës, të përmendura në tekstin e planit të veprimi, për zbatimin e këtij vendimi.</w:t>
      </w:r>
    </w:p>
    <w:p w:rsidR="0062427C" w:rsidRPr="00B0014F" w:rsidRDefault="0062427C" w:rsidP="0062427C">
      <w:pPr>
        <w:pStyle w:val="Paragrafi"/>
      </w:pPr>
      <w:r w:rsidRPr="00B0014F">
        <w:t>Ky vendim hyn në fuqi pas botimit në Fletoren Zyrtare.</w:t>
      </w:r>
    </w:p>
    <w:p w:rsidR="0062427C" w:rsidRPr="00B0014F" w:rsidRDefault="0062427C" w:rsidP="0062427C">
      <w:pPr>
        <w:pStyle w:val="Autoriteti"/>
        <w:keepNext w:val="0"/>
      </w:pPr>
      <w:r w:rsidRPr="00B0014F">
        <w:rPr>
          <w:rFonts w:cs="Times New Roman"/>
        </w:rPr>
        <w:br/>
      </w:r>
      <w:r w:rsidRPr="00B0014F">
        <w:t>Kryeministri</w:t>
      </w:r>
    </w:p>
    <w:p w:rsidR="0062427C" w:rsidRPr="00B0014F" w:rsidRDefault="0062427C" w:rsidP="0062427C">
      <w:pPr>
        <w:pStyle w:val="AutoritetiEmer"/>
      </w:pPr>
      <w:r w:rsidRPr="00B0014F">
        <w:t>Sali Berisha</w:t>
      </w:r>
    </w:p>
    <w:sectPr w:rsidR="0062427C" w:rsidRPr="00B001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2427C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2427C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80DCD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2921AE-7747-42F0-860C-326D191A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62427C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2019-03-19T14:12:00Z</dcterms:created>
  <dcterms:modified xsi:type="dcterms:W3CDTF">2019-03-19T14:12:00Z</dcterms:modified>
</cp:coreProperties>
</file>