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3D8" w:rsidRPr="005523B9" w:rsidRDefault="00E753D8" w:rsidP="00E753D8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VENDIM</w:t>
      </w:r>
    </w:p>
    <w:p w:rsidR="00E753D8" w:rsidRPr="005523B9" w:rsidRDefault="00E753D8" w:rsidP="00E753D8">
      <w:pPr>
        <w:pStyle w:val="NumriData"/>
        <w:rPr>
          <w:lang w:val="sq-AL"/>
        </w:rPr>
      </w:pPr>
      <w:r w:rsidRPr="005523B9">
        <w:rPr>
          <w:lang w:val="sq-AL"/>
        </w:rPr>
        <w:t>Nr.234, datë 23.3.2011</w:t>
      </w:r>
      <w:r w:rsidRPr="005523B9">
        <w:rPr>
          <w:lang w:val="sq-AL"/>
        </w:rPr>
        <w:br/>
        <w:t> </w:t>
      </w:r>
      <w:r w:rsidRPr="005523B9">
        <w:rPr>
          <w:lang w:val="sq-AL"/>
        </w:rPr>
        <w:br/>
        <w:t xml:space="preserve">PËR KRIJIMIN E UNIVERSITETIT TË ARTEVE 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br/>
      </w:r>
      <w:r>
        <w:rPr>
          <w:lang w:val="sq-AL"/>
        </w:rPr>
        <w:t xml:space="preserve">     </w:t>
      </w:r>
      <w:r w:rsidRPr="005523B9">
        <w:rPr>
          <w:lang w:val="sq-AL"/>
        </w:rPr>
        <w:t xml:space="preserve"> Në mbështetje të nenit 100 të Kushtetutës dhe të neneve 5, 9, 10, 41, 76 e 77 të ligjit nr.9741, datë 21.5.2007 “Për arsimin e lartë në Republikën e Shqipërisë”, të ndryshuar, me propozimin e Ministrit të Arsimit dhe të Shkencës, Këshilli i Ministrave</w:t>
      </w:r>
    </w:p>
    <w:p w:rsidR="00E753D8" w:rsidRPr="005523B9" w:rsidRDefault="00E753D8" w:rsidP="00E753D8">
      <w:pPr>
        <w:pStyle w:val="Paragrafi"/>
        <w:rPr>
          <w:lang w:val="sq-AL"/>
        </w:rPr>
      </w:pPr>
    </w:p>
    <w:p w:rsidR="00E753D8" w:rsidRPr="005523B9" w:rsidRDefault="00E753D8" w:rsidP="00E753D8">
      <w:pPr>
        <w:pStyle w:val="VENDOSI"/>
        <w:rPr>
          <w:lang w:val="sq-AL"/>
        </w:rPr>
      </w:pPr>
      <w:r w:rsidRPr="005523B9">
        <w:rPr>
          <w:lang w:val="sq-AL"/>
        </w:rPr>
        <w:t>VENDOSI:</w:t>
      </w:r>
    </w:p>
    <w:p w:rsidR="00E753D8" w:rsidRPr="005523B9" w:rsidRDefault="00E753D8" w:rsidP="00E753D8">
      <w:pPr>
        <w:pStyle w:val="Paragrafi"/>
        <w:ind w:left="720" w:firstLine="0"/>
        <w:rPr>
          <w:lang w:val="sq-AL"/>
        </w:rPr>
      </w:pPr>
      <w:r w:rsidRPr="005523B9">
        <w:rPr>
          <w:lang w:val="sq-AL"/>
        </w:rPr>
        <w:br/>
        <w:t>I. Krijimi dhe misioni i Universitetit të Arteve (UART):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1. Krijohet Universiteti i Arteve (UART), si institucion publik i arsimit të lartë, nëpërmjet riorganizimit të Akademisë së Arteve.</w:t>
      </w:r>
      <w:r>
        <w:rPr>
          <w:lang w:val="sq-AL"/>
        </w:rPr>
        <w:t xml:space="preserve"> 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2. UART-ja ka për mision:</w:t>
      </w:r>
    </w:p>
    <w:p w:rsidR="00E753D8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a) ofrimin e studimeve universitare të ciklit të parë, të dytë dhe të tretë në fushën e arti</w:t>
      </w:r>
      <w:r>
        <w:rPr>
          <w:lang w:val="sq-AL"/>
        </w:rPr>
        <w:t>t e të kulturës;</w:t>
      </w:r>
    </w:p>
    <w:p w:rsidR="00E753D8" w:rsidRPr="005523B9" w:rsidRDefault="00E753D8" w:rsidP="00E753D8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5523B9">
        <w:rPr>
          <w:lang w:val="sq-AL"/>
        </w:rPr>
        <w:t>b) zhvillimin e mbrojtjen e dijeve nëpërmjet mësimdhënies dhe veprimtarisë artistike që kryhet brenda e jashtë vendit;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c) formimin e studiuesve të rinj në fushat teorike të vlerësimit të artit e të kulturës;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ç) thellimin e kualifikimit profesional e shkencor të specialistit të lartë në fushën e artit e të kulturës;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d) kryerjen e kërkimeve shkencore për të zhvilluar e tejçuar artin e kulturën;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dh) ndihmesën në rritjen e standardeve të demokracisë e të qytetërimit dhe cilësisë së shoqërisë, si dhe përgatitjen e të rinjve për një shoqëri të tillë.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II. Struktura e UART-së: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1. Në strukturën e UART-së përfshihen njësitë kryesore, si më poshtë vijon:</w:t>
      </w:r>
      <w:r>
        <w:rPr>
          <w:lang w:val="sq-AL"/>
        </w:rPr>
        <w:t xml:space="preserve"> 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 xml:space="preserve">a) Fakulteti i Muzikës, me këtë përbërje si njësi bazë: 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i.</w:t>
      </w:r>
      <w:r>
        <w:rPr>
          <w:lang w:val="sq-AL"/>
        </w:rPr>
        <w:t xml:space="preserve"> </w:t>
      </w:r>
      <w:r w:rsidRPr="005523B9">
        <w:rPr>
          <w:lang w:val="sq-AL"/>
        </w:rPr>
        <w:t>Departamentin e kompozicion-muzikologji-dirigjimit;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ii.</w:t>
      </w:r>
      <w:r>
        <w:rPr>
          <w:lang w:val="sq-AL"/>
        </w:rPr>
        <w:t xml:space="preserve"> </w:t>
      </w:r>
      <w:r w:rsidRPr="005523B9">
        <w:rPr>
          <w:lang w:val="sq-AL"/>
        </w:rPr>
        <w:t>Departamentin e interpretimit.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 xml:space="preserve">b) Fakulteti i Artit Skenik, me këtë përbërje në njësi bazë: 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i) Departamentin e aktrimit dhe regjisë së filmit dhe televizionit;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ii) Departamentin e regji-skenografi-koreografi-teori e arteve.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c) Fakulteti i Arteve të Bukura, me këtë përbërje në njësi bazë: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i) Departamentin e pikturës;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ii) Departamentin e skulpturës.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III. Programet e studimeve të UART-së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UART-ja ofron të gjitha programet e studimit në të tria ciklet e studimit që ka ofruar deri tani Akademia e Arteve dhe çdo program tjetër, të miratuar në përputhje me aktet ligjore dhe nënligjore në fuqi.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IV. Organet dhe autoritetet drejtuese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1. Organet dhe autoritetet drejtuese të zgjedhura për strukturat e Akademisë së Arteve vazhdojnë mandatet e tyre.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2. Autoritetet drejtuese të UART-së janë: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a) Rektori;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b) Dekanët e fakulteteve;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c) Përgjegjësit e departamenteve.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 xml:space="preserve">3. Rektori emërohet sipas pikës 2 të nenit 23 të ligjit nr.9741, datë 21.5.2007 “Për arsimin e lartë në Republikën e Shqipërisë”, të ndryshuar. 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 xml:space="preserve">4. Autoritetet drejtuese të zgjedhura të strukturave ekzistuese funksionojnë në përputhje me ligjin nr.9741, datë 21.5.2007 “Për arsimin e lartë në Republikën e Shqipërisë”, të ndryshuar, </w:t>
      </w:r>
      <w:r w:rsidRPr="005523B9">
        <w:rPr>
          <w:lang w:val="sq-AL"/>
        </w:rPr>
        <w:lastRenderedPageBreak/>
        <w:t>si edhe me statutin e UART-së.</w:t>
      </w:r>
      <w:r>
        <w:rPr>
          <w:lang w:val="sq-AL"/>
        </w:rPr>
        <w:t xml:space="preserve"> 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 xml:space="preserve">5. Autoritetet e tjera drejtuese emërohen dhe funksionojnë në përputhje me nenin 23 të ligjit nr.9741, datë 21.5.2007 “Për arsimin e lartë në Republikën e Shqipërisë”, të ndryshuar. 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 xml:space="preserve">V. Organika dhe financimi 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 xml:space="preserve">1. Organika e UART-së përmban numrin e punonjësve të njësive, që integrohen në të dhe që përfshihen në numrin total të punonjësve, që janë miratuar për Akademinë e Arteve. 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2. Financimi i UART-së,</w:t>
      </w:r>
      <w:r>
        <w:rPr>
          <w:lang w:val="sq-AL"/>
        </w:rPr>
        <w:t xml:space="preserve"> </w:t>
      </w:r>
      <w:r w:rsidRPr="005523B9">
        <w:rPr>
          <w:lang w:val="sq-AL"/>
        </w:rPr>
        <w:t xml:space="preserve">për vitin 2011, bëhet nga: 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a) buxheti i planifikuar për Akademinë e Arteve;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b) burime të tjera të ligjshme.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3. Universiteti i Arteve ruan të drejtën mbi të gjitha asetet dhe fondet buxhetore që zotëron dhe disponon ish-Akademia e Arteve.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4. Universiteti i Arteve ka selinë në Tiranë, në godinën e ish-Akademisë së Arteve.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5.</w:t>
      </w:r>
      <w:r>
        <w:rPr>
          <w:lang w:val="sq-AL"/>
        </w:rPr>
        <w:t xml:space="preserve"> </w:t>
      </w:r>
      <w:r w:rsidRPr="005523B9">
        <w:rPr>
          <w:lang w:val="sq-AL"/>
        </w:rPr>
        <w:t>Universiteti i Arteve e fillon veprimtarinë për vitin akademik 2011-2012.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VI.</w:t>
      </w:r>
      <w:r>
        <w:rPr>
          <w:lang w:val="sq-AL"/>
        </w:rPr>
        <w:t xml:space="preserve"> </w:t>
      </w:r>
      <w:r w:rsidRPr="005523B9">
        <w:rPr>
          <w:lang w:val="sq-AL"/>
        </w:rPr>
        <w:t>Dispozitat e vendimit nr.414, datë 12.11.1991 të Këshillit të Ministrave, ku përcaktohet krijimi i Akademisë së Arteve, shfuqizohen.</w:t>
      </w:r>
    </w:p>
    <w:p w:rsidR="00E753D8" w:rsidRPr="005523B9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VII.</w:t>
      </w:r>
      <w:r>
        <w:rPr>
          <w:lang w:val="sq-AL"/>
        </w:rPr>
        <w:t xml:space="preserve"> </w:t>
      </w:r>
      <w:r w:rsidRPr="005523B9">
        <w:rPr>
          <w:lang w:val="sq-AL"/>
        </w:rPr>
        <w:t>Ngarkohen Ministria e Arsimit dhe Shkencës, Ministria e Financave dhe Universiteti i Arteve për zbatimin e këtij vendimi.</w:t>
      </w:r>
    </w:p>
    <w:p w:rsidR="00E753D8" w:rsidRDefault="00E753D8" w:rsidP="00E753D8">
      <w:pPr>
        <w:pStyle w:val="Paragrafi"/>
        <w:rPr>
          <w:lang w:val="sq-AL"/>
        </w:rPr>
      </w:pPr>
      <w:r w:rsidRPr="005523B9">
        <w:rPr>
          <w:lang w:val="sq-AL"/>
        </w:rPr>
        <w:t>Ky vendim hyn në fuqi pas botimit në Fletoren Zyrtare.</w:t>
      </w:r>
    </w:p>
    <w:p w:rsidR="00E753D8" w:rsidRDefault="00E753D8" w:rsidP="00E753D8">
      <w:pPr>
        <w:pStyle w:val="Paragrafi"/>
        <w:rPr>
          <w:lang w:val="sq-AL"/>
        </w:rPr>
      </w:pPr>
    </w:p>
    <w:p w:rsidR="00E753D8" w:rsidRPr="00E753D8" w:rsidRDefault="00E753D8" w:rsidP="00E753D8">
      <w:pPr>
        <w:pStyle w:val="Autoriteti"/>
      </w:pPr>
      <w:r w:rsidRPr="00E753D8">
        <w:t>KRYEMINISTRI</w:t>
      </w:r>
    </w:p>
    <w:p w:rsidR="003E172F" w:rsidRDefault="00E753D8" w:rsidP="00E753D8">
      <w:pPr>
        <w:pStyle w:val="AutoritetiEmer"/>
      </w:pPr>
      <w:r w:rsidRPr="005523B9">
        <w:t>Sali Berisha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AD6F05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96880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62817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7C0C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8A2537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496E9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EC257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4C328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C6225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11"/>
  </w:num>
  <w:num w:numId="5">
    <w:abstractNumId w:val="9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53D8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5517E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753D8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386821-26F8-420A-86AA-5B2D7C9C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3D8"/>
    <w:rPr>
      <w:sz w:val="24"/>
      <w:szCs w:val="24"/>
      <w:lang w:val="am-ET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E753D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E753D8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