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E8" w:rsidRPr="005523B9" w:rsidRDefault="00D510E8" w:rsidP="00D510E8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D510E8" w:rsidRPr="005523B9" w:rsidRDefault="00D510E8" w:rsidP="00D510E8">
      <w:pPr>
        <w:pStyle w:val="NumriData"/>
        <w:rPr>
          <w:lang w:val="sq-AL"/>
        </w:rPr>
      </w:pPr>
      <w:r w:rsidRPr="005523B9">
        <w:rPr>
          <w:lang w:val="sq-AL"/>
        </w:rPr>
        <w:t>Nr.251, datë 31.3.2011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D510E8" w:rsidRPr="005523B9" w:rsidRDefault="00D510E8" w:rsidP="00D510E8">
      <w:pPr>
        <w:pStyle w:val="Titulli"/>
        <w:rPr>
          <w:lang w:val="sq-AL"/>
        </w:rPr>
      </w:pPr>
      <w:r w:rsidRPr="005523B9">
        <w:rPr>
          <w:lang w:val="sq-AL"/>
        </w:rPr>
        <w:t>PËR LIRIMIN DHE EMËRIMIN NË DETYRË TË PREFEKTIT TË QARKUT TË DIBRËS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Në mbështetje të neneve 100 e 114 të Kushtetutës, dhe të nenit 4 të</w:t>
      </w:r>
      <w:r>
        <w:rPr>
          <w:lang w:val="sq-AL"/>
        </w:rPr>
        <w:t xml:space="preserve"> </w:t>
      </w:r>
      <w:r w:rsidRPr="005523B9">
        <w:rPr>
          <w:lang w:val="sq-AL"/>
        </w:rPr>
        <w:t>ligjit nr.8927, datë 25.7.2002 “Për prefektin”, me propozimin e Ministrit të Brendshëm, Këshilli i Ministrave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D510E8" w:rsidRPr="005523B9" w:rsidRDefault="00D510E8" w:rsidP="00D510E8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1. Z. Xhafer Seiti, prefekt i qarkut të Dibrës, lirohet nga kjo detyrë.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2. Z. Genc Sharku emërohet prefekt i qarkut të Dibrës. 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Ky vendim hyn në fuqi menjëherë dhe botohet në Fletoren Zyrtare.</w:t>
      </w:r>
    </w:p>
    <w:p w:rsidR="00D510E8" w:rsidRPr="005523B9" w:rsidRDefault="00D510E8" w:rsidP="00D510E8">
      <w:pPr>
        <w:pStyle w:val="Paragrafi"/>
        <w:rPr>
          <w:lang w:val="sq-AL"/>
        </w:rPr>
      </w:pPr>
      <w:r w:rsidRPr="005523B9">
        <w:rPr>
          <w:lang w:val="sq-AL"/>
        </w:rPr>
        <w:t> </w:t>
      </w:r>
    </w:p>
    <w:p w:rsidR="00D510E8" w:rsidRPr="005523B9" w:rsidRDefault="00D510E8" w:rsidP="00D510E8">
      <w:pPr>
        <w:pStyle w:val="Autoriteti"/>
        <w:rPr>
          <w:lang w:val="sq-AL"/>
        </w:rPr>
      </w:pPr>
      <w:r w:rsidRPr="005523B9">
        <w:rPr>
          <w:lang w:val="sq-AL"/>
        </w:rPr>
        <w:t>KRYEMINISTRI </w:t>
      </w:r>
    </w:p>
    <w:p w:rsidR="00D510E8" w:rsidRPr="005523B9" w:rsidRDefault="00D510E8" w:rsidP="00D510E8">
      <w:pPr>
        <w:pStyle w:val="AutoritetiEmer"/>
        <w:rPr>
          <w:lang w:val="sq-AL"/>
        </w:rPr>
      </w:pPr>
      <w:r w:rsidRPr="005523B9">
        <w:rPr>
          <w:lang w:val="sq-AL"/>
        </w:rPr>
        <w:t>Sali Berisha</w:t>
      </w:r>
    </w:p>
    <w:sectPr w:rsidR="00D510E8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10E8"/>
    <w:rsid w:val="0000709E"/>
    <w:rsid w:val="000168D2"/>
    <w:rsid w:val="00034533"/>
    <w:rsid w:val="00074ECB"/>
    <w:rsid w:val="000E26BA"/>
    <w:rsid w:val="000E4149"/>
    <w:rsid w:val="00102056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510E8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FA976-A369-4D79-9A27-BAA6A92E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D510E8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