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FEC" w:rsidRPr="005A484B" w:rsidRDefault="00201FEC" w:rsidP="00201FEC">
      <w:pPr>
        <w:pStyle w:val="Akti"/>
        <w:rPr>
          <w:lang w:val="sq-AL"/>
        </w:rPr>
      </w:pPr>
      <w:bookmarkStart w:id="0" w:name="_GoBack"/>
      <w:bookmarkEnd w:id="0"/>
      <w:r w:rsidRPr="005A484B">
        <w:rPr>
          <w:lang w:val="sq-AL"/>
        </w:rPr>
        <w:t>VENDIM</w:t>
      </w:r>
    </w:p>
    <w:p w:rsidR="00201FEC" w:rsidRPr="005A484B" w:rsidRDefault="00201FEC" w:rsidP="00201FEC">
      <w:pPr>
        <w:pStyle w:val="NumriData"/>
        <w:rPr>
          <w:lang w:val="sq-AL"/>
        </w:rPr>
      </w:pPr>
      <w:r w:rsidRPr="005A484B">
        <w:rPr>
          <w:lang w:val="sq-AL"/>
        </w:rPr>
        <w:t>Nr.263, datë 6.4.2011</w:t>
      </w:r>
    </w:p>
    <w:p w:rsidR="00201FEC" w:rsidRPr="005A484B" w:rsidRDefault="00201FEC" w:rsidP="00201FEC">
      <w:pPr>
        <w:pStyle w:val="Paragrafi"/>
        <w:rPr>
          <w:rFonts w:cs="Times New Roman"/>
          <w:lang w:val="sq-AL"/>
        </w:rPr>
      </w:pPr>
    </w:p>
    <w:p w:rsidR="00201FEC" w:rsidRPr="005A484B" w:rsidRDefault="00201FEC" w:rsidP="00201FEC">
      <w:pPr>
        <w:pStyle w:val="Titulli"/>
        <w:rPr>
          <w:lang w:val="sq-AL"/>
        </w:rPr>
      </w:pPr>
      <w:r w:rsidRPr="005A484B">
        <w:rPr>
          <w:lang w:val="sq-AL"/>
        </w:rPr>
        <w:t>PËR DISA SHTESA NË VENDIMIN NR.759, DATË 15.9.2010 TË KËSHILLIT TË MINISTRAVE “PËR KUOTAT FINANCIARE TË USHQIMIT NË MENSA E KONVIKTE, BURSAT E SHTETIT DHE PAGESAT E NXËNËSVE DHE TË STUDENTËVE NË INSTITUCIONET ARSIMORE PUBLIKE, PËR VITIN SHKOLLOR 2010-2011”, TË NDRYSHUAR</w:t>
      </w:r>
    </w:p>
    <w:p w:rsidR="00201FEC" w:rsidRPr="005A484B" w:rsidRDefault="00201FEC" w:rsidP="00201FEC">
      <w:pPr>
        <w:pStyle w:val="Paragrafi"/>
        <w:rPr>
          <w:rFonts w:cs="Times New Roman"/>
          <w:lang w:val="sq-AL"/>
        </w:rPr>
      </w:pPr>
    </w:p>
    <w:p w:rsidR="00201FEC" w:rsidRPr="005A484B" w:rsidRDefault="00201FEC" w:rsidP="00201FEC">
      <w:pPr>
        <w:pStyle w:val="Paragrafi"/>
        <w:rPr>
          <w:lang w:val="sq-AL"/>
        </w:rPr>
      </w:pPr>
      <w:r w:rsidRPr="005A484B">
        <w:rPr>
          <w:lang w:val="sq-AL"/>
        </w:rPr>
        <w:t>Në mbështetje të nenit 100 të Kushtetutës, të neneve 1 dhe 5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63 të ligjit nr.7952, datë 21.6.1995 “Për sistemin arsimor parauniversitar”, të ndryshuar, të nenit 29 të ligjit nr.8872, datë 29.3.2002 “Pë</w:t>
      </w:r>
      <w:r>
        <w:rPr>
          <w:lang w:val="sq-AL"/>
        </w:rPr>
        <w:t>r arsimim dhe formim profe</w:t>
      </w:r>
      <w:r w:rsidRPr="005A484B">
        <w:rPr>
          <w:lang w:val="sq-AL"/>
        </w:rPr>
        <w:t>sional në Republikën e Shqipërisë”, të nenit 57 të ligjit nr.9741, datë 21.5.2007 “Për arsimin e lartë në Republikën e Shqipërisë”, të ndryshuar, të ligjit nr.7889, datë 14.12.1994 “Për statusin e invalidit”, të ndryshuar, të ligjit nr.8153, datë 31.10.1996 “Për statusin e jetimit”, të ndryshuar, si dhe të ligjit nr.10 355, datë 2.12.2010 “Për buxhetin e vitit 2011”, me propozimin e Ministrit të Arsimit dhe Shkencës, Këshilli i Ministrave</w:t>
      </w:r>
    </w:p>
    <w:p w:rsidR="00201FEC" w:rsidRDefault="00201FEC" w:rsidP="00201FEC">
      <w:pPr>
        <w:pStyle w:val="VENDOSI"/>
        <w:keepNext w:val="0"/>
        <w:rPr>
          <w:rFonts w:cs="Times New Roman"/>
          <w:lang w:val="sq-AL"/>
        </w:rPr>
      </w:pPr>
    </w:p>
    <w:p w:rsidR="00201FEC" w:rsidRPr="005A484B" w:rsidRDefault="00201FEC" w:rsidP="00201FEC">
      <w:pPr>
        <w:pStyle w:val="VENDOSI"/>
        <w:rPr>
          <w:lang w:val="sq-AL"/>
        </w:rPr>
      </w:pPr>
      <w:r w:rsidRPr="005A484B">
        <w:rPr>
          <w:lang w:val="sq-AL"/>
        </w:rPr>
        <w:t>VENDOSI:</w:t>
      </w:r>
    </w:p>
    <w:p w:rsidR="00201FEC" w:rsidRPr="00DD6936" w:rsidRDefault="00201FEC" w:rsidP="00201FEC">
      <w:pPr>
        <w:pStyle w:val="Paragrafi"/>
        <w:rPr>
          <w:rFonts w:cs="Times New Roman"/>
          <w:sz w:val="12"/>
          <w:szCs w:val="12"/>
          <w:lang w:val="sq-AL"/>
        </w:rPr>
      </w:pPr>
    </w:p>
    <w:p w:rsidR="00201FEC" w:rsidRPr="005A484B" w:rsidRDefault="00201FEC" w:rsidP="00201FEC">
      <w:pPr>
        <w:pStyle w:val="Paragrafi"/>
        <w:rPr>
          <w:lang w:val="sq-AL"/>
        </w:rPr>
      </w:pPr>
      <w:r w:rsidRPr="005A484B">
        <w:rPr>
          <w:lang w:val="sq-AL"/>
        </w:rPr>
        <w:t>1. Pas pikës 14 të vendimit nr.759, datë 15.9.2010 të Këshillit të Ministrave, të ndryshuar, të shtohet pika 14.1, me këtë përmbajtje:</w:t>
      </w:r>
    </w:p>
    <w:p w:rsidR="00201FEC" w:rsidRPr="005A484B" w:rsidRDefault="00201FEC" w:rsidP="00201FEC">
      <w:pPr>
        <w:pStyle w:val="Paragrafi"/>
        <w:rPr>
          <w:lang w:val="sq-AL"/>
        </w:rPr>
      </w:pPr>
      <w:r w:rsidRPr="005A484B">
        <w:rPr>
          <w:lang w:val="sq-AL"/>
        </w:rPr>
        <w:t>“14.1. Afati përfundimtar për shqyrtimin dhe miratimin e bursave pë</w:t>
      </w:r>
      <w:r>
        <w:rPr>
          <w:lang w:val="sq-AL"/>
        </w:rPr>
        <w:t>r vitet e para</w:t>
      </w:r>
      <w:r w:rsidRPr="005A484B">
        <w:rPr>
          <w:lang w:val="sq-AL"/>
        </w:rPr>
        <w:t xml:space="preserve"> për bashkinë e Tiranës dhe bashkinë e Kuçovës, është data 15 prill 2011.”.</w:t>
      </w:r>
    </w:p>
    <w:p w:rsidR="00201FEC" w:rsidRPr="005A484B" w:rsidRDefault="00201FEC" w:rsidP="00201FEC">
      <w:pPr>
        <w:pStyle w:val="Paragrafi"/>
        <w:rPr>
          <w:lang w:val="sq-AL"/>
        </w:rPr>
      </w:pPr>
      <w:r w:rsidRPr="005A484B">
        <w:rPr>
          <w:lang w:val="sq-AL"/>
        </w:rPr>
        <w:t>2. Ngarkohen Ministria e Arsimit dhe Shkencës, DAR/ZA-të, institucionet e arsimit të lartë dhe njësitë</w:t>
      </w:r>
      <w:r>
        <w:rPr>
          <w:lang w:val="sq-AL"/>
        </w:rPr>
        <w:t xml:space="preserve"> e pushtetit vendor</w:t>
      </w:r>
      <w:r w:rsidRPr="005A484B">
        <w:rPr>
          <w:lang w:val="sq-AL"/>
        </w:rPr>
        <w:t xml:space="preserve"> për zbatimin e këtij vendimi.</w:t>
      </w:r>
    </w:p>
    <w:p w:rsidR="00201FEC" w:rsidRPr="005A484B" w:rsidRDefault="00201FEC" w:rsidP="00201FEC">
      <w:pPr>
        <w:pStyle w:val="Paragrafi"/>
        <w:rPr>
          <w:lang w:val="sq-AL"/>
        </w:rPr>
      </w:pPr>
      <w:r w:rsidRPr="005A484B">
        <w:rPr>
          <w:lang w:val="sq-AL"/>
        </w:rPr>
        <w:t>Ky vendim hyn në fuqi menjëherë, botohet në Fletoren Zyrtare dhe i shtrin efektet financiare nga data 1 shtator 2010.</w:t>
      </w:r>
    </w:p>
    <w:p w:rsidR="00201FEC" w:rsidRPr="00154839" w:rsidRDefault="00201FEC" w:rsidP="00201FEC">
      <w:pPr>
        <w:pStyle w:val="Paragrafi"/>
        <w:rPr>
          <w:rFonts w:cs="Times New Roman"/>
          <w:sz w:val="10"/>
          <w:szCs w:val="10"/>
          <w:lang w:val="sq-AL"/>
        </w:rPr>
      </w:pPr>
    </w:p>
    <w:p w:rsidR="00201FEC" w:rsidRPr="005A484B" w:rsidRDefault="00201FEC" w:rsidP="00201FEC">
      <w:pPr>
        <w:pStyle w:val="Autoriteti"/>
        <w:rPr>
          <w:lang w:val="sq-AL"/>
        </w:rPr>
      </w:pPr>
      <w:r w:rsidRPr="005A484B">
        <w:rPr>
          <w:lang w:val="sq-AL"/>
        </w:rPr>
        <w:t>KRYEMINISTRI</w:t>
      </w:r>
    </w:p>
    <w:p w:rsidR="00201FEC" w:rsidRPr="005A484B" w:rsidRDefault="00201FEC" w:rsidP="00201FEC">
      <w:pPr>
        <w:pStyle w:val="AutoritetiEmer"/>
        <w:rPr>
          <w:lang w:val="sq-AL"/>
        </w:rPr>
      </w:pPr>
      <w:r w:rsidRPr="005A484B">
        <w:rPr>
          <w:lang w:val="sq-AL"/>
        </w:rPr>
        <w:t>Sali Berisha</w:t>
      </w:r>
    </w:p>
    <w:sectPr w:rsidR="00201FEC" w:rsidRPr="005A48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01FEC"/>
    <w:rsid w:val="0000709E"/>
    <w:rsid w:val="000168D2"/>
    <w:rsid w:val="00034533"/>
    <w:rsid w:val="00074ECB"/>
    <w:rsid w:val="000E26BA"/>
    <w:rsid w:val="000E4149"/>
    <w:rsid w:val="0012658B"/>
    <w:rsid w:val="00134B4F"/>
    <w:rsid w:val="00142511"/>
    <w:rsid w:val="00185D06"/>
    <w:rsid w:val="001F6849"/>
    <w:rsid w:val="00201FEC"/>
    <w:rsid w:val="00215F4C"/>
    <w:rsid w:val="00227BE7"/>
    <w:rsid w:val="00234711"/>
    <w:rsid w:val="002369BD"/>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B554F"/>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7A7EDA-0C53-4FD9-9088-74502591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FEC"/>
    <w:pPr>
      <w:spacing w:after="200" w:line="276" w:lineRule="auto"/>
    </w:pPr>
    <w:rPr>
      <w:rFonts w:ascii="Calibri" w:eastAsia="MS Mincho" w:hAnsi="Calibri" w:cs="Calibri"/>
      <w:sz w:val="22"/>
      <w:szCs w:val="22"/>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2019-03-19T14:15:00Z</dcterms:created>
  <dcterms:modified xsi:type="dcterms:W3CDTF">2019-03-19T14:15:00Z</dcterms:modified>
</cp:coreProperties>
</file>