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2A4" w:rsidRPr="00970C68" w:rsidRDefault="00EE32A4" w:rsidP="00EE32A4">
      <w:pPr>
        <w:pStyle w:val="Akti"/>
        <w:rPr>
          <w:lang w:val="sq-AL"/>
        </w:rPr>
      </w:pPr>
      <w:bookmarkStart w:id="0" w:name="_GoBack"/>
      <w:bookmarkEnd w:id="0"/>
      <w:r w:rsidRPr="00970C68">
        <w:rPr>
          <w:lang w:val="sq-AL"/>
        </w:rPr>
        <w:t>VENDIM</w:t>
      </w:r>
    </w:p>
    <w:p w:rsidR="00EE32A4" w:rsidRPr="00970C68" w:rsidRDefault="00EE32A4" w:rsidP="00EE32A4">
      <w:pPr>
        <w:pStyle w:val="NumriData"/>
        <w:rPr>
          <w:rFonts w:cs="Times New Roman"/>
          <w:lang w:val="sq-AL"/>
        </w:rPr>
      </w:pPr>
      <w:r w:rsidRPr="00970C68">
        <w:rPr>
          <w:lang w:val="sq-AL"/>
        </w:rPr>
        <w:t>Nr.299, datë 14.4.2011</w:t>
      </w:r>
    </w:p>
    <w:p w:rsidR="00EE32A4" w:rsidRPr="00970C68" w:rsidRDefault="00EE32A4" w:rsidP="00EE32A4">
      <w:pPr>
        <w:pStyle w:val="Paragrafi"/>
        <w:rPr>
          <w:rFonts w:cs="Times New Roman"/>
          <w:lang w:val="sq-AL"/>
        </w:rPr>
      </w:pPr>
    </w:p>
    <w:p w:rsidR="00EE32A4" w:rsidRPr="00970C68" w:rsidRDefault="00EE32A4" w:rsidP="00EE32A4">
      <w:pPr>
        <w:pStyle w:val="Titulli"/>
        <w:rPr>
          <w:rFonts w:cs="Times New Roman"/>
          <w:lang w:val="sq-AL"/>
        </w:rPr>
      </w:pPr>
      <w:r w:rsidRPr="00970C68">
        <w:rPr>
          <w:lang w:val="sq-AL"/>
        </w:rPr>
        <w:t>PËR MIRATIMIN E RREGULLORES “PËR FUNKSIONIMIN  E KOMITETIT KOMBËTAR TË BASHKËRENDIMIT TË LUFTËS KUNDËR DROGËS, SEKRETARISË SË KËTIJ KOMITETI DHE ZYRËS SË SISTEMIT KOMBËTAR TË TË DHËNAVE PËR DROGËN”</w:t>
      </w:r>
      <w:r w:rsidRPr="00970C68">
        <w:rPr>
          <w:rFonts w:cs="Times New Roman"/>
          <w:lang w:val="sq-AL"/>
        </w:rPr>
        <w:br/>
        <w:t> </w:t>
      </w:r>
    </w:p>
    <w:p w:rsidR="00EE32A4" w:rsidRPr="00970C68" w:rsidRDefault="00EE32A4" w:rsidP="00EE32A4">
      <w:pPr>
        <w:pStyle w:val="Paragrafi"/>
        <w:rPr>
          <w:lang w:val="sq-AL"/>
        </w:rPr>
      </w:pPr>
      <w:r w:rsidRPr="00970C68">
        <w:rPr>
          <w:lang w:val="sq-AL"/>
        </w:rPr>
        <w:t>Në mbështetje të nenit 100 të Kushtetutës dhe të neneve 3, 4, 5 e 30 të ligjit nr.8750, datë 26.3.2001 “Për parandalimin dhe luftën ndaj trafikut të substancave narkotike ose psikotrope”, me propozimin e Ministrit të Brendshëm, Këshilli i Ministrave</w:t>
      </w:r>
    </w:p>
    <w:p w:rsidR="00EE32A4" w:rsidRPr="00970C68" w:rsidRDefault="00EE32A4" w:rsidP="00EE32A4">
      <w:pPr>
        <w:pStyle w:val="Paragrafi"/>
        <w:rPr>
          <w:rFonts w:cs="Times New Roman"/>
          <w:lang w:val="sq-AL"/>
        </w:rPr>
      </w:pPr>
    </w:p>
    <w:p w:rsidR="00EE32A4" w:rsidRPr="00970C68" w:rsidRDefault="00EE32A4" w:rsidP="00EE32A4">
      <w:pPr>
        <w:pStyle w:val="VENDOSI"/>
        <w:rPr>
          <w:lang w:val="sq-AL"/>
        </w:rPr>
      </w:pPr>
      <w:r w:rsidRPr="00970C68">
        <w:rPr>
          <w:lang w:val="sq-AL"/>
        </w:rPr>
        <w:t>VENDOSI:</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1. Miratimin e rregullores “Për funksionimin e Komitetit Kombëtar të Bashkërendimit të Luftës kundër Drogës, sekretarisë së këtij Komiteti dhe Zyrës së Sistemit Kombëtar të të Dhënave për Drogën”, sipas tekstit, që i bashkëlidhet këtij vendimi dhe është pjesë përbërëse e tij.</w:t>
      </w:r>
    </w:p>
    <w:p w:rsidR="00EE32A4" w:rsidRPr="00970C68" w:rsidRDefault="00EE32A4" w:rsidP="00EE32A4">
      <w:pPr>
        <w:pStyle w:val="Paragrafi"/>
        <w:rPr>
          <w:lang w:val="sq-AL"/>
        </w:rPr>
      </w:pPr>
      <w:r w:rsidRPr="00970C68">
        <w:rPr>
          <w:lang w:val="sq-AL"/>
        </w:rPr>
        <w:t>2. Zyra e Sistemit Kombëtar të të Dhënave për Drogën është në përbërje të strukturës dhe të organikës së drejtorisë së Institutit të Shëndetit Publik, që miratohet me urdhër të Kryeministrit. Numri i punonjësve të Zyrës së Sistemit Kombëtar të të Dhënave për Drogën përfshihet brenda numrit të miratuar për Institutin e Shëndetit Publik.</w:t>
      </w:r>
    </w:p>
    <w:p w:rsidR="00EE32A4" w:rsidRPr="00970C68" w:rsidRDefault="00EE32A4" w:rsidP="00EE32A4">
      <w:pPr>
        <w:pStyle w:val="Paragrafi"/>
        <w:rPr>
          <w:lang w:val="sq-AL"/>
        </w:rPr>
      </w:pPr>
    </w:p>
    <w:p w:rsidR="00EE32A4" w:rsidRPr="00970C68" w:rsidRDefault="00EE32A4" w:rsidP="00EE32A4">
      <w:pPr>
        <w:pStyle w:val="Paragrafi"/>
        <w:rPr>
          <w:lang w:val="sq-AL"/>
        </w:rPr>
      </w:pPr>
      <w:r w:rsidRPr="00970C68">
        <w:rPr>
          <w:lang w:val="sq-AL"/>
        </w:rPr>
        <w:t>3. Ngarkohen Ministria e Shëndetësisë dhe institucionet e tjera të përfshira në Komitetin Kombëtar të Bashkërendimit të Luftës kundër Drogës për zbatimin e këtij vendimi.</w:t>
      </w:r>
    </w:p>
    <w:p w:rsidR="00EE32A4" w:rsidRPr="00970C68" w:rsidRDefault="00EE32A4" w:rsidP="00EE32A4">
      <w:pPr>
        <w:pStyle w:val="Paragrafi"/>
        <w:rPr>
          <w:lang w:val="sq-AL"/>
        </w:rPr>
      </w:pPr>
      <w:r w:rsidRPr="00970C68">
        <w:rPr>
          <w:lang w:val="sq-AL"/>
        </w:rPr>
        <w:t>Ky vendim hyn në fuqi pas botimit në Fletoren Zyrtare.</w:t>
      </w:r>
    </w:p>
    <w:p w:rsidR="00EE32A4" w:rsidRPr="00970C68" w:rsidRDefault="00EE32A4" w:rsidP="00EE32A4">
      <w:pPr>
        <w:pStyle w:val="Paragrafi"/>
        <w:rPr>
          <w:lang w:val="sq-AL"/>
        </w:rPr>
      </w:pPr>
    </w:p>
    <w:p w:rsidR="00EE32A4" w:rsidRPr="00970C68" w:rsidRDefault="00EE32A4" w:rsidP="00EE32A4">
      <w:pPr>
        <w:pStyle w:val="Autoriteti"/>
        <w:rPr>
          <w:lang w:val="sq-AL"/>
        </w:rPr>
      </w:pPr>
      <w:r w:rsidRPr="00970C68">
        <w:rPr>
          <w:lang w:val="sq-AL"/>
        </w:rPr>
        <w:t xml:space="preserve">Kryeministri </w:t>
      </w:r>
    </w:p>
    <w:p w:rsidR="00EE32A4" w:rsidRPr="00970C68" w:rsidRDefault="00EE32A4" w:rsidP="00EE32A4">
      <w:pPr>
        <w:pStyle w:val="AutoritetiEmer"/>
        <w:rPr>
          <w:lang w:val="sq-AL"/>
        </w:rPr>
      </w:pPr>
      <w:r w:rsidRPr="00970C68">
        <w:rPr>
          <w:lang w:val="sq-AL"/>
        </w:rPr>
        <w:t>Sali Berisha</w:t>
      </w:r>
    </w:p>
    <w:p w:rsidR="00EE32A4" w:rsidRPr="00970C68" w:rsidRDefault="00EE32A4" w:rsidP="00EE32A4">
      <w:pPr>
        <w:pStyle w:val="Paragrafi"/>
        <w:rPr>
          <w:rFonts w:cs="Times New Roman"/>
          <w:lang w:val="sq-AL"/>
        </w:rPr>
      </w:pPr>
    </w:p>
    <w:p w:rsidR="00EE32A4" w:rsidRPr="00970C68" w:rsidRDefault="00EE32A4" w:rsidP="00EE32A4">
      <w:pPr>
        <w:pStyle w:val="Paragrafi"/>
        <w:rPr>
          <w:rFonts w:cs="Times New Roman"/>
          <w:lang w:val="sq-AL"/>
        </w:rPr>
      </w:pPr>
    </w:p>
    <w:p w:rsidR="00EE32A4" w:rsidRPr="00970C68" w:rsidRDefault="00EE32A4" w:rsidP="00EE32A4">
      <w:pPr>
        <w:pStyle w:val="Titulli"/>
        <w:rPr>
          <w:lang w:val="sq-AL"/>
        </w:rPr>
      </w:pPr>
      <w:r w:rsidRPr="00970C68">
        <w:rPr>
          <w:lang w:val="sq-AL"/>
        </w:rPr>
        <w:t xml:space="preserve">RREGULLORE </w:t>
      </w:r>
    </w:p>
    <w:p w:rsidR="00EE32A4" w:rsidRPr="00970C68" w:rsidRDefault="00EE32A4" w:rsidP="00EE32A4">
      <w:pPr>
        <w:pStyle w:val="TitulliTitull"/>
        <w:rPr>
          <w:lang w:val="sq-AL"/>
        </w:rPr>
      </w:pPr>
      <w:r w:rsidRPr="00970C68">
        <w:rPr>
          <w:lang w:val="sq-AL"/>
        </w:rPr>
        <w:t xml:space="preserve">PëR FUNKSIONIMIN E KOMITETIT KOMBëTAR Të </w:t>
      </w:r>
      <w:r w:rsidRPr="00970C68">
        <w:rPr>
          <w:lang w:val="sq-AL"/>
        </w:rPr>
        <w:br/>
        <w:t xml:space="preserve">BASHKëRENDIMIT Të LUFTëS KUNDëR DROGëS, SEKRETARISë Së KëTIJ KOMITETI DHE ZYRëS Së SISTEMIT KOMBëTAR Të Të DHëNAVE PëR DROGëN </w:t>
      </w:r>
    </w:p>
    <w:p w:rsidR="00EE32A4" w:rsidRPr="00970C68" w:rsidRDefault="00EE32A4" w:rsidP="00EE32A4">
      <w:pPr>
        <w:pStyle w:val="Paragrafi"/>
        <w:rPr>
          <w:rFonts w:cs="Times New Roman"/>
          <w:lang w:val="sq-AL"/>
        </w:rPr>
      </w:pPr>
    </w:p>
    <w:p w:rsidR="00EE32A4" w:rsidRPr="00970C68" w:rsidRDefault="00EE32A4" w:rsidP="00EE32A4">
      <w:pPr>
        <w:pStyle w:val="NeniNr"/>
        <w:rPr>
          <w:lang w:val="sq-AL"/>
        </w:rPr>
      </w:pPr>
      <w:r w:rsidRPr="00970C68">
        <w:rPr>
          <w:lang w:val="sq-AL"/>
        </w:rPr>
        <w:t xml:space="preserve">Neni 1 </w:t>
      </w:r>
    </w:p>
    <w:p w:rsidR="00EE32A4" w:rsidRPr="00970C68" w:rsidRDefault="00EE32A4" w:rsidP="00EE32A4">
      <w:pPr>
        <w:pStyle w:val="NeniTitull"/>
        <w:rPr>
          <w:lang w:val="sq-AL"/>
        </w:rPr>
      </w:pPr>
      <w:r w:rsidRPr="00970C68">
        <w:rPr>
          <w:lang w:val="sq-AL"/>
        </w:rPr>
        <w:t xml:space="preserve">Përbërja e Komitetit Kombëtar të Bashkërendimit të Luftës kundër Drogës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Komiteti Kombëtar i Bashkërendimit të Luftës kundër Drogës (në vijim “Komiteti”), i krijuar me ligjin nr.8750, datë 26.3.2001 “Për parandalimin dhe luftën ndaj trafikut të substancave narkotike ose psikotrope”, funksionon pranë Këshillit të Ministrave. </w:t>
      </w:r>
    </w:p>
    <w:p w:rsidR="00EE32A4" w:rsidRPr="00970C68" w:rsidRDefault="00EE32A4" w:rsidP="00EE32A4">
      <w:pPr>
        <w:pStyle w:val="Paragrafi"/>
        <w:rPr>
          <w:lang w:val="sq-AL"/>
        </w:rPr>
      </w:pPr>
      <w:r w:rsidRPr="00970C68">
        <w:rPr>
          <w:lang w:val="sq-AL"/>
        </w:rPr>
        <w:t xml:space="preserve">Komiteti kryesohet nga Kryeministri dhe ka në përbërje këta anëtarë: </w:t>
      </w:r>
    </w:p>
    <w:p w:rsidR="00EE32A4" w:rsidRPr="00970C68" w:rsidRDefault="00EE32A4" w:rsidP="00EE32A4">
      <w:pPr>
        <w:pStyle w:val="Paragrafi"/>
        <w:rPr>
          <w:lang w:val="sq-AL"/>
        </w:rPr>
      </w:pPr>
      <w:r w:rsidRPr="00970C68">
        <w:rPr>
          <w:lang w:val="sq-AL"/>
        </w:rPr>
        <w:t>- Ministri i Brendshëm;</w:t>
      </w:r>
    </w:p>
    <w:p w:rsidR="00EE32A4" w:rsidRPr="00970C68" w:rsidRDefault="00EE32A4" w:rsidP="00EE32A4">
      <w:pPr>
        <w:pStyle w:val="Paragrafi"/>
        <w:rPr>
          <w:lang w:val="sq-AL"/>
        </w:rPr>
      </w:pPr>
      <w:r w:rsidRPr="00970C68">
        <w:rPr>
          <w:lang w:val="sq-AL"/>
        </w:rPr>
        <w:t>- Ministri i Shëndetësisë;</w:t>
      </w:r>
    </w:p>
    <w:p w:rsidR="00EE32A4" w:rsidRPr="00970C68" w:rsidRDefault="00EE32A4" w:rsidP="00EE32A4">
      <w:pPr>
        <w:pStyle w:val="Paragrafi"/>
        <w:rPr>
          <w:lang w:val="sq-AL"/>
        </w:rPr>
      </w:pPr>
      <w:r w:rsidRPr="00970C68">
        <w:rPr>
          <w:lang w:val="sq-AL"/>
        </w:rPr>
        <w:t>- Ministri i Drejtësisë;</w:t>
      </w:r>
    </w:p>
    <w:p w:rsidR="00EE32A4" w:rsidRPr="00970C68" w:rsidRDefault="00EE32A4" w:rsidP="00EE32A4">
      <w:pPr>
        <w:pStyle w:val="Paragrafi"/>
        <w:rPr>
          <w:lang w:val="sq-AL"/>
        </w:rPr>
      </w:pPr>
      <w:r w:rsidRPr="00970C68">
        <w:rPr>
          <w:lang w:val="sq-AL"/>
        </w:rPr>
        <w:t>- Ministri i Financave;</w:t>
      </w:r>
    </w:p>
    <w:p w:rsidR="00EE32A4" w:rsidRPr="00970C68" w:rsidRDefault="00EE32A4" w:rsidP="00EE32A4">
      <w:pPr>
        <w:pStyle w:val="Paragrafi"/>
        <w:rPr>
          <w:lang w:val="sq-AL"/>
        </w:rPr>
      </w:pPr>
      <w:r w:rsidRPr="00970C68">
        <w:rPr>
          <w:lang w:val="sq-AL"/>
        </w:rPr>
        <w:t xml:space="preserve">- Ministri i Punëve të Jashtme; </w:t>
      </w:r>
    </w:p>
    <w:p w:rsidR="00EE32A4" w:rsidRPr="00970C68" w:rsidRDefault="00EE32A4" w:rsidP="00EE32A4">
      <w:pPr>
        <w:pStyle w:val="Paragrafi"/>
        <w:rPr>
          <w:lang w:val="sq-AL"/>
        </w:rPr>
      </w:pPr>
      <w:r w:rsidRPr="00970C68">
        <w:rPr>
          <w:lang w:val="sq-AL"/>
        </w:rPr>
        <w:t>- Ministri i Mbrojtjes;</w:t>
      </w:r>
    </w:p>
    <w:p w:rsidR="00EE32A4" w:rsidRPr="00970C68" w:rsidRDefault="00EE32A4" w:rsidP="00EE32A4">
      <w:pPr>
        <w:pStyle w:val="Paragrafi"/>
        <w:rPr>
          <w:lang w:val="sq-AL"/>
        </w:rPr>
      </w:pPr>
      <w:r w:rsidRPr="00970C68">
        <w:rPr>
          <w:lang w:val="sq-AL"/>
        </w:rPr>
        <w:t>- Ministri i Arsimit dhe Shkencës;</w:t>
      </w:r>
    </w:p>
    <w:p w:rsidR="00EE32A4" w:rsidRPr="00970C68" w:rsidRDefault="00EE32A4" w:rsidP="00EE32A4">
      <w:pPr>
        <w:pStyle w:val="Paragrafi"/>
        <w:rPr>
          <w:lang w:val="sq-AL"/>
        </w:rPr>
      </w:pPr>
      <w:r w:rsidRPr="00970C68">
        <w:rPr>
          <w:lang w:val="sq-AL"/>
        </w:rPr>
        <w:t>- Ministri i Turizmit, Kulturës, Rinisë dhe Sporteve;</w:t>
      </w:r>
    </w:p>
    <w:p w:rsidR="00EE32A4" w:rsidRPr="00970C68" w:rsidRDefault="00EE32A4" w:rsidP="00EE32A4">
      <w:pPr>
        <w:pStyle w:val="Paragrafi"/>
        <w:rPr>
          <w:lang w:val="sq-AL"/>
        </w:rPr>
      </w:pPr>
      <w:r w:rsidRPr="00970C68">
        <w:rPr>
          <w:lang w:val="sq-AL"/>
        </w:rPr>
        <w:t>- Ministri i Punës, Çështjeve Sociale dhe Shanseve të Barabarta;</w:t>
      </w:r>
    </w:p>
    <w:p w:rsidR="00EE32A4" w:rsidRPr="00970C68" w:rsidRDefault="00EE32A4" w:rsidP="00EE32A4">
      <w:pPr>
        <w:pStyle w:val="Paragrafi"/>
        <w:rPr>
          <w:lang w:val="sq-AL"/>
        </w:rPr>
      </w:pPr>
      <w:r w:rsidRPr="00970C68">
        <w:rPr>
          <w:lang w:val="sq-AL"/>
        </w:rPr>
        <w:lastRenderedPageBreak/>
        <w:t>- Ministri i Bujqësisë, Ushqimit dhe Mbrojtjes së Konsumatorit;</w:t>
      </w:r>
    </w:p>
    <w:p w:rsidR="00EE32A4" w:rsidRPr="00970C68" w:rsidRDefault="00EE32A4" w:rsidP="00EE32A4">
      <w:pPr>
        <w:pStyle w:val="Paragrafi"/>
        <w:rPr>
          <w:lang w:val="sq-AL"/>
        </w:rPr>
      </w:pPr>
      <w:r w:rsidRPr="00970C68">
        <w:rPr>
          <w:lang w:val="sq-AL"/>
        </w:rPr>
        <w:t>- Ministri i Mjedisit, Pyjeve dhe Administrimit të Ujërave;</w:t>
      </w:r>
    </w:p>
    <w:p w:rsidR="00EE32A4" w:rsidRPr="00970C68" w:rsidRDefault="00EE32A4" w:rsidP="00EE32A4">
      <w:pPr>
        <w:pStyle w:val="Paragrafi"/>
        <w:rPr>
          <w:lang w:val="sq-AL"/>
        </w:rPr>
      </w:pPr>
      <w:r w:rsidRPr="00970C68">
        <w:rPr>
          <w:lang w:val="sq-AL"/>
        </w:rPr>
        <w:t xml:space="preserve">- Prokurori i Përgjithshëm; </w:t>
      </w:r>
    </w:p>
    <w:p w:rsidR="00EE32A4" w:rsidRPr="00970C68" w:rsidRDefault="00EE32A4" w:rsidP="00EE32A4">
      <w:pPr>
        <w:pStyle w:val="Paragrafi"/>
        <w:rPr>
          <w:lang w:val="sq-AL"/>
        </w:rPr>
      </w:pPr>
      <w:r w:rsidRPr="00970C68">
        <w:rPr>
          <w:lang w:val="sq-AL"/>
        </w:rPr>
        <w:t xml:space="preserve">- Drejtori i Shërbimit Informativ të Shtetit. </w:t>
      </w:r>
    </w:p>
    <w:p w:rsidR="00EE32A4" w:rsidRPr="00970C68" w:rsidRDefault="00EE32A4" w:rsidP="00EE32A4">
      <w:pPr>
        <w:pStyle w:val="Paragrafi"/>
        <w:rPr>
          <w:lang w:val="sq-AL"/>
        </w:rPr>
      </w:pPr>
      <w:r w:rsidRPr="00970C68">
        <w:rPr>
          <w:lang w:val="sq-AL"/>
        </w:rPr>
        <w:t xml:space="preserve">Në mbledhjet e Komitetit merr pjesë edhe drejtuesi i sekretarisë së Komitetit. </w:t>
      </w:r>
    </w:p>
    <w:p w:rsidR="00EE32A4" w:rsidRPr="00970C68" w:rsidRDefault="00EE32A4" w:rsidP="00EE32A4">
      <w:pPr>
        <w:pStyle w:val="Paragrafi"/>
        <w:rPr>
          <w:lang w:val="sq-AL"/>
        </w:rPr>
      </w:pPr>
      <w:r w:rsidRPr="00970C68">
        <w:rPr>
          <w:lang w:val="sq-AL"/>
        </w:rPr>
        <w:t xml:space="preserve">Në rast se është e nevojshme, në mbledhjet e Komitetit ftohen të marrin pjesë edhe ministra të tjerë, drejtues institucionesh publike, specialistë apo ekspertë, si dhe përfaqësues nga organizata ndërkombëtare, organizata jofitimprurëse, vendase dhe të huaja, që kryejnë veprimtari në fushën e parandalimit të krimit dhe luftës kundër drogës.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Neni 2</w:t>
      </w:r>
    </w:p>
    <w:p w:rsidR="00EE32A4" w:rsidRPr="00970C68" w:rsidRDefault="00EE32A4" w:rsidP="00EE32A4">
      <w:pPr>
        <w:pStyle w:val="NeniTitull"/>
        <w:rPr>
          <w:lang w:val="sq-AL"/>
        </w:rPr>
      </w:pPr>
      <w:r w:rsidRPr="00970C68">
        <w:rPr>
          <w:lang w:val="sq-AL"/>
        </w:rPr>
        <w:t xml:space="preserve">Detyrat dhe funksionet e Komitetit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Përcaktimi i detyrave</w:t>
      </w:r>
      <w:r>
        <w:rPr>
          <w:lang w:val="sq-AL"/>
        </w:rPr>
        <w:t xml:space="preserve"> kryesore të Komitetit</w:t>
      </w:r>
      <w:r w:rsidRPr="00970C68">
        <w:rPr>
          <w:lang w:val="sq-AL"/>
        </w:rPr>
        <w:t xml:space="preserve"> bëhet në zbatim të neneve 3, 4 dhe 5 të ligjit nr.8750, datë 26.3.2001 “Për parandalimin dhe luftën ndaj trafikut të substancave narkotike ose psikotrope”; strategjisë kombëtare antidrogë dhe planit të veprimit për zbatimin e strategjisë, si dhe në bazë të detyrimeve që rrjedhin nga konventat e Kombeve të Bashkuara në këtë fushë. </w:t>
      </w:r>
    </w:p>
    <w:p w:rsidR="00EE32A4" w:rsidRPr="00970C68" w:rsidRDefault="00EE32A4" w:rsidP="00EE32A4">
      <w:pPr>
        <w:pStyle w:val="Paragrafi"/>
        <w:rPr>
          <w:lang w:val="sq-AL"/>
        </w:rPr>
      </w:pPr>
      <w:r w:rsidRPr="00970C68">
        <w:rPr>
          <w:lang w:val="sq-AL"/>
        </w:rPr>
        <w:t xml:space="preserve">Komiteti ka këto detyra kryesore: </w:t>
      </w:r>
    </w:p>
    <w:p w:rsidR="00EE32A4" w:rsidRPr="00970C68" w:rsidRDefault="00EE32A4" w:rsidP="00EE32A4">
      <w:pPr>
        <w:pStyle w:val="Paragrafi"/>
        <w:rPr>
          <w:lang w:val="sq-AL"/>
        </w:rPr>
      </w:pPr>
      <w:r w:rsidRPr="00970C68">
        <w:rPr>
          <w:lang w:val="sq-AL"/>
        </w:rPr>
        <w:t>1</w:t>
      </w:r>
      <w:r>
        <w:rPr>
          <w:lang w:val="sq-AL"/>
        </w:rPr>
        <w:t>. Përcakton drejtimet e politikë</w:t>
      </w:r>
      <w:r w:rsidRPr="00970C68">
        <w:rPr>
          <w:lang w:val="sq-AL"/>
        </w:rPr>
        <w:t xml:space="preserve">s së përgjithshme në nivel kombëtar dhe ndërkombëtar për parandalimin dhe luftën kundër përdorimit, prodhimit e trafikimit të paligjshëm të lëndëve narkotike apo psikotrope dhe prekursorëve të tyre, për sigurimin e ndihmës shëndetësore për përdoruesit e drogës dhe rehabilitimin e integrimin e tyre në shoqëri. </w:t>
      </w:r>
    </w:p>
    <w:p w:rsidR="00EE32A4" w:rsidRPr="00970C68" w:rsidRDefault="00EE32A4" w:rsidP="00EE32A4">
      <w:pPr>
        <w:pStyle w:val="Paragrafi"/>
        <w:rPr>
          <w:lang w:val="sq-AL"/>
        </w:rPr>
      </w:pPr>
    </w:p>
    <w:p w:rsidR="00EE32A4" w:rsidRPr="00970C68" w:rsidRDefault="00EE32A4" w:rsidP="00EE32A4">
      <w:pPr>
        <w:pStyle w:val="Paragrafi"/>
        <w:rPr>
          <w:lang w:val="sq-AL"/>
        </w:rPr>
      </w:pPr>
      <w:r w:rsidRPr="00970C68">
        <w:rPr>
          <w:lang w:val="sq-AL"/>
        </w:rPr>
        <w:t xml:space="preserve">2. Shqyrton dhe miraton projektin e strategjisë kombëtare antidrogë dhe planin e veprimit për zbatimin e saj. </w:t>
      </w:r>
    </w:p>
    <w:p w:rsidR="00EE32A4" w:rsidRPr="00970C68" w:rsidRDefault="00EE32A4" w:rsidP="00EE32A4">
      <w:pPr>
        <w:pStyle w:val="Paragrafi"/>
        <w:rPr>
          <w:lang w:val="sq-AL"/>
        </w:rPr>
      </w:pPr>
      <w:r w:rsidRPr="00970C68">
        <w:rPr>
          <w:lang w:val="sq-AL"/>
        </w:rPr>
        <w:t xml:space="preserve">3. Bashkërendon punën e të gjitha institucioneve për zbatimin e masave dhe aktiviteteve të parashikuara në strategjinë kombëtare antidrogë dhe planin e veprimit për zbatimin e strategjisë. </w:t>
      </w:r>
    </w:p>
    <w:p w:rsidR="00EE32A4" w:rsidRPr="00970C68" w:rsidRDefault="00EE32A4" w:rsidP="00EE32A4">
      <w:pPr>
        <w:pStyle w:val="Paragrafi"/>
        <w:rPr>
          <w:lang w:val="sq-AL"/>
        </w:rPr>
      </w:pPr>
      <w:r w:rsidRPr="00970C68">
        <w:rPr>
          <w:lang w:val="sq-AL"/>
        </w:rPr>
        <w:t>4. Shqyrton dhe analizon raportet dhe rekomandimet e institucioneve e organizmave ndërkombët</w:t>
      </w:r>
      <w:r>
        <w:rPr>
          <w:lang w:val="sq-AL"/>
        </w:rPr>
        <w:t>arë, si dhe ato të sekretarisë s</w:t>
      </w:r>
      <w:r w:rsidRPr="00970C68">
        <w:rPr>
          <w:lang w:val="sq-AL"/>
        </w:rPr>
        <w:t xml:space="preserve">ë ngritur pranë Komitetit, duke propozuar dhe marrjen e masave të nevojshme. </w:t>
      </w:r>
    </w:p>
    <w:p w:rsidR="00EE32A4" w:rsidRPr="00970C68" w:rsidRDefault="00EE32A4" w:rsidP="00EE32A4">
      <w:pPr>
        <w:pStyle w:val="Paragrafi"/>
        <w:rPr>
          <w:lang w:val="sq-AL"/>
        </w:rPr>
      </w:pPr>
      <w:r w:rsidRPr="00970C68">
        <w:rPr>
          <w:lang w:val="sq-AL"/>
        </w:rPr>
        <w:t>5. Brenda datës 30 ma</w:t>
      </w:r>
      <w:r>
        <w:rPr>
          <w:lang w:val="sq-AL"/>
        </w:rPr>
        <w:t>rs të çdo viti, nëpërmjet Kryem</w:t>
      </w:r>
      <w:r w:rsidRPr="00970C68">
        <w:rPr>
          <w:lang w:val="sq-AL"/>
        </w:rPr>
        <w:t xml:space="preserve">inistrit, i paraqet Kuvendit një informacion mbi situatën e drogës në vend, strategjitë, masat dhe aktivitetet e zbatuara, objektivat e arritur dhe planet për të ardhmen. </w:t>
      </w:r>
    </w:p>
    <w:p w:rsidR="00EE32A4" w:rsidRPr="00970C68" w:rsidRDefault="00EE32A4" w:rsidP="00EE32A4">
      <w:pPr>
        <w:pStyle w:val="Paragrafi"/>
        <w:rPr>
          <w:lang w:val="sq-AL"/>
        </w:rPr>
      </w:pPr>
      <w:r w:rsidRPr="00970C68">
        <w:rPr>
          <w:lang w:val="sq-AL"/>
        </w:rPr>
        <w:t xml:space="preserve">6. Diskuton çështje të rëndësishme të fushës, që çmohen nga Kryeministri apo njëri prej anëtarëve të Komitetit. </w:t>
      </w:r>
    </w:p>
    <w:p w:rsidR="00EE32A4" w:rsidRPr="00970C68" w:rsidRDefault="00EE32A4" w:rsidP="00EE32A4">
      <w:pPr>
        <w:pStyle w:val="Paragrafi"/>
        <w:rPr>
          <w:lang w:val="sq-AL"/>
        </w:rPr>
      </w:pPr>
      <w:r w:rsidRPr="00970C68">
        <w:rPr>
          <w:lang w:val="sq-AL"/>
        </w:rPr>
        <w:t xml:space="preserve">7. Rekomandon nisma ligjore të nevojshme në këtë fushë.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3 </w:t>
      </w:r>
    </w:p>
    <w:p w:rsidR="00EE32A4" w:rsidRPr="00970C68" w:rsidRDefault="00EE32A4" w:rsidP="00EE32A4">
      <w:pPr>
        <w:pStyle w:val="NeniTitull"/>
        <w:rPr>
          <w:lang w:val="sq-AL"/>
        </w:rPr>
      </w:pPr>
      <w:r w:rsidRPr="00970C68">
        <w:rPr>
          <w:lang w:val="sq-AL"/>
        </w:rPr>
        <w:t xml:space="preserve">Mënyra e funksionimit të Komitetit </w:t>
      </w:r>
      <w:r w:rsidRPr="00970C68">
        <w:rPr>
          <w:lang w:val="sq-AL"/>
        </w:rPr>
        <w:br/>
      </w:r>
    </w:p>
    <w:p w:rsidR="00EE32A4" w:rsidRPr="00970C68" w:rsidRDefault="00EE32A4" w:rsidP="00EE32A4">
      <w:pPr>
        <w:pStyle w:val="Paragrafi"/>
        <w:rPr>
          <w:lang w:val="sq-AL"/>
        </w:rPr>
      </w:pPr>
      <w:r w:rsidRPr="00970C68">
        <w:rPr>
          <w:lang w:val="sq-AL"/>
        </w:rPr>
        <w:t xml:space="preserve">1. Komiteti Kombëtar i Bashkërendimit të Luftës kundër Drogës mblidhet të paktën dy herë në vit. </w:t>
      </w:r>
    </w:p>
    <w:p w:rsidR="00EE32A4" w:rsidRPr="00970C68" w:rsidRDefault="00EE32A4" w:rsidP="00EE32A4">
      <w:pPr>
        <w:pStyle w:val="Paragrafi"/>
        <w:rPr>
          <w:lang w:val="sq-AL"/>
        </w:rPr>
      </w:pPr>
      <w:r w:rsidRPr="00970C68">
        <w:rPr>
          <w:lang w:val="sq-AL"/>
        </w:rPr>
        <w:t xml:space="preserve">2. Data e mbledhjes së Komitetit dhe rendi i ditës përcaktohen nga Kryeministri. Njoftimi për datën, rendin e ditës dhe materialet e përgatitura për mbledhjen nga sekretaria e Komitetit, u vihen në dispozicion anëtarëve dhe pjesëmarrësve të tjerë jo më vonë se 7 ditë përpara datës së zhvillimit të mbledhjes. </w:t>
      </w:r>
    </w:p>
    <w:p w:rsidR="00EE32A4" w:rsidRPr="00970C68" w:rsidRDefault="00EE32A4" w:rsidP="00EE32A4">
      <w:pPr>
        <w:pStyle w:val="Paragrafi"/>
        <w:rPr>
          <w:lang w:val="sq-AL"/>
        </w:rPr>
      </w:pPr>
      <w:r w:rsidRPr="00970C68">
        <w:rPr>
          <w:lang w:val="sq-AL"/>
        </w:rPr>
        <w:t xml:space="preserve">3. Komiteti i zhvillon mbledhjet kur janë të pranishëm shumica e anëtarëve të tij. </w:t>
      </w:r>
    </w:p>
    <w:p w:rsidR="00EE32A4" w:rsidRPr="00970C68" w:rsidRDefault="00EE32A4" w:rsidP="00EE32A4">
      <w:pPr>
        <w:pStyle w:val="Paragrafi"/>
        <w:rPr>
          <w:lang w:val="sq-AL"/>
        </w:rPr>
      </w:pPr>
      <w:r w:rsidRPr="00970C68">
        <w:rPr>
          <w:lang w:val="sq-AL"/>
        </w:rPr>
        <w:t xml:space="preserve">4. Vendimet merren me shumicë të thjeshtë votash. Vota e kryetarit dhe anëtarëve janë të barabarta. Në rast se votat “pro” dhe “kundër” janë të barabarta, vota e kryetarit do të jetë përcaktuese. </w:t>
      </w:r>
    </w:p>
    <w:p w:rsidR="00EE32A4" w:rsidRPr="00970C68" w:rsidRDefault="00EE32A4" w:rsidP="00EE32A4">
      <w:pPr>
        <w:pStyle w:val="Paragrafi"/>
        <w:rPr>
          <w:lang w:val="sq-AL"/>
        </w:rPr>
      </w:pPr>
      <w:r w:rsidRPr="00970C68">
        <w:rPr>
          <w:lang w:val="sq-AL"/>
        </w:rPr>
        <w:lastRenderedPageBreak/>
        <w:t xml:space="preserve">5. Informacioni mbi çështjet e diskutuara, rekomandimet dhe vendimet e marra, i dërgohet Kryeministrit, anëtarëve të Komitetit dhe të interesuarve të tjerë nga drejtuesi i sekretarisë së Komitetit, brenda 7 ditësh nga përfundimi i mbledhjes së Komitetit.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4 </w:t>
      </w:r>
    </w:p>
    <w:p w:rsidR="00EE32A4" w:rsidRPr="00970C68" w:rsidRDefault="00EE32A4" w:rsidP="00EE32A4">
      <w:pPr>
        <w:pStyle w:val="NeniTitull"/>
        <w:rPr>
          <w:lang w:val="sq-AL"/>
        </w:rPr>
      </w:pPr>
      <w:r w:rsidRPr="00970C68">
        <w:rPr>
          <w:lang w:val="sq-AL"/>
        </w:rPr>
        <w:t xml:space="preserve">Të drejtat dhe detyrat e kryetarit të Komitetit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Kryeministri, si kryetar i Komitetit Kombëtar të Bashkërendimit të Luftës kundër Drogës, ka këto të drejta dhe detyra: </w:t>
      </w:r>
    </w:p>
    <w:p w:rsidR="00EE32A4" w:rsidRPr="00970C68" w:rsidRDefault="00EE32A4" w:rsidP="00EE32A4">
      <w:pPr>
        <w:pStyle w:val="Paragrafi"/>
        <w:rPr>
          <w:lang w:val="sq-AL"/>
        </w:rPr>
      </w:pPr>
      <w:r w:rsidRPr="00970C68">
        <w:rPr>
          <w:lang w:val="sq-AL"/>
        </w:rPr>
        <w:t>1. Thërret dh</w:t>
      </w:r>
      <w:r>
        <w:rPr>
          <w:lang w:val="sq-AL"/>
        </w:rPr>
        <w:t>e drejton mbledhjen e Komitetit.</w:t>
      </w:r>
      <w:r w:rsidRPr="00970C68">
        <w:rPr>
          <w:lang w:val="sq-AL"/>
        </w:rPr>
        <w:t xml:space="preserve"> </w:t>
      </w:r>
    </w:p>
    <w:p w:rsidR="00EE32A4" w:rsidRPr="00970C68" w:rsidRDefault="00EE32A4" w:rsidP="00EE32A4">
      <w:pPr>
        <w:pStyle w:val="Paragrafi"/>
        <w:rPr>
          <w:lang w:val="sq-AL"/>
        </w:rPr>
      </w:pPr>
      <w:r w:rsidRPr="00970C68">
        <w:rPr>
          <w:lang w:val="sq-AL"/>
        </w:rPr>
        <w:t xml:space="preserve">2. Organizon këshillime paraprake me anëtarët e Komitetit, të ftuarit, si dhe me drejtuesin e sekretarisë së Komitetit. </w:t>
      </w:r>
    </w:p>
    <w:p w:rsidR="00EE32A4" w:rsidRPr="00970C68" w:rsidRDefault="00EE32A4" w:rsidP="00EE32A4">
      <w:pPr>
        <w:pStyle w:val="Paragrafi"/>
        <w:rPr>
          <w:lang w:val="sq-AL"/>
        </w:rPr>
      </w:pPr>
      <w:r w:rsidRPr="00970C68">
        <w:rPr>
          <w:lang w:val="sq-AL"/>
        </w:rPr>
        <w:t xml:space="preserve">3. Ngarkon me detyra anëtarët, drejtuesin e sekretarisë së Komitetit, përfaqësues të ekzekutivit, dhe u sugjeron masat përkatëse përfaqësuesve të institucioneve të pavarura, në kuadër të zbatimit të vendimeve të Komitetit. </w:t>
      </w:r>
    </w:p>
    <w:p w:rsidR="00EE32A4" w:rsidRPr="00970C68" w:rsidRDefault="00EE32A4" w:rsidP="00EE32A4">
      <w:pPr>
        <w:pStyle w:val="Paragrafi"/>
        <w:rPr>
          <w:lang w:val="sq-AL"/>
        </w:rPr>
      </w:pPr>
      <w:r w:rsidRPr="00970C68">
        <w:rPr>
          <w:lang w:val="sq-AL"/>
        </w:rPr>
        <w:t xml:space="preserve">4. Vendos të ftojë apo të thërrasë për t’u dëgjuar apo për të marrë pjesë në mbledhjen e Komitetit, specialistë apo ekspertë, përfaqësues nga organizata ndërkombëtare, organizata jofitimprurëse, vendase dhe të huaja, që kryejnë veprimtari në fushën e parandalimit të krimit dhe luftës kundër drogës. </w:t>
      </w:r>
    </w:p>
    <w:p w:rsidR="00EE32A4" w:rsidRPr="00970C68" w:rsidRDefault="00EE32A4" w:rsidP="00EE32A4">
      <w:pPr>
        <w:pStyle w:val="Paragrafi"/>
        <w:rPr>
          <w:lang w:val="sq-AL"/>
        </w:rPr>
      </w:pPr>
      <w:r w:rsidRPr="00970C68">
        <w:rPr>
          <w:lang w:val="sq-AL"/>
        </w:rPr>
        <w:t>5. Ndërmerr veprime të tjera që i gjykon të nevojshme për zbatimin e vendimeve të Komitetit.</w:t>
      </w:r>
    </w:p>
    <w:p w:rsidR="00EE32A4" w:rsidRPr="00970C68" w:rsidRDefault="00EE32A4" w:rsidP="00EE32A4">
      <w:pPr>
        <w:pStyle w:val="NeniNr"/>
        <w:keepNext w:val="0"/>
        <w:rPr>
          <w:rFonts w:cs="Times New Roman"/>
          <w:lang w:val="sq-AL"/>
        </w:rPr>
      </w:pPr>
    </w:p>
    <w:p w:rsidR="00EE32A4" w:rsidRPr="00970C68" w:rsidRDefault="00EE32A4" w:rsidP="00EE32A4">
      <w:pPr>
        <w:pStyle w:val="NeniNr"/>
        <w:rPr>
          <w:rFonts w:cs="Times New Roman"/>
          <w:lang w:val="sq-AL"/>
        </w:rPr>
      </w:pPr>
    </w:p>
    <w:p w:rsidR="00EE32A4" w:rsidRPr="00970C68" w:rsidRDefault="00EE32A4" w:rsidP="00EE32A4">
      <w:pPr>
        <w:pStyle w:val="NeniNr"/>
        <w:rPr>
          <w:lang w:val="sq-AL"/>
        </w:rPr>
      </w:pPr>
      <w:r w:rsidRPr="00970C68">
        <w:rPr>
          <w:lang w:val="sq-AL"/>
        </w:rPr>
        <w:t xml:space="preserve">Neni 5 </w:t>
      </w:r>
    </w:p>
    <w:p w:rsidR="00EE32A4" w:rsidRPr="00970C68" w:rsidRDefault="00EE32A4" w:rsidP="00EE32A4">
      <w:pPr>
        <w:pStyle w:val="NeniTitull"/>
        <w:rPr>
          <w:lang w:val="sq-AL"/>
        </w:rPr>
      </w:pPr>
      <w:r w:rsidRPr="00970C68">
        <w:rPr>
          <w:lang w:val="sq-AL"/>
        </w:rPr>
        <w:t xml:space="preserve">Të drejtat dhe detyrat e anëtarëve të Komitetit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1. Çdo anëtar i Komitetit ka të drejtë: </w:t>
      </w:r>
    </w:p>
    <w:p w:rsidR="00EE32A4" w:rsidRPr="00970C68" w:rsidRDefault="00EE32A4" w:rsidP="00EE32A4">
      <w:pPr>
        <w:pStyle w:val="Paragrafi"/>
        <w:rPr>
          <w:lang w:val="sq-AL"/>
        </w:rPr>
      </w:pPr>
      <w:r w:rsidRPr="00970C68">
        <w:rPr>
          <w:lang w:val="sq-AL"/>
        </w:rPr>
        <w:t xml:space="preserve">a) të bëjë pyetje dhe të kërkojë sqarime për materialet e paraqitura; </w:t>
      </w:r>
    </w:p>
    <w:p w:rsidR="00EE32A4" w:rsidRPr="00970C68" w:rsidRDefault="00EE32A4" w:rsidP="00EE32A4">
      <w:pPr>
        <w:pStyle w:val="Paragrafi"/>
        <w:rPr>
          <w:lang w:val="sq-AL"/>
        </w:rPr>
      </w:pPr>
      <w:r w:rsidRPr="00970C68">
        <w:rPr>
          <w:lang w:val="sq-AL"/>
        </w:rPr>
        <w:t xml:space="preserve">b) të ngrejë probleme dhe të propozojë masa në interes të punës së Komitetit; </w:t>
      </w:r>
    </w:p>
    <w:p w:rsidR="00EE32A4" w:rsidRPr="00970C68" w:rsidRDefault="00EE32A4" w:rsidP="00EE32A4">
      <w:pPr>
        <w:pStyle w:val="Paragrafi"/>
        <w:rPr>
          <w:lang w:val="sq-AL"/>
        </w:rPr>
      </w:pPr>
      <w:r w:rsidRPr="00970C68">
        <w:rPr>
          <w:lang w:val="sq-AL"/>
        </w:rPr>
        <w:t xml:space="preserve">c) të sugjerojë materiale për t’u përfshirë në rendin e ditës së mbledhjes së Komitetit. </w:t>
      </w:r>
    </w:p>
    <w:p w:rsidR="00EE32A4" w:rsidRPr="00970C68" w:rsidRDefault="00EE32A4" w:rsidP="00EE32A4">
      <w:pPr>
        <w:pStyle w:val="Paragrafi"/>
        <w:rPr>
          <w:lang w:val="sq-AL"/>
        </w:rPr>
      </w:pPr>
      <w:r w:rsidRPr="00970C68">
        <w:rPr>
          <w:lang w:val="sq-AL"/>
        </w:rPr>
        <w:t xml:space="preserve">2. Këto të drejta i ka edhe drejtuesi i sekretarisë së Komitetit. </w:t>
      </w:r>
    </w:p>
    <w:p w:rsidR="00EE32A4" w:rsidRPr="00970C68" w:rsidRDefault="00EE32A4" w:rsidP="00EE32A4">
      <w:pPr>
        <w:pStyle w:val="Paragrafi"/>
        <w:rPr>
          <w:lang w:val="sq-AL"/>
        </w:rPr>
      </w:pPr>
      <w:r w:rsidRPr="00970C68">
        <w:rPr>
          <w:lang w:val="sq-AL"/>
        </w:rPr>
        <w:t xml:space="preserve">3. Anëtarët e Komitetit dhe drejtuesi i sekretarisë së Komitetit kanë për detyrë të marrin detyrimet për çështjet që u caktohen për ndjekje nga Komiteti dhe të raportojnë për zbatimin e tyre.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6 </w:t>
      </w:r>
    </w:p>
    <w:p w:rsidR="00EE32A4" w:rsidRPr="00970C68" w:rsidRDefault="00EE32A4" w:rsidP="00EE32A4">
      <w:pPr>
        <w:pStyle w:val="NeniTitull"/>
        <w:rPr>
          <w:lang w:val="sq-AL"/>
        </w:rPr>
      </w:pPr>
      <w:r w:rsidRPr="00970C68">
        <w:rPr>
          <w:lang w:val="sq-AL"/>
        </w:rPr>
        <w:t xml:space="preserve">Sekretaria e Komitetit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1. Për realizimin e veprimtarisë së tij, Komiteti Kombëtar i Bashkërendimit të Luftës kundër Drogës ndihmohet nga sekretaria e Komitetit (më poshtë SK), që përfaqësohet nga specialistë, të cilët janë staf organik i institucionit që do të përzgjidhet për përfaqësim nga anëtarët e Komitetit. </w:t>
      </w:r>
    </w:p>
    <w:p w:rsidR="00EE32A4" w:rsidRPr="00970C68" w:rsidRDefault="00EE32A4" w:rsidP="00EE32A4">
      <w:pPr>
        <w:pStyle w:val="Paragrafi"/>
        <w:rPr>
          <w:lang w:val="sq-AL"/>
        </w:rPr>
      </w:pPr>
      <w:r w:rsidRPr="00970C68">
        <w:rPr>
          <w:lang w:val="sq-AL"/>
        </w:rPr>
        <w:t xml:space="preserve">2. SK-ja kryesohet nga “Drejtuesi” që do të jetë Drejtori i Institutit të Shëndetit Publik dhe ka në përbërje përfaqësues nga të gjitha ministritë dhe institucionet e pavarura të përmendura në nenin 1 të kësaj rregulloreje. </w:t>
      </w:r>
    </w:p>
    <w:p w:rsidR="00EE32A4" w:rsidRPr="00970C68" w:rsidRDefault="00EE32A4" w:rsidP="00EE32A4">
      <w:pPr>
        <w:pStyle w:val="Paragrafi"/>
        <w:rPr>
          <w:lang w:val="sq-AL"/>
        </w:rPr>
      </w:pPr>
      <w:r w:rsidRPr="00970C68">
        <w:rPr>
          <w:lang w:val="sq-AL"/>
        </w:rPr>
        <w:t xml:space="preserve">3. Anëtarët e Komitetit, brenda 1 jave nga miratimi i kësaj rregulloreje, dërgojnë me shkrim te drejtuesi i SK-së emrat, funksionet, numrat e telefonit dhe të faksit dhe adresat elektronike të përfaqësuesve të caktuar prej tyre në SK. Çdo ndryshim i përfaqësuesit i komunikohet menjëherë me shkrim drejtuesit të sekretarisë së Komitetit.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lastRenderedPageBreak/>
        <w:t xml:space="preserve">Neni 7 </w:t>
      </w:r>
    </w:p>
    <w:p w:rsidR="00EE32A4" w:rsidRPr="00970C68" w:rsidRDefault="00EE32A4" w:rsidP="00EE32A4">
      <w:pPr>
        <w:pStyle w:val="NeniTitull"/>
        <w:rPr>
          <w:lang w:val="sq-AL"/>
        </w:rPr>
      </w:pPr>
      <w:r w:rsidRPr="00970C68">
        <w:rPr>
          <w:lang w:val="sq-AL"/>
        </w:rPr>
        <w:t xml:space="preserve">Detyrat e sekretarisë së Komitetit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1. Sekretaria e Komitetit ka për detyrë: </w:t>
      </w:r>
    </w:p>
    <w:p w:rsidR="00EE32A4" w:rsidRPr="00970C68" w:rsidRDefault="00EE32A4" w:rsidP="00EE32A4">
      <w:pPr>
        <w:pStyle w:val="Paragrafi"/>
        <w:rPr>
          <w:lang w:val="sq-AL"/>
        </w:rPr>
      </w:pPr>
      <w:r w:rsidRPr="00970C68">
        <w:rPr>
          <w:lang w:val="sq-AL"/>
        </w:rPr>
        <w:t xml:space="preserve">a) të përgatitë në kohë materialet për mbledhjen e Komitetit; </w:t>
      </w:r>
    </w:p>
    <w:p w:rsidR="00EE32A4" w:rsidRPr="00970C68" w:rsidRDefault="00EE32A4" w:rsidP="00EE32A4">
      <w:pPr>
        <w:pStyle w:val="Paragrafi"/>
        <w:rPr>
          <w:lang w:val="sq-AL"/>
        </w:rPr>
      </w:pPr>
      <w:r w:rsidRPr="00970C68">
        <w:rPr>
          <w:lang w:val="sq-AL"/>
        </w:rPr>
        <w:t xml:space="preserve">b) të bashkërendojë punën e institucioneve të përfshira në luftën kundër drogës, si dhe për koordinimin e mbledhjes së informacionit në Zyrën e Sistemit Kombëtar të të Dhënave për Drogën; </w:t>
      </w:r>
    </w:p>
    <w:p w:rsidR="00EE32A4" w:rsidRPr="00970C68" w:rsidRDefault="00EE32A4" w:rsidP="00EE32A4">
      <w:pPr>
        <w:pStyle w:val="Paragrafi"/>
        <w:rPr>
          <w:lang w:val="sq-AL"/>
        </w:rPr>
      </w:pPr>
      <w:r w:rsidRPr="00970C68">
        <w:rPr>
          <w:lang w:val="sq-AL"/>
        </w:rPr>
        <w:t>c) të bëjë analiza dhe të hartojë rekomandime dhe masa që duhet të diskutohe</w:t>
      </w:r>
      <w:r>
        <w:rPr>
          <w:lang w:val="sq-AL"/>
        </w:rPr>
        <w:t>n dhe miratohen në mbledhjen e K</w:t>
      </w:r>
      <w:r w:rsidRPr="00970C68">
        <w:rPr>
          <w:lang w:val="sq-AL"/>
        </w:rPr>
        <w:t xml:space="preserve">omitetit. </w:t>
      </w:r>
    </w:p>
    <w:p w:rsidR="00EE32A4" w:rsidRPr="00970C68" w:rsidRDefault="00EE32A4" w:rsidP="00EE32A4">
      <w:pPr>
        <w:pStyle w:val="Paragrafi"/>
        <w:rPr>
          <w:lang w:val="sq-AL"/>
        </w:rPr>
      </w:pPr>
      <w:r w:rsidRPr="00970C68">
        <w:rPr>
          <w:lang w:val="sq-AL"/>
        </w:rPr>
        <w:t xml:space="preserve">2. Drejtuesi i SK-së thërret mbledhjen e stafit, sa herë që e sheh të nevojshme ose me propozim të përfaqësuesve. Data e mbledhjes dhe rendi i ditës përcaktohen nga drejtuesi i SK-së. </w:t>
      </w:r>
    </w:p>
    <w:p w:rsidR="00EE32A4" w:rsidRPr="00970C68" w:rsidRDefault="00EE32A4" w:rsidP="00EE32A4">
      <w:pPr>
        <w:pStyle w:val="Paragrafi"/>
        <w:rPr>
          <w:lang w:val="sq-AL"/>
        </w:rPr>
      </w:pPr>
      <w:r w:rsidRPr="00970C68">
        <w:rPr>
          <w:lang w:val="sq-AL"/>
        </w:rPr>
        <w:t xml:space="preserve">3. Drejtuesi i SK-së drejton veprimtarinë e SK-së dhe ngarkon me detyra pjesëtarët e stafit. </w:t>
      </w:r>
    </w:p>
    <w:p w:rsidR="00EE32A4" w:rsidRPr="00970C68" w:rsidRDefault="00EE32A4" w:rsidP="00EE32A4">
      <w:pPr>
        <w:pStyle w:val="Paragrafi"/>
        <w:rPr>
          <w:lang w:val="sq-AL"/>
        </w:rPr>
      </w:pPr>
      <w:r w:rsidRPr="00970C68">
        <w:rPr>
          <w:lang w:val="sq-AL"/>
        </w:rPr>
        <w:t>4. Pjesëtarët e stafit të SK-së duhet të zbatojnë në kohë detyrimet e marra dhe të raportojnë për zbatimin e tyre.</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8 </w:t>
      </w:r>
    </w:p>
    <w:p w:rsidR="00EE32A4" w:rsidRPr="00970C68" w:rsidRDefault="00EE32A4" w:rsidP="00EE32A4">
      <w:pPr>
        <w:pStyle w:val="NeniTitull"/>
        <w:rPr>
          <w:lang w:val="sq-AL"/>
        </w:rPr>
      </w:pPr>
      <w:r w:rsidRPr="00970C68">
        <w:rPr>
          <w:lang w:val="sq-AL"/>
        </w:rPr>
        <w:t xml:space="preserve">Zyra e sistemit kombëtar të të dhënave për drogën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1. Zyra e sistemit kombëtar të të dhënave për drogën (më poshtë ZSKD) funksionon në përbërje të Institutit të Shëndetit Publik (më poshtë ISHP) dhe është në vartësi të drejtpërdrejtë të drejtorit të IPSH-së, i cili është njëkohësisht edhe kryetar i sekretarisë së Komitetit. </w:t>
      </w:r>
    </w:p>
    <w:p w:rsidR="00EE32A4" w:rsidRPr="00970C68" w:rsidRDefault="00EE32A4" w:rsidP="00EE32A4">
      <w:pPr>
        <w:pStyle w:val="Paragrafi"/>
        <w:rPr>
          <w:lang w:val="sq-AL"/>
        </w:rPr>
      </w:pPr>
      <w:r w:rsidRPr="00970C68">
        <w:rPr>
          <w:lang w:val="sq-AL"/>
        </w:rPr>
        <w:t xml:space="preserve">2. ZSKD-ja është partneri zyrtar në vendin tonë për Qendrën Europiane mbi Drogat dhe të Varësisë nga Drogat (European Monitoring Center for Drugs and Drug Addiction, më poshtë EMCDDA). </w:t>
      </w:r>
    </w:p>
    <w:p w:rsidR="00EE32A4" w:rsidRPr="00970C68" w:rsidRDefault="00EE32A4" w:rsidP="00EE32A4">
      <w:pPr>
        <w:pStyle w:val="Paragrafi"/>
        <w:rPr>
          <w:lang w:val="sq-AL"/>
        </w:rPr>
      </w:pPr>
      <w:r w:rsidRPr="00970C68">
        <w:rPr>
          <w:lang w:val="sq-AL"/>
        </w:rPr>
        <w:t xml:space="preserve">3. Drejtuesi i ZSKD-së emërohet nga drejtori i ISHP-së.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9 </w:t>
      </w:r>
    </w:p>
    <w:p w:rsidR="00EE32A4" w:rsidRPr="00970C68" w:rsidRDefault="00EE32A4" w:rsidP="00EE32A4">
      <w:pPr>
        <w:pStyle w:val="NeniTitull"/>
        <w:rPr>
          <w:lang w:val="sq-AL"/>
        </w:rPr>
      </w:pPr>
      <w:r w:rsidRPr="00970C68">
        <w:rPr>
          <w:lang w:val="sq-AL"/>
        </w:rPr>
        <w:t xml:space="preserve">Detyrat e zyrës së sistemit kombëtar të të dhënave për drogën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1. ZSKD-ja mbledh informacione në fushën e drogës, të përcaktuara në nenin 4 të ligjit nr.8750 “Për parandalimin dhe luftën ndaj trafikut të substancave narkotike ose psikotrope”, si dhe të dhëna të tjera, sipas tabelave standarde të EMCDDA-së. Gjithashtu, ZSKD-ja është përgjegjëse për </w:t>
      </w:r>
      <w:r>
        <w:rPr>
          <w:lang w:val="sq-AL"/>
        </w:rPr>
        <w:t>plotësimin dhe dërgimin në kohë</w:t>
      </w:r>
      <w:r w:rsidRPr="00970C68">
        <w:rPr>
          <w:lang w:val="sq-AL"/>
        </w:rPr>
        <w:t xml:space="preserve"> të pyetësorëve në fushën e drogës që dërgohen për plotësim nga institucionet ndërkombëtare, si: UNODC, INCB etj., duke informuar edhe Ministrinë e Punëve të Jashtme. </w:t>
      </w:r>
    </w:p>
    <w:p w:rsidR="00EE32A4" w:rsidRPr="00970C68" w:rsidRDefault="00EE32A4" w:rsidP="00EE32A4">
      <w:pPr>
        <w:pStyle w:val="Paragrafi"/>
        <w:rPr>
          <w:lang w:val="sq-AL"/>
        </w:rPr>
      </w:pPr>
      <w:r w:rsidRPr="00970C68">
        <w:rPr>
          <w:lang w:val="sq-AL"/>
        </w:rPr>
        <w:t xml:space="preserve">2. ZSKD-ja brenda datës 30 qershor të çdo viti harton Raportin vjetor mbi drogat në vendin tonë, i cili publikohet në internet. </w:t>
      </w:r>
    </w:p>
    <w:p w:rsidR="00EE32A4" w:rsidRPr="00970C68" w:rsidRDefault="00EE32A4" w:rsidP="00EE32A4">
      <w:pPr>
        <w:pStyle w:val="Paragrafi"/>
        <w:rPr>
          <w:lang w:val="sq-AL"/>
        </w:rPr>
      </w:pPr>
      <w:r w:rsidRPr="00970C68">
        <w:rPr>
          <w:lang w:val="sq-AL"/>
        </w:rPr>
        <w:t xml:space="preserve">3. ZSKD-ja nuk mbledh informacione që përmbajnë të dhëna personale. </w:t>
      </w:r>
    </w:p>
    <w:p w:rsidR="00EE32A4" w:rsidRPr="00970C68" w:rsidRDefault="00EE32A4" w:rsidP="00EE32A4">
      <w:pPr>
        <w:pStyle w:val="Paragrafi"/>
        <w:rPr>
          <w:lang w:val="sq-AL"/>
        </w:rPr>
      </w:pPr>
      <w:r w:rsidRPr="00970C68">
        <w:rPr>
          <w:lang w:val="sq-AL"/>
        </w:rPr>
        <w:t xml:space="preserve">4. ZSKD-ja u dërgon të gjitha institucioneve të përmendura në nenin 1, llojin dhe formatin e informacionit që kërkohet. </w:t>
      </w:r>
    </w:p>
    <w:p w:rsidR="00EE32A4" w:rsidRPr="00970C68" w:rsidRDefault="00EE32A4" w:rsidP="00EE32A4">
      <w:pPr>
        <w:pStyle w:val="Paragrafi"/>
        <w:rPr>
          <w:lang w:val="sq-AL"/>
        </w:rPr>
      </w:pPr>
      <w:r w:rsidRPr="00970C68">
        <w:rPr>
          <w:lang w:val="sq-AL"/>
        </w:rPr>
        <w:t xml:space="preserve">5. Të gjitha institucionet e përmendura në nenin 1, janë të detyruara të dërgojnë në ZSKD informacionin sipas formatit të kërkuar. Nëse është e nevojshme, ata dërgojnë specialistët e tyre për të hedhur të dhënat direkt në ZSKD në një pyetësor apo tabelë që duhet të plotësohet nga shumë institucione në të njëjtën kohë. </w:t>
      </w:r>
    </w:p>
    <w:p w:rsidR="00EE32A4" w:rsidRPr="00970C68" w:rsidRDefault="00EE32A4" w:rsidP="00EE32A4">
      <w:pPr>
        <w:pStyle w:val="Paragrafi"/>
        <w:rPr>
          <w:lang w:val="sq-AL"/>
        </w:rPr>
      </w:pPr>
    </w:p>
    <w:p w:rsidR="00EE32A4" w:rsidRPr="00970C68" w:rsidRDefault="00EE32A4" w:rsidP="00EE32A4">
      <w:pPr>
        <w:pStyle w:val="NeniNr"/>
        <w:rPr>
          <w:lang w:val="sq-AL"/>
        </w:rPr>
      </w:pPr>
      <w:r w:rsidRPr="00970C68">
        <w:rPr>
          <w:lang w:val="sq-AL"/>
        </w:rPr>
        <w:t xml:space="preserve">Neni 10 </w:t>
      </w:r>
    </w:p>
    <w:p w:rsidR="00EE32A4" w:rsidRPr="00970C68" w:rsidRDefault="00EE32A4" w:rsidP="00EE32A4">
      <w:pPr>
        <w:pStyle w:val="Paragrafi"/>
        <w:rPr>
          <w:rFonts w:cs="Times New Roman"/>
          <w:lang w:val="sq-AL"/>
        </w:rPr>
      </w:pPr>
    </w:p>
    <w:p w:rsidR="00EE32A4" w:rsidRPr="00970C68" w:rsidRDefault="00EE32A4" w:rsidP="00EE32A4">
      <w:pPr>
        <w:pStyle w:val="Paragrafi"/>
        <w:rPr>
          <w:lang w:val="sq-AL"/>
        </w:rPr>
      </w:pPr>
      <w:r w:rsidRPr="00970C68">
        <w:rPr>
          <w:lang w:val="sq-AL"/>
        </w:rPr>
        <w:t xml:space="preserve">Ngarkohen anëtarët e Komitetit për zbatimin e kësaj rregulloreje. </w:t>
      </w:r>
    </w:p>
    <w:sectPr w:rsidR="00EE32A4" w:rsidRPr="00970C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32A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5620"/>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0D1"/>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E32A4"/>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C7EC67-7421-42D5-9E7E-E7AC1F29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2019-03-19T14:19:00Z</dcterms:created>
  <dcterms:modified xsi:type="dcterms:W3CDTF">2019-03-19T14:19:00Z</dcterms:modified>
</cp:coreProperties>
</file>