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0E3" w:rsidRPr="007029F5" w:rsidRDefault="007C40E3" w:rsidP="007C40E3">
      <w:pPr>
        <w:pStyle w:val="Akti"/>
        <w:rPr>
          <w:sz w:val="21"/>
          <w:szCs w:val="21"/>
        </w:rPr>
      </w:pPr>
      <w:bookmarkStart w:id="0" w:name="_GoBack"/>
      <w:bookmarkEnd w:id="0"/>
      <w:r w:rsidRPr="007029F5">
        <w:rPr>
          <w:sz w:val="21"/>
          <w:szCs w:val="21"/>
        </w:rPr>
        <w:t>Vendim</w:t>
      </w:r>
    </w:p>
    <w:p w:rsidR="007C40E3" w:rsidRPr="007029F5" w:rsidRDefault="007C40E3" w:rsidP="007C40E3">
      <w:pPr>
        <w:pStyle w:val="NumriData"/>
        <w:rPr>
          <w:sz w:val="21"/>
          <w:szCs w:val="21"/>
        </w:rPr>
      </w:pPr>
      <w:r w:rsidRPr="007029F5">
        <w:rPr>
          <w:sz w:val="21"/>
          <w:szCs w:val="21"/>
        </w:rPr>
        <w:t>Nr.358, datë 4.5.2011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</w:p>
    <w:p w:rsidR="007C40E3" w:rsidRPr="007029F5" w:rsidRDefault="007C40E3" w:rsidP="007C40E3">
      <w:pPr>
        <w:pStyle w:val="Titulli"/>
        <w:rPr>
          <w:sz w:val="21"/>
          <w:szCs w:val="21"/>
        </w:rPr>
      </w:pPr>
      <w:r w:rsidRPr="007029F5">
        <w:rPr>
          <w:sz w:val="21"/>
          <w:szCs w:val="21"/>
        </w:rPr>
        <w:t>Për përfshirjen në programin social të strehimit të familjeve që banojnë në godinat e universitetit bujqësor, Tiranë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</w:p>
    <w:p w:rsidR="007C40E3" w:rsidRPr="007029F5" w:rsidRDefault="007C40E3" w:rsidP="007C40E3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Në mbështetje të nenit 100 të Kushtetutës dhe të neneve 3, 4 e 25 të ligjit nr.9232, datë 13.5.2004, “Për programet sociale për strehimin e banorëve të zonave urbane”, të ndryshuar, me propozimin e Ministrit të Punëve Publike dhe Transportit, Këshilli i Ministrave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</w:p>
    <w:p w:rsidR="007C40E3" w:rsidRPr="007029F5" w:rsidRDefault="007C40E3" w:rsidP="007C40E3">
      <w:pPr>
        <w:pStyle w:val="VENDOSI"/>
        <w:rPr>
          <w:sz w:val="21"/>
          <w:szCs w:val="21"/>
        </w:rPr>
      </w:pPr>
      <w:r w:rsidRPr="007029F5">
        <w:rPr>
          <w:sz w:val="21"/>
          <w:szCs w:val="21"/>
        </w:rPr>
        <w:t>Vendosi: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</w:p>
    <w:p w:rsidR="007C40E3" w:rsidRPr="007029F5" w:rsidRDefault="007C40E3" w:rsidP="007C40E3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1. Përfshirjen në programin social të strehimit të familjeve që banojnë në godinat e Universitetit Bujqësor të Tiranës, sipas listave të aneksit A, që i bashkëlidhet këtij vendimi dhe është pjesë përbërëse e tij.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2. Klasifikimi i këtyre familjeve në programin social të strehimit miratohet nga këshilli bashkiak, Tiranë.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3. Kriteret për përzgjedhjen e bankës së nivelit të dytë dhe kushtet e kreditimit përcaktohen me udhëzim të përbashkët të Ministrit të Financave dhe të Ministrit të Punëve Publike dhe Transportit.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4. Godinat e liruara nga familjet e trajtuara me program social, sipas këtij vendimi, merren në dorëzim nga organi shtetëror, i cili ka përgjegjësinë e administrimit të tyre.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5. Ngarkohen Ministri i Financave dhe Ministri i Punëve Publike dhe Transportit për ndjekjen dhe zbatimin e këtij vendimi.</w:t>
      </w:r>
    </w:p>
    <w:p w:rsidR="007C40E3" w:rsidRPr="007029F5" w:rsidRDefault="007C40E3" w:rsidP="007C40E3">
      <w:pPr>
        <w:pStyle w:val="Paragrafi"/>
        <w:rPr>
          <w:sz w:val="21"/>
          <w:szCs w:val="21"/>
        </w:rPr>
      </w:pPr>
      <w:r w:rsidRPr="007029F5">
        <w:rPr>
          <w:sz w:val="21"/>
          <w:szCs w:val="21"/>
        </w:rPr>
        <w:t>Ky vendim hyn në fuqi menjëherë dhe botohet në Fletoren Zyrtare.</w:t>
      </w:r>
    </w:p>
    <w:p w:rsidR="007C40E3" w:rsidRPr="007029F5" w:rsidRDefault="007C40E3" w:rsidP="007C40E3">
      <w:pPr>
        <w:pStyle w:val="Autoriteti"/>
        <w:rPr>
          <w:sz w:val="21"/>
          <w:szCs w:val="21"/>
        </w:rPr>
      </w:pPr>
      <w:r w:rsidRPr="007029F5">
        <w:rPr>
          <w:sz w:val="21"/>
          <w:szCs w:val="21"/>
        </w:rPr>
        <w:t>Kryeministri</w:t>
      </w:r>
    </w:p>
    <w:p w:rsidR="007C40E3" w:rsidRPr="007029F5" w:rsidRDefault="007C40E3" w:rsidP="007C40E3">
      <w:pPr>
        <w:pStyle w:val="AutoritetiEmer"/>
        <w:rPr>
          <w:sz w:val="21"/>
          <w:szCs w:val="21"/>
        </w:rPr>
      </w:pPr>
      <w:r w:rsidRPr="007029F5">
        <w:rPr>
          <w:sz w:val="21"/>
          <w:szCs w:val="21"/>
        </w:rPr>
        <w:t>Sali Berisha</w:t>
      </w:r>
    </w:p>
    <w:sectPr w:rsidR="007C40E3" w:rsidRPr="007029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40E3"/>
    <w:rsid w:val="0000709E"/>
    <w:rsid w:val="000168D2"/>
    <w:rsid w:val="00034533"/>
    <w:rsid w:val="00071EC0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C40E3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95547-2735-4AA0-9564-FD6D8A1B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