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BD" w:rsidRPr="00FD050A" w:rsidRDefault="006C1EBD" w:rsidP="006C1EBD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FD050A">
        <w:rPr>
          <w:sz w:val="21"/>
          <w:szCs w:val="21"/>
        </w:rPr>
        <w:t>VENDIM</w:t>
      </w:r>
    </w:p>
    <w:p w:rsidR="006C1EBD" w:rsidRPr="00FD050A" w:rsidRDefault="006C1EBD" w:rsidP="006C1EBD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Nr.445, datë 16.6.2011</w:t>
      </w:r>
    </w:p>
    <w:p w:rsidR="006C1EBD" w:rsidRPr="00FD050A" w:rsidRDefault="006C1EBD" w:rsidP="006C1EBD">
      <w:pPr>
        <w:pStyle w:val="Paragrafi"/>
        <w:rPr>
          <w:rFonts w:ascii="Times New Roman" w:hAnsi="Times New Roman"/>
          <w:sz w:val="21"/>
          <w:szCs w:val="21"/>
        </w:rPr>
      </w:pPr>
    </w:p>
    <w:p w:rsidR="006C1EBD" w:rsidRPr="00FD050A" w:rsidRDefault="006C1EBD" w:rsidP="006C1EBD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PËR</w:t>
      </w:r>
      <w:r w:rsidRPr="00FD050A">
        <w:rPr>
          <w:rFonts w:ascii="Times New Roman" w:hAnsi="Times New Roman"/>
          <w:sz w:val="21"/>
          <w:szCs w:val="21"/>
        </w:rPr>
        <w:t xml:space="preserve"> </w:t>
      </w:r>
      <w:r w:rsidRPr="00FD050A">
        <w:rPr>
          <w:sz w:val="21"/>
          <w:szCs w:val="21"/>
        </w:rPr>
        <w:t>NJË NDRYSHIM NË VENDIMIN NR.437, DATË 8.4.2008 TË KËSHILLIT TË MINISTRAVE “PËR ANËTARËSIMIN E KËSHILLIT TË MINISTRAVE TË REPUBLIKËS SË SHQIPËRISË NË DEKLARATËN “DEKADA E ROMËVE””</w:t>
      </w:r>
    </w:p>
    <w:p w:rsidR="006C1EBD" w:rsidRPr="00FD050A" w:rsidRDefault="006C1EBD" w:rsidP="006C1EBD">
      <w:pPr>
        <w:pStyle w:val="Paragrafi"/>
        <w:rPr>
          <w:rFonts w:ascii="Times New Roman" w:hAnsi="Times New Roman"/>
          <w:sz w:val="21"/>
          <w:szCs w:val="21"/>
        </w:rPr>
      </w:pPr>
    </w:p>
    <w:p w:rsidR="006C1EBD" w:rsidRPr="00FD050A" w:rsidRDefault="006C1EBD" w:rsidP="006C1EBD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Kushtetutës dhe të ligjit nr.8371, datë 9.7.1998 “Për lidhjen e traktateve dhe marrëveshjeve ndërkombëtare”, me propozimin e Ministrit të Punës, Çështjeve Sociale dhe Shanseve të Barabarta, Këshilli i Ministrave</w:t>
      </w:r>
    </w:p>
    <w:p w:rsidR="006C1EBD" w:rsidRPr="00FD050A" w:rsidRDefault="006C1EBD" w:rsidP="006C1EBD">
      <w:pPr>
        <w:pStyle w:val="Paragrafi"/>
        <w:rPr>
          <w:rFonts w:ascii="Times New Roman" w:hAnsi="Times New Roman"/>
          <w:sz w:val="21"/>
          <w:szCs w:val="21"/>
        </w:rPr>
      </w:pPr>
    </w:p>
    <w:p w:rsidR="006C1EBD" w:rsidRPr="00FD050A" w:rsidRDefault="006C1EBD" w:rsidP="006C1EBD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VENDOSI:</w:t>
      </w:r>
    </w:p>
    <w:p w:rsidR="006C1EBD" w:rsidRPr="00FD050A" w:rsidRDefault="006C1EBD" w:rsidP="006C1EBD">
      <w:pPr>
        <w:pStyle w:val="Paragrafi"/>
        <w:rPr>
          <w:rFonts w:ascii="Times New Roman" w:hAnsi="Times New Roman"/>
          <w:sz w:val="21"/>
          <w:szCs w:val="21"/>
        </w:rPr>
      </w:pPr>
    </w:p>
    <w:p w:rsidR="006C1EBD" w:rsidRPr="00FD050A" w:rsidRDefault="006C1EBD" w:rsidP="006C1EBD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 xml:space="preserve">1. Pika 4 e vendimit nr.437, datë 8.4.2008 të Këshillit të Ministrave, ndryshohet, si më poshtë vijon: </w:t>
      </w:r>
    </w:p>
    <w:p w:rsidR="006C1EBD" w:rsidRPr="00FD050A" w:rsidRDefault="006C1EBD" w:rsidP="006C1EBD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 xml:space="preserve">“4. Kontributi fillestar prej 20 000 (njëzet mijë) eurosh, që është vetëm për anëtarësimin në këtë nismë, si edhe shumat e kontributit për secilin vit pasues, që do të vendosen nga Komiteti Drejtues i “Dekadës së përfshirjes së romëve”, për vitin 2012 e në vijim, të përballohen nga fondet e Ministrisë së Punës, Çështjeve Sociale dhe Shanseve të Barabarta.”. </w:t>
      </w:r>
    </w:p>
    <w:p w:rsidR="006C1EBD" w:rsidRPr="00FD050A" w:rsidRDefault="006C1EBD" w:rsidP="006C1EBD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>2. Ngarkohen Ministria e Punës, Çështjeve Sociale dhe Shanseve të Barabarta dhe Ministria e Financave për zbatimin e këtij vendimi.</w:t>
      </w:r>
    </w:p>
    <w:p w:rsidR="006C1EBD" w:rsidRPr="00FD050A" w:rsidRDefault="006C1EBD" w:rsidP="006C1EBD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Ky vendim hyn në fuqi pas botimit në Fletoren Zyrtare dhe i shtrin efektet financiare nga data 1 janar 2012.</w:t>
      </w:r>
    </w:p>
    <w:p w:rsidR="006C1EBD" w:rsidRPr="00FD050A" w:rsidRDefault="006C1EBD" w:rsidP="006C1EBD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 xml:space="preserve">KRYEMINISTRI </w:t>
      </w:r>
    </w:p>
    <w:p w:rsidR="006C1EBD" w:rsidRPr="00FD050A" w:rsidRDefault="006C1EBD" w:rsidP="006C1EBD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sectPr w:rsidR="006C1EBD" w:rsidRPr="00FD05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1EBD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C1EBD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BF5BCC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F59C3-CE57-4EED-83F9-70D1ADFC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6C1EB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6C1EB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Char">
    <w:name w:val=" Char"/>
    <w:basedOn w:val="Normal"/>
    <w:link w:val="DefaultParagraphFont"/>
    <w:rsid w:val="006C1EBD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AktiChar">
    <w:name w:val="Akti Char"/>
    <w:basedOn w:val="DefaultParagraphFont"/>
    <w:link w:val="Akti"/>
    <w:rsid w:val="006C1EB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