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2B3" w:rsidRPr="00446C3D" w:rsidRDefault="00AD32B3" w:rsidP="00AD32B3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446C3D">
        <w:rPr>
          <w:sz w:val="21"/>
          <w:szCs w:val="21"/>
          <w:lang w:val="sq-AL"/>
        </w:rPr>
        <w:t>Vendim</w:t>
      </w:r>
    </w:p>
    <w:p w:rsidR="00AD32B3" w:rsidRPr="00446C3D" w:rsidRDefault="00AD32B3" w:rsidP="00AD32B3">
      <w:pPr>
        <w:pStyle w:val="NumriData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Nr.438, datë 22.6.2011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</w:p>
    <w:p w:rsidR="00AD32B3" w:rsidRPr="00446C3D" w:rsidRDefault="00AD32B3" w:rsidP="00AD32B3">
      <w:pPr>
        <w:pStyle w:val="Titull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PËR DISA SHTESA NË VENDIMIN NR.554, DATË 7.7.2010 TË KËSHILLIT TË MINISTRAVE “PËR FONDIN E EKSELENCËS, PËR MBËSHTETJE FINANCIARE TË STUDENTËVE E SHKENCËTARËVE TË RINJ, TË SHKËLQYER”, TË NDRYSHUAR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</w:p>
    <w:p w:rsidR="00AD32B3" w:rsidRPr="00446C3D" w:rsidRDefault="00AD32B3" w:rsidP="00AD32B3">
      <w:pPr>
        <w:pStyle w:val="BazLigjPropozues"/>
        <w:rPr>
          <w:sz w:val="21"/>
          <w:szCs w:val="21"/>
          <w:lang w:val="sq-AL"/>
        </w:rPr>
      </w:pPr>
      <w:r w:rsidRPr="00446C3D">
        <w:rPr>
          <w:rFonts w:cs="Times New Roman"/>
          <w:sz w:val="21"/>
          <w:szCs w:val="21"/>
          <w:lang w:val="sq-AL"/>
        </w:rPr>
        <w:t> </w:t>
      </w:r>
      <w:r w:rsidRPr="00446C3D">
        <w:rPr>
          <w:sz w:val="21"/>
          <w:szCs w:val="21"/>
          <w:lang w:val="sq-AL"/>
        </w:rPr>
        <w:t>Në mbështetje të nenit 100 të Kushtetutës, të nenit 57 të ligjit nr.9741, datë 21.5.2007 “Për arsimin e lartë në Republikën e Shqipërisë”, të ndryshuar, të ligjit nr.9936, datë 26.6.2008 “Për menaxhimin e sistemit buxhetor në Republikën e Shqipërisë” dhe të ligjit nr.10 355, datë 2.12.2010 “Për buxhetin e vitit 2011”, me propozimin e Ministrit të Arsimit dhe Shkencës, Këshilli i Ministrave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 </w:t>
      </w:r>
    </w:p>
    <w:p w:rsidR="00AD32B3" w:rsidRPr="00446C3D" w:rsidRDefault="00AD32B3" w:rsidP="00AD32B3">
      <w:pPr>
        <w:pStyle w:val="VENDOS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VENDOSI: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 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Në vendimin nr.554, datë 7.7.2010 të Këshillit të Ministrave, të ndryshuar, të bëhen shtesat e mëposhtme: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a) Në fund të shkronjës “b” të pikës 1, pas fjalëve “... në artet e bukura ...” shtohen fjalët “... në fushën e sigurisë kombëtare ...”.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b) Në shkronjën “b” të pikës 2, pas fjalëve “... në artet e bukura ...” shtohen fjalët “... në fushën e sigurisë kombëtare ...”.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Ky vendim hyn në fuqi menjëherë dhe botohet në Fletoren Zyrtare.</w:t>
      </w:r>
    </w:p>
    <w:p w:rsidR="00AD32B3" w:rsidRPr="00446C3D" w:rsidRDefault="00AD32B3" w:rsidP="00AD32B3">
      <w:pPr>
        <w:pStyle w:val="Paragraf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 </w:t>
      </w:r>
    </w:p>
    <w:p w:rsidR="00AD32B3" w:rsidRPr="00446C3D" w:rsidRDefault="00AD32B3" w:rsidP="00AD32B3">
      <w:pPr>
        <w:pStyle w:val="Autoriteti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KRYEMINISTRI</w:t>
      </w:r>
    </w:p>
    <w:p w:rsidR="00AD32B3" w:rsidRPr="00446C3D" w:rsidRDefault="00AD32B3" w:rsidP="00AD32B3">
      <w:pPr>
        <w:pStyle w:val="AutoritetiEmer"/>
        <w:rPr>
          <w:sz w:val="21"/>
          <w:szCs w:val="21"/>
          <w:lang w:val="sq-AL"/>
        </w:rPr>
      </w:pPr>
      <w:r w:rsidRPr="00446C3D">
        <w:rPr>
          <w:sz w:val="21"/>
          <w:szCs w:val="21"/>
          <w:lang w:val="sq-AL"/>
        </w:rPr>
        <w:t>Sali Berisha</w:t>
      </w:r>
    </w:p>
    <w:sectPr w:rsidR="00AD32B3" w:rsidRPr="00446C3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D32B3"/>
    <w:rsid w:val="0000709E"/>
    <w:rsid w:val="000168D2"/>
    <w:rsid w:val="00034533"/>
    <w:rsid w:val="00074ECB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71754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AD32B3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738B5"/>
    <w:rsid w:val="00C83146"/>
    <w:rsid w:val="00C92AC9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1C64B4-F90E-44F4-AD4D-49E27C70D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locked/>
    <w:rsid w:val="00AD32B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AD32B3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2019-03-19T14:29:00Z</dcterms:created>
  <dcterms:modified xsi:type="dcterms:W3CDTF">2019-03-19T14:29:00Z</dcterms:modified>
</cp:coreProperties>
</file>