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CB0" w:rsidRPr="004708E9" w:rsidRDefault="000A7CB0" w:rsidP="000A7CB0">
      <w:pPr>
        <w:pStyle w:val="Akti"/>
        <w:rPr>
          <w:lang w:val="sq-AL"/>
        </w:rPr>
      </w:pPr>
      <w:bookmarkStart w:id="0" w:name="_GoBack"/>
      <w:bookmarkEnd w:id="0"/>
      <w:r w:rsidRPr="004708E9">
        <w:rPr>
          <w:lang w:val="sq-AL"/>
        </w:rPr>
        <w:t>Vendim</w:t>
      </w:r>
    </w:p>
    <w:p w:rsidR="000A7CB0" w:rsidRPr="004708E9" w:rsidRDefault="000A7CB0" w:rsidP="000A7CB0">
      <w:pPr>
        <w:pStyle w:val="NumriData"/>
        <w:rPr>
          <w:lang w:val="sq-AL"/>
        </w:rPr>
      </w:pPr>
      <w:r w:rsidRPr="004708E9">
        <w:rPr>
          <w:lang w:val="sq-AL"/>
        </w:rPr>
        <w:t>Nr.497, datë 29.6.2011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</w:p>
    <w:p w:rsidR="000A7CB0" w:rsidRPr="004708E9" w:rsidRDefault="000A7CB0" w:rsidP="000A7CB0">
      <w:pPr>
        <w:pStyle w:val="Titulli"/>
        <w:rPr>
          <w:lang w:val="sq-AL"/>
        </w:rPr>
      </w:pPr>
      <w:r w:rsidRPr="004708E9">
        <w:rPr>
          <w:lang w:val="sq-AL"/>
        </w:rPr>
        <w:t>Për kalimin në përgjegjësi administrimi, nga ministria e mbrojtjes te ministria e punëve publike dhe transportit, për drejtorinë e përgjithshme të rrugëve, të mjediseve dhe sipërfaqes 2716 m</w:t>
      </w:r>
      <w:r w:rsidRPr="004708E9">
        <w:rPr>
          <w:vertAlign w:val="superscript"/>
          <w:lang w:val="sq-AL"/>
        </w:rPr>
        <w:t>2</w:t>
      </w:r>
      <w:r w:rsidRPr="004708E9">
        <w:rPr>
          <w:lang w:val="sq-AL"/>
        </w:rPr>
        <w:t>, nga trualli funksiOnal i PROnës nr.98, me emërtim “Reparti ushtarak nr.5011”, bRar, tiranë, të mjediseve dhe të sipërfaqes 12150 m</w:t>
      </w:r>
      <w:r w:rsidRPr="004708E9">
        <w:rPr>
          <w:vertAlign w:val="superscript"/>
          <w:lang w:val="sq-AL"/>
        </w:rPr>
        <w:t>2</w:t>
      </w:r>
      <w:r w:rsidRPr="004708E9">
        <w:rPr>
          <w:lang w:val="sq-AL"/>
        </w:rPr>
        <w:t>, nga trualli funksional i pronës nr.109, me emërtim “riparim artilerie” sha, brar, tiranë, dhe për një ndryshim në vendimin nr.515,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</w:p>
    <w:p w:rsidR="000A7CB0" w:rsidRPr="004708E9" w:rsidRDefault="000A7CB0" w:rsidP="000A7CB0">
      <w:pPr>
        <w:pStyle w:val="Paragrafi"/>
        <w:keepNext/>
        <w:rPr>
          <w:lang w:val="sq-AL"/>
        </w:rPr>
      </w:pPr>
      <w:r w:rsidRPr="004708E9">
        <w:rPr>
          <w:lang w:val="sq-AL"/>
        </w:rPr>
        <w:t>Në mbështetje të nenit 100 të Kushtetutës, të neneve 13 e 15 të ligjit nr.8743, datë 22.2.2001 “Për pronat e paluajtshme të shtetit”, të ndryshuar, me propozimin e Ministrit të Mbrojtjes dhe Ministrit të Punëve Publike dhe Transportit, Këshilli i Ministrave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</w:p>
    <w:p w:rsidR="000A7CB0" w:rsidRPr="004708E9" w:rsidRDefault="000A7CB0" w:rsidP="000A7CB0">
      <w:pPr>
        <w:pStyle w:val="VENDOSI"/>
        <w:rPr>
          <w:lang w:val="sq-AL"/>
        </w:rPr>
      </w:pPr>
      <w:r w:rsidRPr="004708E9">
        <w:rPr>
          <w:lang w:val="sq-AL"/>
        </w:rPr>
        <w:t>Vendosi: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</w:p>
    <w:p w:rsidR="000A7CB0" w:rsidRPr="004708E9" w:rsidRDefault="000A7CB0" w:rsidP="000A7CB0">
      <w:pPr>
        <w:pStyle w:val="Paragrafi"/>
        <w:keepNext/>
        <w:rPr>
          <w:lang w:val="sq-AL"/>
        </w:rPr>
      </w:pPr>
      <w:r w:rsidRPr="004708E9">
        <w:rPr>
          <w:lang w:val="sq-AL"/>
        </w:rPr>
        <w:t>1. Kalimin në përgjegjësi administrimi, nga Ministria e Mbrojtjes te Ministria e Punëve Publike dhe Transportit, për Drejtorinë e Përgjithshme të Rrugëve, të mjediseve dhe sipërfaqes 2716 (dy mijë e shtatëqind e gjashtëmbëdhjetë) m</w:t>
      </w:r>
      <w:r w:rsidRPr="004708E9">
        <w:rPr>
          <w:vertAlign w:val="superscript"/>
          <w:lang w:val="sq-AL"/>
        </w:rPr>
        <w:t>2</w:t>
      </w:r>
      <w:r w:rsidRPr="004708E9">
        <w:rPr>
          <w:lang w:val="sq-AL"/>
        </w:rPr>
        <w:t>, nga trualli funksional i pronës nr.98, me emërtim “Reparti ushtarak nr.5011” Brar, Tiranë, të mjediseve dhe të sipërfaqes 12150 (dymbëdhjetë mijë e njëqind e pesëdhjetë) m</w:t>
      </w:r>
      <w:r w:rsidRPr="004708E9">
        <w:rPr>
          <w:vertAlign w:val="superscript"/>
          <w:lang w:val="sq-AL"/>
        </w:rPr>
        <w:t>2</w:t>
      </w:r>
      <w:r w:rsidRPr="004708E9">
        <w:rPr>
          <w:lang w:val="sq-AL"/>
        </w:rPr>
        <w:t>, nga trualli funksional i pronës nr.109, me emërtim “Riparim artilerie”, sh.a. Brar, Tiranë, në përgjegjësi administrimi të Ministrisë së Mbrojtjes, sipas planvendosjes që i bashkëlidhet këtij vendimi, për ta përdorur për nevoja urbanistike, ndërtimin e rrugës publike “Ura e Brarit-Hyrje tunel Qafë Murrizë”.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  <w:r>
        <w:rPr>
          <w:lang w:val="sq-AL"/>
        </w:rPr>
        <w:t>2. Mjediset dhe sipërfaqja 2</w:t>
      </w:r>
      <w:r w:rsidRPr="004708E9">
        <w:rPr>
          <w:lang w:val="sq-AL"/>
        </w:rPr>
        <w:t>716 (dy mijë e shtatëqind e gjashtëmbëdhjetë) m</w:t>
      </w:r>
      <w:r w:rsidRPr="004708E9">
        <w:rPr>
          <w:vertAlign w:val="superscript"/>
          <w:lang w:val="sq-AL"/>
        </w:rPr>
        <w:t>2</w:t>
      </w:r>
      <w:r w:rsidRPr="004708E9">
        <w:rPr>
          <w:lang w:val="sq-AL"/>
        </w:rPr>
        <w:t>, nga trualli funksional i pronës nr.98, me emërtim “Reparti ushtarak nr.5011” në Brar, Tiranë, si dhe mjediset dhe sipërfaqja 12 150 (dymbëdhjetë mijë e njëqind e pesëdhjetë) m</w:t>
      </w:r>
      <w:r w:rsidRPr="004708E9">
        <w:rPr>
          <w:vertAlign w:val="superscript"/>
          <w:lang w:val="sq-AL"/>
        </w:rPr>
        <w:t>2</w:t>
      </w:r>
      <w:r w:rsidRPr="004708E9">
        <w:rPr>
          <w:lang w:val="sq-AL"/>
        </w:rPr>
        <w:t>, nga trualli funksional i pronës nr.109, me emërtim “Riparim artilerie” sh.a. Brar, Tiranë, sipas planvendosjes bashkëlidhur këtij vendimi, të hiqen nga lista e inventarit të pronave të paluajtshme shtetëror</w:t>
      </w:r>
      <w:r>
        <w:rPr>
          <w:lang w:val="sq-AL"/>
        </w:rPr>
        <w:t>e, e cila i bashkëlidhet vendimi</w:t>
      </w:r>
      <w:r w:rsidRPr="004708E9">
        <w:rPr>
          <w:lang w:val="sq-AL"/>
        </w:rPr>
        <w:t>t nr.515, datë 18.7.2003 të Këshillit të Ministrave.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  <w:r w:rsidRPr="004708E9">
        <w:rPr>
          <w:lang w:val="sq-AL"/>
        </w:rPr>
        <w:t>3. Ministrisë së Punëve Publike dhe Transportit dhe Drejtorisë së Përgjithshme të Rrugëve u ndalohet të ndryshojnë destinacionin e përcaktuar në pikën 1 të këtij vendimi, ta tjetërsojnë ose t’ua japin në përdorim të tretëve.</w:t>
      </w:r>
    </w:p>
    <w:p w:rsidR="000A7CB0" w:rsidRDefault="000A7CB0" w:rsidP="000A7CB0">
      <w:pPr>
        <w:pStyle w:val="Paragrafi"/>
        <w:keepNext/>
        <w:rPr>
          <w:lang w:val="sq-AL"/>
        </w:rPr>
      </w:pPr>
      <w:r w:rsidRPr="004708E9">
        <w:rPr>
          <w:lang w:val="sq-AL"/>
        </w:rPr>
        <w:t>4. Ministria e Punëve Publike dhe Transportit dhe Drejtoria e Përgjithshme e Rrugëve, para fillimit të punimeve, të ndërtojnë portën hyrëse, kullat dhe murin rrethues në kufijtë e rinj të pronës, të kryejnë spostimin e rrjeteve inxhinierike që preken gjatë punimeve, si dhe të rehabilitojnë infrastrukturën e sipërfaqeve të pronave që prek gjurma e rrugës, sipas parametrave dhe kushteve teknike.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</w:p>
    <w:p w:rsidR="000A7CB0" w:rsidRPr="004708E9" w:rsidRDefault="000A7CB0" w:rsidP="000A7CB0">
      <w:pPr>
        <w:pStyle w:val="Paragrafi"/>
        <w:keepNext/>
        <w:rPr>
          <w:lang w:val="sq-AL"/>
        </w:rPr>
      </w:pPr>
      <w:r w:rsidRPr="004708E9">
        <w:rPr>
          <w:lang w:val="sq-AL"/>
        </w:rPr>
        <w:t>5. Ngarkohen Ministri i Mbrojtjes, Ministri i Punëve Publike dhe Transportit dhe Kryeregjistruesi i Zyrës Qendrore të Regjistrimit të Pasurive të Paluajtshme për zbatimin e këtij vendimi.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  <w:r w:rsidRPr="004708E9">
        <w:rPr>
          <w:lang w:val="sq-AL"/>
        </w:rPr>
        <w:t>Ky vendim hyn në fuqi pas botimit në Fletoren Zyrtare.</w:t>
      </w:r>
    </w:p>
    <w:p w:rsidR="000A7CB0" w:rsidRPr="004708E9" w:rsidRDefault="000A7CB0" w:rsidP="000A7CB0">
      <w:pPr>
        <w:pStyle w:val="Paragrafi"/>
        <w:keepNext/>
        <w:rPr>
          <w:lang w:val="sq-AL"/>
        </w:rPr>
      </w:pPr>
    </w:p>
    <w:p w:rsidR="000A7CB0" w:rsidRPr="004708E9" w:rsidRDefault="000A7CB0" w:rsidP="000A7CB0">
      <w:pPr>
        <w:pStyle w:val="Autoriteti"/>
        <w:rPr>
          <w:lang w:val="sq-AL"/>
        </w:rPr>
      </w:pPr>
      <w:r w:rsidRPr="004708E9">
        <w:rPr>
          <w:lang w:val="sq-AL"/>
        </w:rPr>
        <w:t>KRYEMINISTRI</w:t>
      </w:r>
    </w:p>
    <w:p w:rsidR="000A7CB0" w:rsidRPr="004708E9" w:rsidRDefault="000A7CB0" w:rsidP="000A7CB0">
      <w:pPr>
        <w:pStyle w:val="AutoritetiEmer"/>
        <w:keepNext/>
        <w:rPr>
          <w:lang w:val="sq-AL"/>
        </w:rPr>
      </w:pPr>
      <w:r w:rsidRPr="004708E9">
        <w:rPr>
          <w:lang w:val="sq-AL"/>
        </w:rPr>
        <w:t>Sali Berisha</w:t>
      </w:r>
    </w:p>
    <w:sectPr w:rsidR="000A7CB0" w:rsidRPr="004708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7CB0"/>
    <w:rsid w:val="0000709E"/>
    <w:rsid w:val="000168D2"/>
    <w:rsid w:val="00034533"/>
    <w:rsid w:val="00074ECB"/>
    <w:rsid w:val="00086B00"/>
    <w:rsid w:val="00094C8D"/>
    <w:rsid w:val="000A7CB0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362A5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67552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3C41"/>
    <w:rsid w:val="00A443C1"/>
    <w:rsid w:val="00A56BD5"/>
    <w:rsid w:val="00A857EE"/>
    <w:rsid w:val="00A94FF9"/>
    <w:rsid w:val="00A95AD7"/>
    <w:rsid w:val="00AC27E2"/>
    <w:rsid w:val="00AE71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B12F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90652F-4087-4CEF-B762-E2AD6612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0A7C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0A7CB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0A7C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