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4FC" w:rsidRDefault="00FF34FC" w:rsidP="00FF34FC">
      <w:pPr>
        <w:pStyle w:val="Akti"/>
        <w:keepNext w:val="0"/>
      </w:pPr>
      <w:bookmarkStart w:id="0" w:name="_GoBack"/>
      <w:bookmarkEnd w:id="0"/>
      <w:r>
        <w:t>VENDI</w:t>
      </w:r>
      <w:r w:rsidRPr="007A4111">
        <w:t>M</w:t>
      </w:r>
    </w:p>
    <w:p w:rsidR="00FF34FC" w:rsidRDefault="00FF34FC" w:rsidP="00FF34FC">
      <w:pPr>
        <w:pStyle w:val="NumriData"/>
        <w:keepNext w:val="0"/>
      </w:pPr>
      <w:r>
        <w:t>Nr.515, datë 6.7.2011</w:t>
      </w:r>
    </w:p>
    <w:p w:rsidR="00FF34FC" w:rsidRPr="007A4111" w:rsidRDefault="00FF34FC" w:rsidP="00FF34FC">
      <w:pPr>
        <w:pStyle w:val="Paragrafi"/>
      </w:pPr>
    </w:p>
    <w:p w:rsidR="00FF34FC" w:rsidRDefault="00FF34FC" w:rsidP="00FF34FC">
      <w:pPr>
        <w:pStyle w:val="Titulli"/>
        <w:keepNext w:val="0"/>
      </w:pPr>
      <w:r w:rsidRPr="007A4111">
        <w:t>PËR</w:t>
      </w:r>
      <w:r>
        <w:t xml:space="preserve"> </w:t>
      </w:r>
      <w:r w:rsidRPr="007A4111">
        <w:t>HEQJEN NGA FONDI PYJOR TË SIPËRFAQES NË NGASTRAT</w:t>
      </w:r>
      <w:r>
        <w:t xml:space="preserve"> </w:t>
      </w:r>
      <w:r w:rsidRPr="007A4111">
        <w:t>E EKONOMISË PYJORE “ZALLI SHKUMBIN”, ELBASAN,</w:t>
      </w:r>
      <w:r>
        <w:t xml:space="preserve"> </w:t>
      </w:r>
      <w:r w:rsidRPr="007A4111">
        <w:t>QË DO TË PËRDOR</w:t>
      </w:r>
      <w:r>
        <w:t>ET NGA SHOQËRIA KONCESIONARE “WET-T” SHPK</w:t>
      </w:r>
      <w:r w:rsidRPr="007A4111">
        <w:t>, PËR NDËRTIMIN E HEC-IT TOPÇIAS</w:t>
      </w:r>
    </w:p>
    <w:p w:rsidR="00FF34FC" w:rsidRPr="007A4111" w:rsidRDefault="00FF34FC" w:rsidP="00FF34FC">
      <w:pPr>
        <w:pStyle w:val="Paragrafi"/>
      </w:pPr>
    </w:p>
    <w:p w:rsidR="00FF34FC" w:rsidRDefault="00FF34FC" w:rsidP="00FF34FC">
      <w:pPr>
        <w:pStyle w:val="Paragrafi"/>
      </w:pPr>
      <w:r w:rsidRPr="007A4111">
        <w:t>Në mbështetje të nenit 100 t</w:t>
      </w:r>
      <w:r>
        <w:t>ë Kushtetutës dhe shkronjës “b” të pikës 1</w:t>
      </w:r>
      <w:r w:rsidRPr="007A4111">
        <w:t xml:space="preserve"> të nenit</w:t>
      </w:r>
      <w:r>
        <w:t xml:space="preserve"> 17 të ligjit nr.9385, datë 4.</w:t>
      </w:r>
      <w:r w:rsidRPr="007A4111">
        <w:t>5.2005 “Për pyjet dhe shërbimin pyjor”, të ndryshuar, me propozimin e Ministrit të Ekonomisë, Tregtisë dhe Energjetikës dhe të Ministrit të Mjedisit, Pyjeve dhe Administrimit të Ujërave, Këshilli i Ministrave</w:t>
      </w:r>
    </w:p>
    <w:p w:rsidR="00FF34FC" w:rsidRPr="007A4111" w:rsidRDefault="00FF34FC" w:rsidP="00FF34FC">
      <w:pPr>
        <w:pStyle w:val="Paragrafi"/>
      </w:pPr>
    </w:p>
    <w:p w:rsidR="00FF34FC" w:rsidRDefault="00FF34FC" w:rsidP="00FF34FC">
      <w:pPr>
        <w:pStyle w:val="VENDOSI"/>
        <w:keepNext w:val="0"/>
      </w:pPr>
      <w:r>
        <w:t>VENDOS</w:t>
      </w:r>
      <w:r w:rsidRPr="007A4111">
        <w:t>I:</w:t>
      </w:r>
    </w:p>
    <w:p w:rsidR="00FF34FC" w:rsidRPr="007A4111" w:rsidRDefault="00FF34FC" w:rsidP="00FF34FC">
      <w:pPr>
        <w:pStyle w:val="Paragrafi"/>
      </w:pPr>
    </w:p>
    <w:p w:rsidR="00FF34FC" w:rsidRPr="007A4111" w:rsidRDefault="00FF34FC" w:rsidP="00FF34FC">
      <w:pPr>
        <w:pStyle w:val="Paragrafi"/>
      </w:pPr>
      <w:r w:rsidRPr="007A4111">
        <w:t>1. Sipërfaqja në ngastrat 22/a, 22/b dhe 22/c, të ekono</w:t>
      </w:r>
      <w:r>
        <w:t>misë pyjore “Zalli Shkumbin”, në</w:t>
      </w:r>
      <w:r w:rsidRPr="007A4111">
        <w:t xml:space="preserve"> teritorrin e komunës Shirgjan, Elbasan, gjithsej 8.7 (tetë pikë shtatë) ha, që do të përdoret nga </w:t>
      </w:r>
      <w:r>
        <w:t>shoqëria koncesionare “W.E.T-T”</w:t>
      </w:r>
      <w:r w:rsidRPr="007A4111">
        <w:t xml:space="preserve"> sh.p.k., për ndërtimin e nyjes hidroenergjetike, Topçias, të hiqet nga fondi pyjor dhe Kadastra Kombëtare e Pyjeve dhe Kullotave, sipas tabelës 1 dhe hartës përkatëse që i bashkëlidhen këtij vendimi.</w:t>
      </w:r>
    </w:p>
    <w:p w:rsidR="00FF34FC" w:rsidRDefault="00FF34FC" w:rsidP="00FF34FC">
      <w:pPr>
        <w:pStyle w:val="Paragrafi"/>
      </w:pPr>
      <w:r w:rsidRPr="007A4111">
        <w:t>2. Zyra e Regjistrimit të Pasurive të Paluajtshme, pasi të përcaktohen në terren dhe në hartë kufijtë e rinj të fondit pyjor kombëtar, që rezultojnë nga heqja e sipërfaqes së</w:t>
      </w:r>
      <w:r>
        <w:t xml:space="preserve"> këtyre ngastrave sipas pikës 1</w:t>
      </w:r>
      <w:r w:rsidRPr="007A4111">
        <w:t xml:space="preserve"> të këtij vendimi, bën çr</w:t>
      </w:r>
      <w:r>
        <w:t>r</w:t>
      </w:r>
      <w:r w:rsidRPr="007A4111">
        <w:t>egjistrimin e saj nga kategoria “Tokë e zënë, tokë me bimësi pyjore” dhe e regjistron në sipërfaqe truall për ndërtimin e HEC-it Topçias sipas kondicioneve të sheshit të ndërtimit, të parashtruara në aneksin 1 dhe planimetrinë bashkëlidhur, në përputhje me vendimin nr.1353</w:t>
      </w:r>
      <w:r>
        <w:t>, datë 10.10.2008 të Këshillit të Ministrave</w:t>
      </w:r>
      <w:r w:rsidRPr="007A4111">
        <w:t xml:space="preserve"> “Për rregullat për paraqitjen e kërkesës, mbajtjen dhe plotësimin e dokumentacionit teknik, kriteret dhe procedurat e zvogëlimit të sipërfaqes dhe të vëllimit të fondit pyjor”.</w:t>
      </w:r>
    </w:p>
    <w:p w:rsidR="00FF34FC" w:rsidRPr="007A4111" w:rsidRDefault="00FF34FC" w:rsidP="00FF34FC">
      <w:pPr>
        <w:pStyle w:val="Paragrafi"/>
      </w:pPr>
      <w:r>
        <w:t>3. “W.E.T-T” sh.p.k.</w:t>
      </w:r>
      <w:r w:rsidRPr="007A4111">
        <w:t>, të paguajë për sipërfaqen që hiqet nga fondi pyjor dhe kullosor, si pasojë e ushtrimit të veprimtarive të parashikuara, tarifa</w:t>
      </w:r>
      <w:r>
        <w:t>t e llogaritura sipas lidhjes 4</w:t>
      </w:r>
      <w:r w:rsidRPr="007A4111">
        <w:t xml:space="preserve"> të vendimit </w:t>
      </w:r>
      <w:r>
        <w:t>nr.391, datë 21.6.2006 të Këshillit të Ministrave</w:t>
      </w:r>
      <w:r w:rsidRPr="007A4111">
        <w:t xml:space="preserve"> “Për përcaktimin e tarifave në sektorin e pyjeve dhe kullotave”, të ndryshuar.</w:t>
      </w:r>
    </w:p>
    <w:p w:rsidR="00FF34FC" w:rsidRPr="007A4111" w:rsidRDefault="00FF34FC" w:rsidP="00FF34FC">
      <w:pPr>
        <w:pStyle w:val="Paragrafi"/>
      </w:pPr>
      <w:r w:rsidRPr="007A4111">
        <w:t xml:space="preserve">4. Me hyrjen në fuqi të këtij vendimi, </w:t>
      </w:r>
      <w:r>
        <w:t>shoqëria koncesionare “W.E.T-T”</w:t>
      </w:r>
      <w:r w:rsidRPr="007A4111">
        <w:t xml:space="preserve"> sh.p.k., brenda 3 (tre) viteve, me fondet e veta, të</w:t>
      </w:r>
      <w:r>
        <w:t xml:space="preserve"> </w:t>
      </w:r>
      <w:r w:rsidRPr="007A4111">
        <w:t>pyllëzojë 4 (katër) ha me pyje në ngastrat e përcaktuara nga drejtoria përkatëse e shërbimit pyjor. Lloji i drurëve, që do të mbillen, dhe grafiku i mbjelljeve caktohen nga drejtoria përkatëse e shërbimit pyjor, e cila ndjek mbjelljet deri në marrjen në dorëzim me procesverbal të sipërfaqes së pyllëzuar, sipas marrëveshjes që do të lidhë me kërkuesin.</w:t>
      </w:r>
    </w:p>
    <w:p w:rsidR="00FF34FC" w:rsidRPr="007A4111" w:rsidRDefault="00FF34FC" w:rsidP="00FF34FC">
      <w:pPr>
        <w:pStyle w:val="Paragrafi"/>
      </w:pPr>
      <w:r w:rsidRPr="007A4111">
        <w:t>5. Ngarkohen Ministria e Mjedisit, Pyjeve dhe Administrimit të Ujërave dhe kryeregjistruesi i Pasurive të Paluajtshme të Republikës së Shqipërisë për zbatimin e këtij vendimi.</w:t>
      </w:r>
    </w:p>
    <w:p w:rsidR="00FF34FC" w:rsidRDefault="00FF34FC" w:rsidP="00FF34FC">
      <w:pPr>
        <w:pStyle w:val="Paragrafi"/>
      </w:pPr>
      <w:r w:rsidRPr="007A4111">
        <w:t>Ky ven</w:t>
      </w:r>
      <w:r>
        <w:t xml:space="preserve">dim hyn në fuqi pas botimit në </w:t>
      </w:r>
      <w:r w:rsidRPr="007A4111">
        <w:t>Fletoren Zyrtare.</w:t>
      </w:r>
    </w:p>
    <w:p w:rsidR="00FF34FC" w:rsidRPr="00B8083F" w:rsidRDefault="00FF34FC" w:rsidP="00FF34FC">
      <w:pPr>
        <w:pStyle w:val="Paragrafi"/>
        <w:rPr>
          <w:sz w:val="14"/>
        </w:rPr>
      </w:pPr>
    </w:p>
    <w:p w:rsidR="00FF34FC" w:rsidRPr="006469B6" w:rsidRDefault="00FF34FC" w:rsidP="00FF34FC">
      <w:pPr>
        <w:pStyle w:val="Autoriteti"/>
        <w:keepNext w:val="0"/>
      </w:pPr>
      <w:r w:rsidRPr="006469B6">
        <w:t>KRYEMINISTRI</w:t>
      </w:r>
    </w:p>
    <w:p w:rsidR="00FF34FC" w:rsidRDefault="00FF34FC" w:rsidP="00FF34FC">
      <w:pPr>
        <w:pStyle w:val="AutoritetiEmer"/>
      </w:pPr>
      <w:r w:rsidRPr="006469B6">
        <w:t>Sali Berisha</w:t>
      </w:r>
    </w:p>
    <w:sectPr w:rsidR="00FF34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236061E5"/>
    <w:multiLevelType w:val="hybridMultilevel"/>
    <w:tmpl w:val="692C2CB8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34FC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C7826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8D305-6BF2-4D7C-B8DA-16E57B45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FF34FC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FF34F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FF34F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2019-03-19T14:37:00Z</dcterms:created>
  <dcterms:modified xsi:type="dcterms:W3CDTF">2019-03-19T14:37:00Z</dcterms:modified>
</cp:coreProperties>
</file>