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3B9" w:rsidRPr="00AA30BC" w:rsidRDefault="009803B9" w:rsidP="009803B9">
      <w:pPr>
        <w:pStyle w:val="Akti"/>
        <w:keepNext w:val="0"/>
      </w:pPr>
      <w:bookmarkStart w:id="0" w:name="_GoBack"/>
      <w:bookmarkEnd w:id="0"/>
      <w:r>
        <w:t>VENDI</w:t>
      </w:r>
      <w:r w:rsidRPr="00AA30BC">
        <w:t>M</w:t>
      </w:r>
    </w:p>
    <w:p w:rsidR="009803B9" w:rsidRPr="00AA30BC" w:rsidRDefault="009803B9" w:rsidP="009803B9">
      <w:pPr>
        <w:pStyle w:val="NumriData"/>
        <w:keepNext w:val="0"/>
      </w:pPr>
      <w:r>
        <w:t>Nr.</w:t>
      </w:r>
      <w:r w:rsidRPr="00AA30BC">
        <w:t>555, datë</w:t>
      </w:r>
      <w:r>
        <w:t xml:space="preserve"> </w:t>
      </w:r>
      <w:r w:rsidRPr="00AA30BC">
        <w:t>11.8.2011</w:t>
      </w:r>
    </w:p>
    <w:p w:rsidR="009803B9" w:rsidRPr="00AA30BC" w:rsidRDefault="009803B9" w:rsidP="009803B9">
      <w:pPr>
        <w:pStyle w:val="Paragrafi"/>
      </w:pPr>
    </w:p>
    <w:p w:rsidR="009803B9" w:rsidRPr="00C0774D" w:rsidRDefault="009803B9" w:rsidP="009803B9">
      <w:pPr>
        <w:pStyle w:val="Titulli"/>
        <w:keepNext w:val="0"/>
      </w:pPr>
      <w:r w:rsidRPr="00C0774D">
        <w:t>PËR miratimin e strukturës dhe të nivelEVE të pagave të punonjësve me arsim të lartë në sistemin E ministrisë së shëndetësisë DHE SPITALIN USHTARAK QENDROR UNIVERSITAR, NË SISTEMIN E MINISTRISË SË MBROJTJES, TË PUNONJËSVE TË INFERMIERISTIKËS NË SISTEMIN E MINISTRISË SË SHËNDETËSISË E MINISTRISË SË MBROJTJES, SI DHE PËR TRAJTIMIN E MJEKËVE NË STRUKTURAT E FORCAVE TË ARMATOSURA</w:t>
      </w:r>
    </w:p>
    <w:p w:rsidR="009803B9" w:rsidRPr="00AA30BC" w:rsidRDefault="009803B9" w:rsidP="009803B9">
      <w:pPr>
        <w:pStyle w:val="Paragrafi"/>
      </w:pPr>
    </w:p>
    <w:p w:rsidR="009803B9" w:rsidRPr="00AA30BC" w:rsidRDefault="009803B9" w:rsidP="009803B9">
      <w:pPr>
        <w:pStyle w:val="Paragrafi"/>
      </w:pPr>
      <w:r w:rsidRPr="00AA30BC">
        <w:t xml:space="preserve">Në mbështetje të nenit 100 të Kushtetutës, të pikës 2 të nenit 4 të ligjit nr.10 405, datë 24.3.2011 “Për kompetencat për caktimin e pagave dhe të shpërblimeve”, dhe </w:t>
      </w:r>
      <w:r>
        <w:t>të ligjit nr.10 355, datë 2.12.</w:t>
      </w:r>
      <w:r w:rsidRPr="00AA30BC">
        <w:t>2010 “Për buxhetin e vitit 2011” me propozimin e Ministrit të Brendshëm dhe të Ministrit të Financave, Këshilli i Ministrave</w:t>
      </w:r>
    </w:p>
    <w:p w:rsidR="009803B9" w:rsidRPr="00AA30BC" w:rsidRDefault="009803B9" w:rsidP="009803B9">
      <w:pPr>
        <w:pStyle w:val="Paragrafi"/>
      </w:pPr>
    </w:p>
    <w:p w:rsidR="009803B9" w:rsidRPr="00AA30BC" w:rsidRDefault="009803B9" w:rsidP="009803B9">
      <w:pPr>
        <w:pStyle w:val="VENDOSI"/>
        <w:keepNext w:val="0"/>
      </w:pPr>
      <w:r w:rsidRPr="00AA30BC">
        <w:t>VENDOSI:</w:t>
      </w:r>
    </w:p>
    <w:p w:rsidR="009803B9" w:rsidRPr="00AA30BC" w:rsidRDefault="009803B9" w:rsidP="009803B9">
      <w:pPr>
        <w:pStyle w:val="Paragrafi"/>
      </w:pPr>
    </w:p>
    <w:p w:rsidR="009803B9" w:rsidRPr="00AA30BC" w:rsidRDefault="009803B9" w:rsidP="009803B9">
      <w:pPr>
        <w:pStyle w:val="Paragrafi"/>
      </w:pPr>
      <w:r w:rsidRPr="00AA30BC">
        <w:t xml:space="preserve">1. Në fushën e veprimit të këtij vendimi përfshihen: </w:t>
      </w:r>
    </w:p>
    <w:p w:rsidR="009803B9" w:rsidRPr="00AA30BC" w:rsidRDefault="009803B9" w:rsidP="009803B9">
      <w:pPr>
        <w:pStyle w:val="Paragrafi"/>
      </w:pPr>
      <w:r w:rsidRPr="00AA30BC">
        <w:t>a) mjekët dhe punonjësit e tjerë me arsim të lartë të sistemit të Ministrisë së Shëndetësisë;</w:t>
      </w:r>
    </w:p>
    <w:p w:rsidR="009803B9" w:rsidRPr="00AA30BC" w:rsidRDefault="009803B9" w:rsidP="009803B9">
      <w:pPr>
        <w:pStyle w:val="Paragrafi"/>
      </w:pPr>
      <w:r w:rsidRPr="00AA30BC">
        <w:t>b) mjekët dhe punonjësit e tjerë me arsim të lartë, civilë në Spitalin Ushtarak Qendror Universitar në sistemin e Ministrisë së Mbrojtjes;</w:t>
      </w:r>
    </w:p>
    <w:p w:rsidR="009803B9" w:rsidRPr="00AA30BC" w:rsidRDefault="009803B9" w:rsidP="009803B9">
      <w:pPr>
        <w:pStyle w:val="Paragrafi"/>
      </w:pPr>
      <w:r>
        <w:t xml:space="preserve">c) </w:t>
      </w:r>
      <w:r w:rsidRPr="00AA30BC">
        <w:t xml:space="preserve">infermierët e sistemit të Ministrisë së Shëndetësisë; </w:t>
      </w:r>
    </w:p>
    <w:p w:rsidR="009803B9" w:rsidRPr="00AA30BC" w:rsidRDefault="009803B9" w:rsidP="009803B9">
      <w:pPr>
        <w:pStyle w:val="Paragrafi"/>
      </w:pPr>
      <w:r w:rsidRPr="00AA30BC">
        <w:t xml:space="preserve">ç) infermierët e sistemit të Ministrisë së Mbrojtjes. </w:t>
      </w:r>
    </w:p>
    <w:p w:rsidR="009803B9" w:rsidRPr="00AA30BC" w:rsidRDefault="009803B9" w:rsidP="009803B9">
      <w:pPr>
        <w:pStyle w:val="Paragrafi"/>
      </w:pPr>
      <w:r w:rsidRPr="00AA30BC">
        <w:t>2. Struktura dhe nivelet e pagave për punonjësit me arsim të lartë, të pë</w:t>
      </w:r>
      <w:r>
        <w:t>rmendur në pikën 1, shkronjat “a</w:t>
      </w:r>
      <w:r w:rsidRPr="00AA30BC">
        <w:t xml:space="preserve">”, “b”, “c” dhe “ç” të këtij vendimi, caktohen sipas lidhjes nr.1 (kreu 1, 2, 3, 4, 5, 6, 7, 8, 9, 10) dhe lidhjes nr.2 (kreu 1, 2, 3, 4, 5, 6, 7), që i bashkëlidhen këtij vendimi dhe janë pjesë përbërëse të tij. </w:t>
      </w:r>
    </w:p>
    <w:p w:rsidR="009803B9" w:rsidRPr="00AA30BC" w:rsidRDefault="009803B9" w:rsidP="009803B9">
      <w:pPr>
        <w:pStyle w:val="Paragrafi"/>
      </w:pPr>
      <w:r w:rsidRPr="00AA30BC">
        <w:t>3. Paga e grupit, kolona 1:</w:t>
      </w:r>
    </w:p>
    <w:p w:rsidR="009803B9" w:rsidRPr="00AA30BC" w:rsidRDefault="009803B9" w:rsidP="009803B9">
      <w:pPr>
        <w:pStyle w:val="Paragrafi"/>
      </w:pPr>
      <w:r>
        <w:t xml:space="preserve">a) </w:t>
      </w:r>
      <w:r w:rsidRPr="00AA30BC">
        <w:t>e lidhjes nr.1, diplomë e shkollës së lartë, është 13 000 (trembëdhjetë mijë) lekë në muaj</w:t>
      </w:r>
      <w:r>
        <w:t>;</w:t>
      </w:r>
    </w:p>
    <w:p w:rsidR="009803B9" w:rsidRPr="00AA30BC" w:rsidRDefault="009803B9" w:rsidP="009803B9">
      <w:pPr>
        <w:pStyle w:val="Paragrafi"/>
      </w:pPr>
      <w:r>
        <w:t xml:space="preserve">b) </w:t>
      </w:r>
      <w:r w:rsidRPr="00AA30BC">
        <w:t xml:space="preserve">e lidhjes nr.2 përcaktohet sipas lidhjes nr.3, bashkëlidhur këtij vendimi. </w:t>
      </w:r>
    </w:p>
    <w:p w:rsidR="009803B9" w:rsidRPr="00AA30BC" w:rsidRDefault="009803B9" w:rsidP="009803B9">
      <w:pPr>
        <w:pStyle w:val="Paragrafi"/>
      </w:pPr>
      <w:r w:rsidRPr="00AA30BC">
        <w:t xml:space="preserve"> - “Paga e grupit 1” u jepet punonjësve me diplomën e shkollës së lartë të infermierisë.</w:t>
      </w:r>
    </w:p>
    <w:p w:rsidR="009803B9" w:rsidRPr="00AA30BC" w:rsidRDefault="009803B9" w:rsidP="009803B9">
      <w:pPr>
        <w:pStyle w:val="Paragrafi"/>
      </w:pPr>
      <w:r w:rsidRPr="00AA30BC">
        <w:t xml:space="preserve"> - “Paga e grupit 2” u jepet punonjësve me: </w:t>
      </w:r>
    </w:p>
    <w:p w:rsidR="009803B9" w:rsidRPr="00AA30BC" w:rsidRDefault="009803B9" w:rsidP="009803B9">
      <w:pPr>
        <w:pStyle w:val="Paragrafi"/>
      </w:pPr>
      <w:r w:rsidRPr="00AA30BC">
        <w:t xml:space="preserve">a) diplomë të shkollës së mesme mjekësore; </w:t>
      </w:r>
    </w:p>
    <w:p w:rsidR="009803B9" w:rsidRPr="00AA30BC" w:rsidRDefault="009803B9" w:rsidP="009803B9">
      <w:pPr>
        <w:pStyle w:val="Paragrafi"/>
      </w:pPr>
      <w:r w:rsidRPr="00AA30BC">
        <w:t>b) diplomën e shkollës së mesme dhe dëshminë e kualifikimit të kurseve 1</w:t>
      </w:r>
      <w:r>
        <w:t>-</w:t>
      </w:r>
      <w:r w:rsidRPr="00AA30BC">
        <w:t xml:space="preserve"> dhe 2-vjeçare, për degën infermier/mami, ndihmësinfermier/ndihmësmami. </w:t>
      </w:r>
    </w:p>
    <w:p w:rsidR="009803B9" w:rsidRPr="00AA30BC" w:rsidRDefault="009803B9" w:rsidP="009803B9">
      <w:pPr>
        <w:pStyle w:val="Paragrafi"/>
      </w:pPr>
      <w:r w:rsidRPr="00AA30BC">
        <w:t xml:space="preserve">- “Paga e grupit 3” u jepet punonjësve me arsim nëntëvjeçar. </w:t>
      </w:r>
    </w:p>
    <w:p w:rsidR="009803B9" w:rsidRPr="00AA30BC" w:rsidRDefault="009803B9" w:rsidP="009803B9">
      <w:pPr>
        <w:pStyle w:val="Paragrafi"/>
      </w:pPr>
      <w:r w:rsidRPr="00AA30BC">
        <w:t>4. Shtesa për vjetërsi në punë, kolona 2, e lidhjeve përkatëse, jepet në masën 2% pas çdo viti pune, deri në 25 vjet, dhe llogaritet mbi pagën e grupit.</w:t>
      </w:r>
    </w:p>
    <w:p w:rsidR="009803B9" w:rsidRPr="00AA30BC" w:rsidRDefault="009803B9" w:rsidP="009803B9">
      <w:pPr>
        <w:pStyle w:val="Paragrafi"/>
      </w:pPr>
      <w:r w:rsidRPr="00AA30BC">
        <w:t xml:space="preserve">5. Shtesa për kualifikim, kolona 3 e lidhjeve përkatëse është 0. </w:t>
      </w:r>
    </w:p>
    <w:p w:rsidR="009803B9" w:rsidRPr="00AA30BC" w:rsidRDefault="009803B9" w:rsidP="009803B9">
      <w:pPr>
        <w:pStyle w:val="Paragrafi"/>
      </w:pPr>
      <w:r w:rsidRPr="00AA30BC">
        <w:t>6. Shtesa për</w:t>
      </w:r>
      <w:r>
        <w:t xml:space="preserve"> pozicion është sipas kolonës 4</w:t>
      </w:r>
      <w:r w:rsidRPr="00AA30BC">
        <w:t xml:space="preserve"> të lidhjes nr.1 dhe të lidhjes nr.2.</w:t>
      </w:r>
    </w:p>
    <w:p w:rsidR="009803B9" w:rsidRPr="00AA30BC" w:rsidRDefault="009803B9" w:rsidP="009803B9">
      <w:pPr>
        <w:pStyle w:val="Paragrafi"/>
      </w:pPr>
      <w:r w:rsidRPr="00AA30BC">
        <w:t>7. Shtesa për ku</w:t>
      </w:r>
      <w:r>
        <w:t>shte pune është sipas kolonës 5</w:t>
      </w:r>
      <w:r w:rsidRPr="00AA30BC">
        <w:t xml:space="preserve"> të lidhjes nr.1 dhe të lidhjes nr.2.</w:t>
      </w:r>
    </w:p>
    <w:p w:rsidR="009803B9" w:rsidRPr="00AA30BC" w:rsidRDefault="009803B9" w:rsidP="009803B9">
      <w:pPr>
        <w:pStyle w:val="Paragrafi"/>
      </w:pPr>
      <w:r w:rsidRPr="00AA30BC">
        <w:t>8. Punon</w:t>
      </w:r>
      <w:r>
        <w:t>jësve civilë me arsim të lartë</w:t>
      </w:r>
      <w:r w:rsidRPr="00AA30BC">
        <w:t xml:space="preserve"> në Spitalin Ushtarak Qendror Universitar, u jepet një shtesë, për natyrë të veçantë pune, në masën 30 për qind mbi pagën e grupit. </w:t>
      </w:r>
    </w:p>
    <w:p w:rsidR="009803B9" w:rsidRPr="00AA30BC" w:rsidRDefault="009803B9" w:rsidP="009803B9">
      <w:pPr>
        <w:pStyle w:val="Paragrafi"/>
      </w:pPr>
      <w:r w:rsidRPr="00AA30BC">
        <w:t>9. Mjekët dhe punonjësit e infermieristikës, që punojnë larg vendbanimit, marrin shpërblim mujor në masën si më poshtë vijon:</w:t>
      </w:r>
    </w:p>
    <w:p w:rsidR="009803B9" w:rsidRPr="00AA30BC" w:rsidRDefault="009803B9" w:rsidP="009803B9">
      <w:pPr>
        <w:pStyle w:val="Paragrafi"/>
      </w:pPr>
      <w:r w:rsidRPr="00AA30BC">
        <w:t xml:space="preserve">9/1 Për mjekët: </w:t>
      </w:r>
    </w:p>
    <w:p w:rsidR="009803B9" w:rsidRPr="00AA30BC" w:rsidRDefault="009803B9" w:rsidP="009803B9">
      <w:pPr>
        <w:pStyle w:val="Paragrafi"/>
      </w:pPr>
      <w:r>
        <w:t xml:space="preserve">a) </w:t>
      </w:r>
      <w:r w:rsidRPr="00AA30BC">
        <w:t>kur punojnë në rrethet</w:t>
      </w:r>
      <w:r>
        <w:t>:</w:t>
      </w:r>
      <w:r w:rsidRPr="00AA30BC">
        <w:t xml:space="preserve"> Pukë, Tropojë, Kukës, Has, Malësi e Madhe, Dibër, Bulqizë, 4 500 lekë në muaj;</w:t>
      </w:r>
    </w:p>
    <w:p w:rsidR="009803B9" w:rsidRPr="00AA30BC" w:rsidRDefault="009803B9" w:rsidP="009803B9">
      <w:pPr>
        <w:pStyle w:val="Paragrafi"/>
      </w:pPr>
      <w:r w:rsidRPr="00AA30BC">
        <w:t>b) kur punojnë në rrethet</w:t>
      </w:r>
      <w:r>
        <w:t>:</w:t>
      </w:r>
      <w:r w:rsidRPr="00AA30BC">
        <w:t xml:space="preserve"> Mat, Mirditë, Gramsh, Librazhd, 3 800 lekë në muaj.</w:t>
      </w:r>
    </w:p>
    <w:p w:rsidR="009803B9" w:rsidRPr="00AA30BC" w:rsidRDefault="009803B9" w:rsidP="009803B9">
      <w:pPr>
        <w:pStyle w:val="Paragrafi"/>
      </w:pPr>
      <w:r w:rsidRPr="00AA30BC">
        <w:lastRenderedPageBreak/>
        <w:t xml:space="preserve">9/2 Për punonjësit e infermieristikës: </w:t>
      </w:r>
    </w:p>
    <w:p w:rsidR="009803B9" w:rsidRPr="00AA30BC" w:rsidRDefault="009803B9" w:rsidP="009803B9">
      <w:pPr>
        <w:pStyle w:val="Paragrafi"/>
      </w:pPr>
      <w:r>
        <w:t xml:space="preserve">a) </w:t>
      </w:r>
      <w:r w:rsidRPr="00AA30BC">
        <w:t>kur punojnë brenda rrethit te tyre, por larg vendbanimit dhe kthehen brenda ditës, 1</w:t>
      </w:r>
      <w:r>
        <w:t xml:space="preserve"> </w:t>
      </w:r>
      <w:r w:rsidRPr="00AA30BC">
        <w:t xml:space="preserve">000 lekë në muaj. </w:t>
      </w:r>
    </w:p>
    <w:p w:rsidR="009803B9" w:rsidRPr="00AA30BC" w:rsidRDefault="009803B9" w:rsidP="009803B9">
      <w:pPr>
        <w:pStyle w:val="Paragrafi"/>
      </w:pPr>
      <w:r w:rsidRPr="00AA30BC">
        <w:t xml:space="preserve">b) kur nuk kthehen në vendbanim brenda ditës, 3 000 lekë në muaj. </w:t>
      </w:r>
    </w:p>
    <w:p w:rsidR="009803B9" w:rsidRPr="00AA30BC" w:rsidRDefault="009803B9" w:rsidP="009803B9">
      <w:pPr>
        <w:pStyle w:val="Paragrafi"/>
      </w:pPr>
      <w:r w:rsidRPr="00AA30BC">
        <w:t xml:space="preserve">10. Për punonjësit e personelit mjekësor që nuk janë efektivë me kohë të plotë në qendrat spitalore e shëndetësore të sistemit të Ministrisë së Shëndetësisë e të sistemit të Ministrisë së Mbrojtjes, për shërbimin që kryejnë në këto qendra, kontraktohen me orë pune të caktuara. Vlera e pagesës së një ore pune të kontraktuar është e njëjtë me vlerën orare të pozicionit të punës, për të cilin është kontraktuar. </w:t>
      </w:r>
    </w:p>
    <w:p w:rsidR="009803B9" w:rsidRPr="00AA30BC" w:rsidRDefault="009803B9" w:rsidP="009803B9">
      <w:pPr>
        <w:pStyle w:val="Paragrafi"/>
      </w:pPr>
      <w:r>
        <w:t xml:space="preserve">11. </w:t>
      </w:r>
      <w:r w:rsidRPr="00AA30BC">
        <w:t>Mjekët e sistemit të Ministrisë së Shëndetësisë, si dhe mjekët civilë të strukturave të Forcave të Armatosura</w:t>
      </w:r>
      <w:r>
        <w:t>,</w:t>
      </w:r>
      <w:r w:rsidRPr="00AA30BC">
        <w:t xml:space="preserve"> të cilët kryejnë specializimin në qendrat spitalore universitare, gjatë kohës së specializimit, të paguhen në masën 80 për qind të pagës së mjekut të fushës në të cilën kryhet specializimi. </w:t>
      </w:r>
    </w:p>
    <w:p w:rsidR="009803B9" w:rsidRPr="00AA30BC" w:rsidRDefault="009803B9" w:rsidP="009803B9">
      <w:pPr>
        <w:pStyle w:val="Paragrafi"/>
      </w:pPr>
      <w:r w:rsidRPr="00AA30BC">
        <w:t>12. Për kryerjen e shërbimit të roj</w:t>
      </w:r>
      <w:r>
        <w:t>ë</w:t>
      </w:r>
      <w:r w:rsidRPr="00AA30BC">
        <w:t>s, të gatishmërisë dhe urgjencës, të sistemit të Ministrisë së Shëndetësisë, si dhe mjekëve, civilë e ushtarakë, të strukturave të Forcave të Armatosura u jepet shpërblim si më poshtë vijon:</w:t>
      </w:r>
    </w:p>
    <w:p w:rsidR="009803B9" w:rsidRPr="00AA30BC" w:rsidRDefault="009803B9" w:rsidP="009803B9">
      <w:pPr>
        <w:pStyle w:val="Paragrafi"/>
      </w:pPr>
      <w:r w:rsidRPr="00AA30BC">
        <w:t xml:space="preserve">12/1 Për mjekët: </w:t>
      </w:r>
    </w:p>
    <w:p w:rsidR="009803B9" w:rsidRPr="009803B9" w:rsidRDefault="009803B9" w:rsidP="009803B9">
      <w:pPr>
        <w:pStyle w:val="Paragrafi"/>
      </w:pPr>
      <w:r>
        <w:t xml:space="preserve">a) </w:t>
      </w:r>
      <w:r w:rsidRPr="009803B9">
        <w:t>Për çdo shërbim rojë 24 orë pa ndërprerje u jepet një shpërblim:</w:t>
      </w:r>
    </w:p>
    <w:p w:rsidR="009803B9" w:rsidRPr="00AA30BC" w:rsidRDefault="009803B9" w:rsidP="009803B9">
      <w:pPr>
        <w:pStyle w:val="Paragrafi"/>
        <w:ind w:left="720" w:firstLine="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0"/>
        <w:gridCol w:w="2259"/>
        <w:gridCol w:w="2239"/>
      </w:tblGrid>
      <w:tr w:rsidR="009803B9" w:rsidRPr="00321297">
        <w:tc>
          <w:tcPr>
            <w:tcW w:w="8190" w:type="dxa"/>
            <w:gridSpan w:val="3"/>
          </w:tcPr>
          <w:p w:rsidR="009803B9" w:rsidRPr="004D7D31" w:rsidRDefault="009803B9" w:rsidP="009803B9">
            <w:pPr>
              <w:pStyle w:val="Paragrafi"/>
              <w:rPr>
                <w:rFonts w:eastAsia="Times New Roman"/>
                <w:sz w:val="18"/>
                <w:szCs w:val="18"/>
              </w:rPr>
            </w:pPr>
            <w:r w:rsidRPr="004D7D31">
              <w:rPr>
                <w:rFonts w:eastAsia="Times New Roman"/>
                <w:sz w:val="18"/>
                <w:szCs w:val="18"/>
              </w:rPr>
              <w:t>Në qendrat spitalore universitare:</w:t>
            </w:r>
          </w:p>
        </w:tc>
      </w:tr>
      <w:tr w:rsidR="009803B9" w:rsidRPr="00321297">
        <w:tc>
          <w:tcPr>
            <w:tcW w:w="3600" w:type="dxa"/>
          </w:tcPr>
          <w:p w:rsidR="009803B9" w:rsidRPr="004D7D31" w:rsidRDefault="009803B9" w:rsidP="009803B9">
            <w:pPr>
              <w:pStyle w:val="Paragrafi"/>
              <w:rPr>
                <w:rFonts w:eastAsia="Times New Roman"/>
                <w:sz w:val="18"/>
                <w:szCs w:val="18"/>
              </w:rPr>
            </w:pPr>
          </w:p>
        </w:tc>
        <w:tc>
          <w:tcPr>
            <w:tcW w:w="2305"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Mjek rojë i parë</w:t>
            </w:r>
          </w:p>
        </w:tc>
        <w:tc>
          <w:tcPr>
            <w:tcW w:w="2285"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Mjek rojë i dytë</w:t>
            </w:r>
          </w:p>
        </w:tc>
      </w:tr>
      <w:tr w:rsidR="009803B9" w:rsidRPr="00321297">
        <w:tc>
          <w:tcPr>
            <w:tcW w:w="3600"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 për ditët e zakonshme</w:t>
            </w:r>
          </w:p>
        </w:tc>
        <w:tc>
          <w:tcPr>
            <w:tcW w:w="2305"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3 000 lekë</w:t>
            </w:r>
          </w:p>
        </w:tc>
        <w:tc>
          <w:tcPr>
            <w:tcW w:w="2285"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2 800 lekë</w:t>
            </w:r>
          </w:p>
        </w:tc>
      </w:tr>
      <w:tr w:rsidR="009803B9" w:rsidRPr="00321297">
        <w:tc>
          <w:tcPr>
            <w:tcW w:w="3600"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 për ditët e shtuna</w:t>
            </w:r>
          </w:p>
        </w:tc>
        <w:tc>
          <w:tcPr>
            <w:tcW w:w="2305"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3 500 lekë</w:t>
            </w:r>
          </w:p>
        </w:tc>
        <w:tc>
          <w:tcPr>
            <w:tcW w:w="2285"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3 200 lekë</w:t>
            </w:r>
          </w:p>
        </w:tc>
      </w:tr>
      <w:tr w:rsidR="009803B9" w:rsidRPr="00321297">
        <w:tc>
          <w:tcPr>
            <w:tcW w:w="3600"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 për ditët e diela e festat</w:t>
            </w:r>
          </w:p>
        </w:tc>
        <w:tc>
          <w:tcPr>
            <w:tcW w:w="2305"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4 000 lekë</w:t>
            </w:r>
          </w:p>
        </w:tc>
        <w:tc>
          <w:tcPr>
            <w:tcW w:w="2285"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3 800 lekë</w:t>
            </w:r>
          </w:p>
        </w:tc>
      </w:tr>
      <w:tr w:rsidR="009803B9" w:rsidRPr="00321297">
        <w:tc>
          <w:tcPr>
            <w:tcW w:w="8190" w:type="dxa"/>
            <w:gridSpan w:val="3"/>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Në institucionet e tjera:</w:t>
            </w:r>
          </w:p>
        </w:tc>
      </w:tr>
      <w:tr w:rsidR="009803B9" w:rsidRPr="00321297">
        <w:tc>
          <w:tcPr>
            <w:tcW w:w="3600" w:type="dxa"/>
          </w:tcPr>
          <w:p w:rsidR="009803B9" w:rsidRPr="004D7D31" w:rsidRDefault="009803B9" w:rsidP="009803B9">
            <w:pPr>
              <w:pStyle w:val="Paragrafi"/>
              <w:rPr>
                <w:rFonts w:eastAsia="Times New Roman"/>
                <w:sz w:val="18"/>
                <w:szCs w:val="18"/>
              </w:rPr>
            </w:pPr>
          </w:p>
        </w:tc>
        <w:tc>
          <w:tcPr>
            <w:tcW w:w="2305"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Mjek rojë i parë</w:t>
            </w:r>
          </w:p>
        </w:tc>
        <w:tc>
          <w:tcPr>
            <w:tcW w:w="2285"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Mjek rojë i dytë</w:t>
            </w:r>
          </w:p>
        </w:tc>
      </w:tr>
      <w:tr w:rsidR="009803B9" w:rsidRPr="00321297">
        <w:tc>
          <w:tcPr>
            <w:tcW w:w="3600"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 për ditët e zakonshme</w:t>
            </w:r>
          </w:p>
        </w:tc>
        <w:tc>
          <w:tcPr>
            <w:tcW w:w="2305"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2 800 lekë</w:t>
            </w:r>
          </w:p>
        </w:tc>
        <w:tc>
          <w:tcPr>
            <w:tcW w:w="2285"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2 600 lekë</w:t>
            </w:r>
          </w:p>
        </w:tc>
      </w:tr>
      <w:tr w:rsidR="009803B9" w:rsidRPr="00321297">
        <w:tc>
          <w:tcPr>
            <w:tcW w:w="3600"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 për ditët e shtuna</w:t>
            </w:r>
          </w:p>
        </w:tc>
        <w:tc>
          <w:tcPr>
            <w:tcW w:w="2305"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3 000 lekë</w:t>
            </w:r>
          </w:p>
        </w:tc>
        <w:tc>
          <w:tcPr>
            <w:tcW w:w="2285"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2 800 lekë</w:t>
            </w:r>
          </w:p>
        </w:tc>
      </w:tr>
      <w:tr w:rsidR="009803B9" w:rsidRPr="00321297">
        <w:tc>
          <w:tcPr>
            <w:tcW w:w="3600"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 për ditët e diela e festat</w:t>
            </w:r>
          </w:p>
        </w:tc>
        <w:tc>
          <w:tcPr>
            <w:tcW w:w="2305"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3 500 lekë</w:t>
            </w:r>
          </w:p>
        </w:tc>
        <w:tc>
          <w:tcPr>
            <w:tcW w:w="2285" w:type="dxa"/>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3 300 lekë</w:t>
            </w:r>
          </w:p>
        </w:tc>
      </w:tr>
    </w:tbl>
    <w:p w:rsidR="009803B9" w:rsidRDefault="009803B9" w:rsidP="009803B9">
      <w:pPr>
        <w:pStyle w:val="Paragrafi"/>
      </w:pPr>
    </w:p>
    <w:p w:rsidR="009803B9" w:rsidRPr="00AA30BC" w:rsidRDefault="009803B9" w:rsidP="009803B9">
      <w:pPr>
        <w:pStyle w:val="Paragrafi"/>
      </w:pPr>
      <w:r>
        <w:t xml:space="preserve">b) </w:t>
      </w:r>
      <w:r w:rsidRPr="00AA30BC">
        <w:t>Për shërbimin e urgjencës së rrethit, që është organizuar dhe funksionon si i tillë, për kohën që kryejnë shërbimin e urgjencës u jepet një shpërblim në masën:</w:t>
      </w:r>
    </w:p>
    <w:tbl>
      <w:tblPr>
        <w:tblpPr w:leftFromText="180" w:rightFromText="180" w:vertAnchor="text" w:horzAnchor="margin" w:tblpY="2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7"/>
        <w:gridCol w:w="2318"/>
        <w:gridCol w:w="1544"/>
        <w:gridCol w:w="2317"/>
      </w:tblGrid>
      <w:tr w:rsidR="009803B9" w:rsidRPr="00321297">
        <w:tc>
          <w:tcPr>
            <w:tcW w:w="1511" w:type="pct"/>
          </w:tcPr>
          <w:p w:rsidR="009803B9" w:rsidRPr="004D7D31" w:rsidRDefault="009803B9" w:rsidP="009803B9">
            <w:pPr>
              <w:pStyle w:val="Paragrafi"/>
              <w:rPr>
                <w:rFonts w:eastAsia="Times New Roman"/>
                <w:sz w:val="18"/>
                <w:szCs w:val="18"/>
              </w:rPr>
            </w:pPr>
          </w:p>
        </w:tc>
        <w:tc>
          <w:tcPr>
            <w:tcW w:w="1308" w:type="pct"/>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Në ditët e zakonshme</w:t>
            </w:r>
          </w:p>
        </w:tc>
        <w:tc>
          <w:tcPr>
            <w:tcW w:w="872" w:type="pct"/>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Të shtuna</w:t>
            </w:r>
          </w:p>
        </w:tc>
        <w:tc>
          <w:tcPr>
            <w:tcW w:w="1308" w:type="pct"/>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Të diela dhe festa</w:t>
            </w:r>
          </w:p>
        </w:tc>
      </w:tr>
      <w:tr w:rsidR="009803B9" w:rsidRPr="00321297">
        <w:tc>
          <w:tcPr>
            <w:tcW w:w="1511" w:type="pct"/>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 për sistemin 24 orë</w:t>
            </w:r>
          </w:p>
        </w:tc>
        <w:tc>
          <w:tcPr>
            <w:tcW w:w="1308" w:type="pct"/>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2 300 lekë</w:t>
            </w:r>
          </w:p>
        </w:tc>
        <w:tc>
          <w:tcPr>
            <w:tcW w:w="872" w:type="pct"/>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2 400 lekë</w:t>
            </w:r>
          </w:p>
        </w:tc>
        <w:tc>
          <w:tcPr>
            <w:tcW w:w="1308" w:type="pct"/>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2 700 lekë</w:t>
            </w:r>
          </w:p>
        </w:tc>
      </w:tr>
      <w:tr w:rsidR="009803B9" w:rsidRPr="00321297">
        <w:tc>
          <w:tcPr>
            <w:tcW w:w="1511" w:type="pct"/>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 për sistemin 16 orë</w:t>
            </w:r>
          </w:p>
        </w:tc>
        <w:tc>
          <w:tcPr>
            <w:tcW w:w="1308" w:type="pct"/>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2 000 lekë</w:t>
            </w:r>
          </w:p>
        </w:tc>
        <w:tc>
          <w:tcPr>
            <w:tcW w:w="872" w:type="pct"/>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2 300 lekë</w:t>
            </w:r>
          </w:p>
        </w:tc>
        <w:tc>
          <w:tcPr>
            <w:tcW w:w="1308" w:type="pct"/>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2 400 lekë</w:t>
            </w:r>
          </w:p>
        </w:tc>
      </w:tr>
      <w:tr w:rsidR="009803B9" w:rsidRPr="00321297">
        <w:tc>
          <w:tcPr>
            <w:tcW w:w="1511" w:type="pct"/>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 për sistemin 12 orë</w:t>
            </w:r>
          </w:p>
        </w:tc>
        <w:tc>
          <w:tcPr>
            <w:tcW w:w="1308" w:type="pct"/>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1 800 lekë</w:t>
            </w:r>
          </w:p>
        </w:tc>
        <w:tc>
          <w:tcPr>
            <w:tcW w:w="872" w:type="pct"/>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2 000 lekë</w:t>
            </w:r>
          </w:p>
        </w:tc>
        <w:tc>
          <w:tcPr>
            <w:tcW w:w="1308" w:type="pct"/>
          </w:tcPr>
          <w:p w:rsidR="009803B9" w:rsidRPr="004D7D31" w:rsidRDefault="009803B9" w:rsidP="009803B9">
            <w:pPr>
              <w:pStyle w:val="Paragrafi"/>
              <w:ind w:firstLine="0"/>
              <w:rPr>
                <w:rFonts w:eastAsia="Times New Roman"/>
                <w:sz w:val="18"/>
                <w:szCs w:val="18"/>
              </w:rPr>
            </w:pPr>
            <w:r w:rsidRPr="004D7D31">
              <w:rPr>
                <w:rFonts w:eastAsia="Times New Roman"/>
                <w:sz w:val="18"/>
                <w:szCs w:val="18"/>
              </w:rPr>
              <w:t>2 300 lekë</w:t>
            </w:r>
          </w:p>
        </w:tc>
      </w:tr>
    </w:tbl>
    <w:p w:rsidR="009803B9" w:rsidRDefault="009803B9" w:rsidP="009803B9">
      <w:pPr>
        <w:pStyle w:val="Paragrafi"/>
      </w:pPr>
    </w:p>
    <w:p w:rsidR="009803B9" w:rsidRPr="00AA30BC" w:rsidRDefault="009803B9" w:rsidP="009803B9">
      <w:pPr>
        <w:pStyle w:val="Paragrafi"/>
      </w:pPr>
      <w:r>
        <w:t xml:space="preserve">c) </w:t>
      </w:r>
      <w:r w:rsidRPr="00AA30BC">
        <w:t>Kur thirren për raste urgjence, pasdite ose natën, nga mjeku i rojës së spitalit, për veprime diagnostikuese apo mjekuese, shpërblehen në masën 600 lekë deri në 1</w:t>
      </w:r>
      <w:r>
        <w:t xml:space="preserve"> </w:t>
      </w:r>
      <w:r w:rsidRPr="00AA30BC">
        <w:t>000 lekë, në varësi të procedurës mjekësore që kryejnë. Këto shpërblime nuk mund të jenë më shumë se 20 për qind e pagës mujore për çdo muaj.</w:t>
      </w:r>
    </w:p>
    <w:p w:rsidR="009803B9" w:rsidRPr="00AA30BC" w:rsidRDefault="009803B9" w:rsidP="009803B9">
      <w:pPr>
        <w:pStyle w:val="Paragrafi"/>
      </w:pPr>
      <w:r w:rsidRPr="00AA30BC">
        <w:t>12/2 Për punonjësit e infermieristikës:</w:t>
      </w:r>
    </w:p>
    <w:p w:rsidR="009803B9" w:rsidRDefault="009803B9" w:rsidP="009803B9">
      <w:pPr>
        <w:pStyle w:val="Paragrafi"/>
      </w:pPr>
      <w:r w:rsidRPr="00AA30BC">
        <w:t xml:space="preserve"> </w:t>
      </w:r>
      <w:r>
        <w:t xml:space="preserve">a) </w:t>
      </w:r>
      <w:r w:rsidRPr="00AA30BC">
        <w:t>Për punën e kryer nga ora 19:00 deri në 22:00 përfitojnë shtesë mbi pagë 120 lekë për çdo ditë, ndërsa për punën e kryer në intervalin 22:00 dhe 6:00 përfitojnë shtesë mbi pagë 500 lekë për çdo ditë.</w:t>
      </w:r>
    </w:p>
    <w:p w:rsidR="009803B9" w:rsidRPr="00AA30BC" w:rsidRDefault="009803B9" w:rsidP="009803B9">
      <w:pPr>
        <w:pStyle w:val="Paragrafi"/>
      </w:pPr>
    </w:p>
    <w:p w:rsidR="009803B9" w:rsidRPr="00AA30BC" w:rsidRDefault="009803B9" w:rsidP="009803B9">
      <w:pPr>
        <w:pStyle w:val="Paragrafi"/>
      </w:pPr>
      <w:r>
        <w:t xml:space="preserve">b) </w:t>
      </w:r>
      <w:r w:rsidRPr="00AA30BC">
        <w:t>Për shërbimin e urgjencës së rrethit, që është organizuar dhe funksionon si i tillë, për kohën që kryejnë shërbimin e urgjencës</w:t>
      </w:r>
      <w:r>
        <w:t>,</w:t>
      </w:r>
      <w:r w:rsidRPr="00AA30BC">
        <w:t xml:space="preserve"> u jepet një shtesë në masën: </w:t>
      </w:r>
    </w:p>
    <w:p w:rsidR="009803B9" w:rsidRPr="00AA30BC" w:rsidRDefault="009803B9" w:rsidP="009803B9">
      <w:pPr>
        <w:pStyle w:val="Paragrafi"/>
      </w:pPr>
      <w:r>
        <w:t xml:space="preserve">Në ditë </w:t>
      </w:r>
      <w:r>
        <w:tab/>
      </w:r>
      <w:r>
        <w:tab/>
      </w:r>
      <w:r>
        <w:tab/>
        <w:t xml:space="preserve">të zakonshme </w:t>
      </w:r>
      <w:r>
        <w:tab/>
      </w:r>
      <w:r>
        <w:tab/>
      </w:r>
      <w:r w:rsidRPr="00AA30BC">
        <w:t xml:space="preserve">të shtuna </w:t>
      </w:r>
      <w:r w:rsidRPr="00AA30BC">
        <w:tab/>
      </w:r>
      <w:r>
        <w:tab/>
      </w:r>
      <w:r w:rsidRPr="00AA30BC">
        <w:t xml:space="preserve">të diela dhe festa </w:t>
      </w:r>
    </w:p>
    <w:p w:rsidR="009803B9" w:rsidRPr="00AA30BC" w:rsidRDefault="009803B9" w:rsidP="009803B9">
      <w:pPr>
        <w:pStyle w:val="Paragrafi"/>
      </w:pPr>
      <w:r w:rsidRPr="00AA30BC">
        <w:t xml:space="preserve">- për sistemin 24 orë </w:t>
      </w:r>
      <w:r w:rsidRPr="00AA30BC">
        <w:tab/>
      </w:r>
      <w:r>
        <w:t xml:space="preserve"> </w:t>
      </w:r>
      <w:r w:rsidRPr="00AA30BC">
        <w:t>1</w:t>
      </w:r>
      <w:r>
        <w:t xml:space="preserve"> </w:t>
      </w:r>
      <w:r w:rsidRPr="00AA30BC">
        <w:t xml:space="preserve">260 lekë </w:t>
      </w:r>
      <w:r w:rsidRPr="00AA30BC">
        <w:tab/>
      </w:r>
      <w:r w:rsidRPr="00AA30BC">
        <w:tab/>
        <w:t>1</w:t>
      </w:r>
      <w:r>
        <w:t xml:space="preserve"> </w:t>
      </w:r>
      <w:r w:rsidRPr="00AA30BC">
        <w:t xml:space="preserve">560 lekë </w:t>
      </w:r>
      <w:r w:rsidRPr="00AA30BC">
        <w:tab/>
      </w:r>
      <w:r w:rsidRPr="00AA30BC">
        <w:tab/>
        <w:t>1</w:t>
      </w:r>
      <w:r>
        <w:t xml:space="preserve"> </w:t>
      </w:r>
      <w:r w:rsidRPr="00AA30BC">
        <w:t xml:space="preserve">920 lekë </w:t>
      </w:r>
    </w:p>
    <w:p w:rsidR="009803B9" w:rsidRPr="00AA30BC" w:rsidRDefault="009803B9" w:rsidP="009803B9">
      <w:pPr>
        <w:pStyle w:val="Paragrafi"/>
      </w:pPr>
      <w:r w:rsidRPr="00AA30BC">
        <w:t xml:space="preserve">- për sistemin 16 orë </w:t>
      </w:r>
      <w:r w:rsidRPr="00AA30BC">
        <w:tab/>
        <w:t xml:space="preserve"> 1</w:t>
      </w:r>
      <w:r>
        <w:t xml:space="preserve"> </w:t>
      </w:r>
      <w:r w:rsidRPr="00AA30BC">
        <w:t xml:space="preserve">020 lekë </w:t>
      </w:r>
      <w:r w:rsidRPr="00AA30BC">
        <w:tab/>
      </w:r>
      <w:r w:rsidRPr="00AA30BC">
        <w:tab/>
        <w:t>1</w:t>
      </w:r>
      <w:r>
        <w:t xml:space="preserve"> </w:t>
      </w:r>
      <w:r w:rsidRPr="00AA30BC">
        <w:t xml:space="preserve">260 lekë </w:t>
      </w:r>
      <w:r w:rsidRPr="00AA30BC">
        <w:tab/>
      </w:r>
      <w:r w:rsidRPr="00AA30BC">
        <w:tab/>
        <w:t>1</w:t>
      </w:r>
      <w:r>
        <w:t xml:space="preserve"> </w:t>
      </w:r>
      <w:r w:rsidRPr="00AA30BC">
        <w:t xml:space="preserve">680 lekë </w:t>
      </w:r>
    </w:p>
    <w:p w:rsidR="009803B9" w:rsidRPr="00AA30BC" w:rsidRDefault="009803B9" w:rsidP="009803B9">
      <w:pPr>
        <w:pStyle w:val="Paragrafi"/>
      </w:pPr>
      <w:r w:rsidRPr="00AA30BC">
        <w:lastRenderedPageBreak/>
        <w:t xml:space="preserve">- për sistemin 12 orë </w:t>
      </w:r>
      <w:r w:rsidRPr="00AA30BC">
        <w:tab/>
        <w:t xml:space="preserve"> 780 lekë </w:t>
      </w:r>
      <w:r w:rsidRPr="00AA30BC">
        <w:tab/>
      </w:r>
      <w:r w:rsidRPr="00AA30BC">
        <w:tab/>
        <w:t>1</w:t>
      </w:r>
      <w:r>
        <w:t xml:space="preserve"> </w:t>
      </w:r>
      <w:r w:rsidRPr="00AA30BC">
        <w:t xml:space="preserve">020 lekë </w:t>
      </w:r>
      <w:r w:rsidRPr="00AA30BC">
        <w:tab/>
      </w:r>
      <w:r w:rsidRPr="00AA30BC">
        <w:tab/>
        <w:t>1</w:t>
      </w:r>
      <w:r>
        <w:t xml:space="preserve"> </w:t>
      </w:r>
      <w:r w:rsidRPr="00AA30BC">
        <w:t xml:space="preserve">260 lekë </w:t>
      </w:r>
    </w:p>
    <w:p w:rsidR="009803B9" w:rsidRPr="00AA30BC" w:rsidRDefault="009803B9" w:rsidP="009803B9">
      <w:pPr>
        <w:pStyle w:val="Paragrafi"/>
      </w:pPr>
      <w:r>
        <w:t xml:space="preserve">c) </w:t>
      </w:r>
      <w:r w:rsidRPr="00AA30BC">
        <w:t xml:space="preserve">Për rastet kur, me kërkesë të institucionit dhe miratim të Ministrisë së Shëndetësisë e Ministrisë së Mbrojtjes, laborantet e spitaleve kryejnë shërbim 24 orë, u jepet një shtesë, si më poshtë vijon: </w:t>
      </w:r>
    </w:p>
    <w:p w:rsidR="009803B9" w:rsidRPr="00AA30BC" w:rsidRDefault="009803B9" w:rsidP="009803B9">
      <w:pPr>
        <w:pStyle w:val="Paragrafi"/>
      </w:pPr>
      <w:r w:rsidRPr="00AA30BC">
        <w:t xml:space="preserve">- për ditë të zakonshme </w:t>
      </w:r>
      <w:r w:rsidRPr="00AA30BC">
        <w:tab/>
      </w:r>
      <w:r w:rsidRPr="00AA30BC">
        <w:tab/>
      </w:r>
      <w:r w:rsidRPr="00AA30BC">
        <w:tab/>
        <w:t>1</w:t>
      </w:r>
      <w:r>
        <w:t xml:space="preserve"> </w:t>
      </w:r>
      <w:r w:rsidRPr="00AA30BC">
        <w:t xml:space="preserve">300 lekë </w:t>
      </w:r>
    </w:p>
    <w:p w:rsidR="009803B9" w:rsidRPr="00AA30BC" w:rsidRDefault="009803B9" w:rsidP="009803B9">
      <w:pPr>
        <w:pStyle w:val="Paragrafi"/>
      </w:pPr>
      <w:r w:rsidRPr="00AA30BC">
        <w:t xml:space="preserve">- për ditët e shtuna </w:t>
      </w:r>
      <w:r w:rsidRPr="00AA30BC">
        <w:tab/>
      </w:r>
      <w:r w:rsidRPr="00AA30BC">
        <w:tab/>
        <w:t xml:space="preserve">           1</w:t>
      </w:r>
      <w:r>
        <w:t xml:space="preserve"> </w:t>
      </w:r>
      <w:r w:rsidRPr="00AA30BC">
        <w:t xml:space="preserve">600 lekë </w:t>
      </w:r>
    </w:p>
    <w:p w:rsidR="009803B9" w:rsidRPr="00AA30BC" w:rsidRDefault="009803B9" w:rsidP="009803B9">
      <w:pPr>
        <w:pStyle w:val="Paragrafi"/>
      </w:pPr>
      <w:r w:rsidRPr="00AA30BC">
        <w:t xml:space="preserve">- për ditët e diela dhe festa </w:t>
      </w:r>
      <w:r w:rsidRPr="00AA30BC">
        <w:tab/>
      </w:r>
      <w:r>
        <w:tab/>
      </w:r>
      <w:r w:rsidRPr="00AA30BC">
        <w:t>2</w:t>
      </w:r>
      <w:r>
        <w:t xml:space="preserve"> </w:t>
      </w:r>
      <w:r w:rsidRPr="00AA30BC">
        <w:t xml:space="preserve">100 lekë </w:t>
      </w:r>
    </w:p>
    <w:p w:rsidR="009803B9" w:rsidRPr="00AA30BC" w:rsidRDefault="009803B9" w:rsidP="009803B9">
      <w:pPr>
        <w:pStyle w:val="Paragrafi"/>
      </w:pPr>
      <w:r w:rsidRPr="00AA30BC">
        <w:t>ç) Për raste të veçanta, kur mjeku i rojës e sheh të domosdoshme thirrjen e personelit të infermieristikës për kryerjen e ekzaminimit apo të mjekimit, ky personel shpërblehet në</w:t>
      </w:r>
      <w:r>
        <w:t xml:space="preserve"> masën 300 lekë deri në 750 lekë</w:t>
      </w:r>
      <w:r w:rsidRPr="00AA30BC">
        <w:t xml:space="preserve">, për çdo rast. Këto shpërblime nuk mund të jenë më shumë se </w:t>
      </w:r>
      <w:r>
        <w:t>20</w:t>
      </w:r>
      <w:r w:rsidRPr="00AA30BC">
        <w:t xml:space="preserve">% e pagës mujore për çdo muaj. </w:t>
      </w:r>
    </w:p>
    <w:p w:rsidR="009803B9" w:rsidRPr="00AA30BC" w:rsidRDefault="009803B9" w:rsidP="009803B9">
      <w:pPr>
        <w:pStyle w:val="Paragrafi"/>
      </w:pPr>
      <w:r w:rsidRPr="00AA30BC">
        <w:t>12/3 Ministri i Shëndetësisë dhe Ministri i Mbrojtjes përcaktojnë kriteret dhe rregullat për dhënien e shpërbli</w:t>
      </w:r>
      <w:r>
        <w:t>mit, sipas pikave 12/1 dhe 12/2</w:t>
      </w:r>
      <w:r w:rsidRPr="00AA30BC">
        <w:t xml:space="preserve"> të këtij vendimi. </w:t>
      </w:r>
    </w:p>
    <w:p w:rsidR="009803B9" w:rsidRPr="00AA30BC" w:rsidRDefault="009803B9" w:rsidP="009803B9">
      <w:pPr>
        <w:pStyle w:val="Paragrafi"/>
      </w:pPr>
      <w:r w:rsidRPr="00AA30BC">
        <w:t xml:space="preserve">13. Mjekët me tituj e grada shkencore, të cilët janë punonjës efektivë të qendrave spitalore e shërbimeve universitare, si dhe të klinikës stomatologjike, që gëzojnë statusin e qendrave kërkimore-shkencore, trajtohen në pagë sipas lidhjes nr.4, që i bashkëlidhet këtij vendimi dhe është pjesë përbërëse e tij. </w:t>
      </w:r>
    </w:p>
    <w:p w:rsidR="009803B9" w:rsidRPr="00AA30BC" w:rsidRDefault="009803B9" w:rsidP="009803B9">
      <w:pPr>
        <w:pStyle w:val="Paragrafi"/>
      </w:pPr>
      <w:r w:rsidRPr="00AA30BC">
        <w:t xml:space="preserve">14. Për çdo fluturim, pilotët dhe teknikët e Njësisë së Transportit Mjekësor me Helikopterë paguhen në masën 1 200 (një mijë e dyqind) lekë. </w:t>
      </w:r>
    </w:p>
    <w:p w:rsidR="009803B9" w:rsidRPr="00AA30BC" w:rsidRDefault="009803B9" w:rsidP="009803B9">
      <w:pPr>
        <w:pStyle w:val="Paragrafi"/>
      </w:pPr>
      <w:r w:rsidRPr="00AA30BC">
        <w:t>15. Punonjësit e infermieristikës të sistemit të Ministrisë së Mbrojtjes, të cilët deri në momentin e hyrjes në fuqi të vendimit nr.623, datë 8.7.2010, përfitonin një pagë më të lartë sesa paga e parashikuar sipas lidhjeve përkatëse të atij vendimi, do të përfitojnë një pagë në ruajtje, por jo më shumë se një vit nga data e hyrjes në fuqi të këtij vendimi. Paga në ruajtj</w:t>
      </w:r>
      <w:r>
        <w:t>e llogaritet si diferencë</w:t>
      </w:r>
      <w:r w:rsidRPr="00AA30BC">
        <w:t xml:space="preserve"> midis pagës bruto që punonjësit përfitonin para hyrjes në fuqi të këtij vendimi, me pagën bruto që punonjësit do të përfitojnë pas hyrjes në fuqi të këtij vendimi. </w:t>
      </w:r>
    </w:p>
    <w:p w:rsidR="009803B9" w:rsidRPr="00AA30BC" w:rsidRDefault="009803B9" w:rsidP="009803B9">
      <w:pPr>
        <w:pStyle w:val="Paragrafi"/>
      </w:pPr>
      <w:r w:rsidRPr="00AA30BC">
        <w:t>16. Ky vendim nuk zbatohet për punonjësit e Institutit të Shëndetit Publik.</w:t>
      </w:r>
    </w:p>
    <w:p w:rsidR="009803B9" w:rsidRPr="00AA30BC" w:rsidRDefault="009803B9" w:rsidP="009803B9">
      <w:pPr>
        <w:pStyle w:val="Paragrafi"/>
      </w:pPr>
      <w:r w:rsidRPr="00AA30BC">
        <w:t>17. Të gjitha dispozitat që bien në kundërshtim me këtë vendim shfuqizohen.</w:t>
      </w:r>
    </w:p>
    <w:p w:rsidR="009803B9" w:rsidRDefault="009803B9" w:rsidP="009803B9">
      <w:pPr>
        <w:pStyle w:val="Paragrafi"/>
      </w:pPr>
      <w:r w:rsidRPr="00AA30BC">
        <w:t>18. Efektet financiare që rrjedhin nga zbatimi i këtij vendimi të përballohen nga fondet e parashikuara në Buxhetin e Shtetit për rritjen e pagave për vitin 2011.</w:t>
      </w:r>
    </w:p>
    <w:p w:rsidR="009803B9" w:rsidRPr="00AA30BC" w:rsidRDefault="009803B9" w:rsidP="009803B9">
      <w:pPr>
        <w:pStyle w:val="Paragrafi"/>
      </w:pPr>
      <w:r w:rsidRPr="00AA30BC">
        <w:t>Ky vendim hyn në fuqi pas botimit në Fletoren Zyrtare dhe i shtrin efektet financiare nga data 15 korrik 2011.</w:t>
      </w:r>
    </w:p>
    <w:p w:rsidR="009803B9" w:rsidRPr="00AA30BC" w:rsidRDefault="009803B9" w:rsidP="009803B9">
      <w:pPr>
        <w:pStyle w:val="Autoriteti"/>
        <w:keepNext w:val="0"/>
      </w:pPr>
      <w:r w:rsidRPr="00AA30BC">
        <w:t>KRYEMINISTRI</w:t>
      </w:r>
    </w:p>
    <w:p w:rsidR="009803B9" w:rsidRPr="00AA30BC" w:rsidRDefault="009803B9" w:rsidP="009803B9">
      <w:pPr>
        <w:pStyle w:val="AutoritetiEmer"/>
      </w:pPr>
      <w:r w:rsidRPr="00AA30BC">
        <w:t>Sali Berisha</w:t>
      </w:r>
    </w:p>
    <w:sectPr w:rsidR="009803B9" w:rsidRPr="00AA30B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27AE69AC"/>
    <w:multiLevelType w:val="hybridMultilevel"/>
    <w:tmpl w:val="5A200600"/>
    <w:lvl w:ilvl="0" w:tplc="64AEFB1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803B9"/>
    <w:rsid w:val="0000709E"/>
    <w:rsid w:val="000168D2"/>
    <w:rsid w:val="00034533"/>
    <w:rsid w:val="00074ECB"/>
    <w:rsid w:val="00086B00"/>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73507"/>
    <w:rsid w:val="009803B9"/>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A2385"/>
    <w:rsid w:val="00BD753C"/>
    <w:rsid w:val="00BF1117"/>
    <w:rsid w:val="00C13704"/>
    <w:rsid w:val="00C23E33"/>
    <w:rsid w:val="00C406BD"/>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CE23A84-A4A5-4725-B8C6-EA157E595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3B9"/>
    <w:rPr>
      <w:rFonts w:ascii="Calibri" w:eastAsia="MS Mincho" w:hAnsi="Calibri"/>
      <w:sz w:val="22"/>
      <w:szCs w:val="22"/>
      <w:lang w:bidi="en-US"/>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link w:val="AutoritetiEmerChar"/>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link w:val="BodyTextChar"/>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lang w:val="en-GB"/>
    </w:rPr>
  </w:style>
  <w:style w:type="paragraph" w:customStyle="1" w:styleId="Listbullet">
    <w:name w:val="List bullet"/>
    <w:basedOn w:val="Normal"/>
    <w:rsid w:val="006A303A"/>
    <w:pPr>
      <w:widowControl w:val="0"/>
      <w:spacing w:after="120"/>
    </w:pPr>
    <w:rPr>
      <w:rFonts w:ascii="Trebuchet MS" w:hAnsi="Trebuchet MS" w:cs="Trebuchet MS"/>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BodyTextChar">
    <w:name w:val="Body Text Char"/>
    <w:basedOn w:val="DefaultParagraphFont"/>
    <w:link w:val="BodyText"/>
    <w:rsid w:val="009803B9"/>
    <w:rPr>
      <w:rFonts w:eastAsia="MS Mincho"/>
      <w:sz w:val="24"/>
      <w:szCs w:val="24"/>
      <w:lang w:val="en-US" w:eastAsia="en-US" w:bidi="ar-SA"/>
    </w:rPr>
  </w:style>
  <w:style w:type="character" w:customStyle="1" w:styleId="TitulliChar">
    <w:name w:val="Titulli Char"/>
    <w:basedOn w:val="DefaultParagraphFont"/>
    <w:link w:val="Titulli"/>
    <w:rsid w:val="009803B9"/>
    <w:rPr>
      <w:rFonts w:ascii="CG Times" w:eastAsia="MS Mincho" w:hAnsi="CG Times" w:cs="CG Times"/>
      <w:b/>
      <w:bCs/>
      <w:caps/>
      <w:sz w:val="22"/>
      <w:szCs w:val="22"/>
      <w:lang w:val="en-GB" w:eastAsia="en-US" w:bidi="ar-SA"/>
    </w:rPr>
  </w:style>
  <w:style w:type="character" w:customStyle="1" w:styleId="ParagrafiChar">
    <w:name w:val="Paragrafi Char"/>
    <w:link w:val="Paragrafi"/>
    <w:rsid w:val="009803B9"/>
    <w:rPr>
      <w:rFonts w:ascii="CG Times" w:eastAsia="MS Mincho" w:hAnsi="CG Times" w:cs="CG Times"/>
      <w:sz w:val="22"/>
      <w:szCs w:val="22"/>
      <w:lang w:val="en-US" w:eastAsia="en-US" w:bidi="ar-SA"/>
    </w:rPr>
  </w:style>
  <w:style w:type="character" w:customStyle="1" w:styleId="AktiChar">
    <w:name w:val="Akti Char"/>
    <w:basedOn w:val="DefaultParagraphFont"/>
    <w:link w:val="Akti"/>
    <w:rsid w:val="009803B9"/>
    <w:rPr>
      <w:rFonts w:ascii="CG Times" w:eastAsia="MS Mincho" w:hAnsi="CG Times" w:cs="CG Times"/>
      <w:b/>
      <w:bCs/>
      <w:caps/>
      <w:color w:val="000000"/>
      <w:sz w:val="22"/>
      <w:szCs w:val="22"/>
      <w:lang w:val="en-GB" w:eastAsia="en-US" w:bidi="ar-SA"/>
    </w:rPr>
  </w:style>
  <w:style w:type="character" w:customStyle="1" w:styleId="AutoritetiEmerChar">
    <w:name w:val="Autoriteti_Emer Char"/>
    <w:link w:val="AutoritetiEmer"/>
    <w:locked/>
    <w:rsid w:val="009803B9"/>
    <w:rPr>
      <w:rFonts w:ascii="CG Times" w:eastAsia="MS Mincho" w:hAnsi="CG Times" w:cs="CG Times"/>
      <w:b/>
      <w:bCs/>
      <w:sz w:val="22"/>
      <w:szCs w:val="22"/>
      <w:lang w:val="en-GB" w:eastAsia="en-US" w:bidi="ar-SA"/>
    </w:rPr>
  </w:style>
  <w:style w:type="character" w:customStyle="1" w:styleId="AutoritetiChar">
    <w:name w:val="Autoriteti Char"/>
    <w:link w:val="Autoriteti"/>
    <w:locked/>
    <w:rsid w:val="009803B9"/>
    <w:rPr>
      <w:rFonts w:ascii="CG Times" w:eastAsia="MS Mincho" w:hAnsi="CG Times" w:cs="CG Times"/>
      <w:caps/>
      <w:sz w:val="22"/>
      <w:szCs w:val="22"/>
      <w:lang w:val="en-GB" w:eastAsia="en-US" w:bidi="ar-SA"/>
    </w:rPr>
  </w:style>
  <w:style w:type="character" w:customStyle="1" w:styleId="VENDOSIChar">
    <w:name w:val="VENDOSI Char"/>
    <w:link w:val="VENDOSI"/>
    <w:locked/>
    <w:rsid w:val="009803B9"/>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1225</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8198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2019-03-19T14:34:00Z</dcterms:created>
  <dcterms:modified xsi:type="dcterms:W3CDTF">2019-03-19T14:34:00Z</dcterms:modified>
</cp:coreProperties>
</file>