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655" w:rsidRDefault="00386655" w:rsidP="00386655">
      <w:pPr>
        <w:pStyle w:val="Akti"/>
      </w:pPr>
      <w:bookmarkStart w:id="0" w:name="_GoBack"/>
      <w:bookmarkEnd w:id="0"/>
      <w:r>
        <w:t>Vendim</w:t>
      </w:r>
    </w:p>
    <w:p w:rsidR="00386655" w:rsidRDefault="00386655" w:rsidP="00386655">
      <w:pPr>
        <w:pStyle w:val="NumriData"/>
      </w:pPr>
      <w:r>
        <w:t>Nr.588, datë 18.8.2011</w:t>
      </w:r>
    </w:p>
    <w:p w:rsidR="00386655" w:rsidRDefault="00386655" w:rsidP="00386655">
      <w:pPr>
        <w:pStyle w:val="Paragrafi"/>
      </w:pPr>
    </w:p>
    <w:p w:rsidR="00386655" w:rsidRDefault="00386655" w:rsidP="00386655">
      <w:pPr>
        <w:pStyle w:val="Titulli"/>
      </w:pPr>
      <w:r>
        <w:t>Për një shtesë fondi në buxhetin e vitit 2011, miratuar për Institutin e Statistikave, për organizimin dhe zbatimin e projektit të censusit të përgjithshëm të popullsisë dhe banesave, si dhe lejimin e shtyrjes së afatit të kryerjes së procedurave të prokurimit</w:t>
      </w:r>
    </w:p>
    <w:p w:rsidR="00386655" w:rsidRDefault="00386655" w:rsidP="00386655">
      <w:pPr>
        <w:pStyle w:val="Paragrafi"/>
      </w:pPr>
    </w:p>
    <w:p w:rsidR="00386655" w:rsidRDefault="00386655" w:rsidP="00386655">
      <w:pPr>
        <w:pStyle w:val="Paragrafi"/>
      </w:pPr>
      <w:r>
        <w:t>Në mbështetje të nenit 100 të Kushtetutës, të neneve 5 e 45 të ligjit nr.9936, datë 26.6.2008 “Për menaxhimin e sistemit buxhetor në Republikën e Shqipërisë”, të nenit 13 të ligjit nr.10 355, datë 2.12.2010 “Për buxhetin e vitit 2011”, të ndryshuar, të nenit 75 të ligjit nr.9643, datë 20.11.2006 “Për prokurimin publik”, të ndryshuar, dhe të ligjit nr.8669, datë 26.10.2000 “Për regjistrimin e përgjithshëm të popullsisë dhe të banesave”, të ndryshuar, me propozimin e Ministrit për Inovacionin dhe Teknologjinë e Informacionit e të Komunikimit, Këshilli i Ministrave</w:t>
      </w:r>
    </w:p>
    <w:p w:rsidR="00386655" w:rsidRDefault="00386655" w:rsidP="00386655">
      <w:pPr>
        <w:pStyle w:val="VENDOSI"/>
      </w:pPr>
      <w:r>
        <w:br/>
        <w:t>Vendosi:</w:t>
      </w:r>
    </w:p>
    <w:p w:rsidR="00386655" w:rsidRDefault="00386655" w:rsidP="00386655">
      <w:pPr>
        <w:pStyle w:val="Paragrafi"/>
      </w:pPr>
    </w:p>
    <w:p w:rsidR="00386655" w:rsidRDefault="00386655" w:rsidP="00386655">
      <w:pPr>
        <w:pStyle w:val="Paragrafi"/>
      </w:pPr>
      <w:r>
        <w:t>1. Institutit të Statistikave, në buxhetin e miratuar për vitin 2011, në artikullin 231 (fond page), t’i shtohet fondi me shumën 47 100 000 (dyzet e shtatë milionë e njëqind mijë) lekë dhe në artikullin 602 (shpenzime operative), fondi me shumën 31 000 000 (tridhjetë e një milionë) lekë, për organizimin dhe zbatimin e projektit të censusit të përgjithshëm të popullsisë dhe banesave.</w:t>
      </w:r>
    </w:p>
    <w:p w:rsidR="00386655" w:rsidRDefault="00386655" w:rsidP="00386655">
      <w:pPr>
        <w:pStyle w:val="Paragrafi"/>
      </w:pPr>
      <w:r>
        <w:t>2. Ky fond të përballohet nga fondi rezervë i Buxhetit të Shtetit.</w:t>
      </w:r>
    </w:p>
    <w:p w:rsidR="00386655" w:rsidRDefault="00386655" w:rsidP="00386655">
      <w:pPr>
        <w:pStyle w:val="Paragrafi"/>
      </w:pPr>
      <w:r>
        <w:t>3. Lejimin e shtyrjes së afatit të kryerjes së procedurave të prokurimit për Institutin e Statistikave.</w:t>
      </w:r>
    </w:p>
    <w:p w:rsidR="00386655" w:rsidRDefault="00386655" w:rsidP="00386655">
      <w:pPr>
        <w:pStyle w:val="Paragrafi"/>
      </w:pPr>
      <w:r>
        <w:t>4. Ngarkohen Ministria e Financave dhe Instituti i Statistikave për zbatimin e këtij vendimi.</w:t>
      </w:r>
    </w:p>
    <w:p w:rsidR="00386655" w:rsidRDefault="00386655" w:rsidP="00386655">
      <w:pPr>
        <w:pStyle w:val="Paragrafi"/>
      </w:pPr>
      <w:r>
        <w:t>Ky vendim hyn në fuqi menjëherë dhe botohet në Fletoren Zyrtare.</w:t>
      </w:r>
    </w:p>
    <w:p w:rsidR="00386655" w:rsidRDefault="00386655" w:rsidP="00386655">
      <w:pPr>
        <w:pStyle w:val="Paragrafi"/>
      </w:pPr>
    </w:p>
    <w:p w:rsidR="00386655" w:rsidRDefault="00386655" w:rsidP="00386655">
      <w:pPr>
        <w:pStyle w:val="Autoriteti"/>
      </w:pPr>
      <w:r>
        <w:t>Kryeministri</w:t>
      </w:r>
    </w:p>
    <w:p w:rsidR="00386655" w:rsidRDefault="00386655" w:rsidP="00386655">
      <w:pPr>
        <w:pStyle w:val="AutoritetiEmer"/>
      </w:pPr>
      <w:r>
        <w:t>Sali Berisha</w:t>
      </w:r>
    </w:p>
    <w:sectPr w:rsidR="003866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86655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86655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67636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78A07A-CF57-40FF-BD95-E7D6924A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2019-03-19T14:39:00Z</dcterms:created>
  <dcterms:modified xsi:type="dcterms:W3CDTF">2019-03-19T14:39:00Z</dcterms:modified>
</cp:coreProperties>
</file>