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E27" w:rsidRPr="00567094" w:rsidRDefault="00112E27" w:rsidP="00112E27">
      <w:pPr>
        <w:pStyle w:val="Akti"/>
        <w:rPr>
          <w:lang w:val="sq-AL"/>
        </w:rPr>
      </w:pPr>
      <w:bookmarkStart w:id="0" w:name="_GoBack"/>
      <w:bookmarkEnd w:id="0"/>
      <w:r w:rsidRPr="00567094">
        <w:rPr>
          <w:lang w:val="sq-AL"/>
        </w:rPr>
        <w:t>VENDIM</w:t>
      </w:r>
    </w:p>
    <w:p w:rsidR="00112E27" w:rsidRPr="00567094" w:rsidRDefault="00112E27" w:rsidP="00112E27">
      <w:pPr>
        <w:pStyle w:val="NumriData"/>
        <w:rPr>
          <w:lang w:val="sq-AL"/>
        </w:rPr>
      </w:pPr>
      <w:bookmarkStart w:id="1" w:name="OLE_LINK20"/>
      <w:bookmarkStart w:id="2" w:name="OLE_LINK21"/>
      <w:r w:rsidRPr="00567094">
        <w:rPr>
          <w:lang w:val="sq-AL"/>
        </w:rPr>
        <w:t>Nr.591, datë 18.8.2011</w:t>
      </w:r>
    </w:p>
    <w:bookmarkEnd w:id="1"/>
    <w:bookmarkEnd w:id="2"/>
    <w:p w:rsidR="00112E27" w:rsidRPr="003E7E07" w:rsidRDefault="00112E27" w:rsidP="00112E27">
      <w:pPr>
        <w:pStyle w:val="Paragrafi"/>
        <w:rPr>
          <w:sz w:val="18"/>
          <w:lang w:val="sq-AL"/>
        </w:rPr>
      </w:pPr>
    </w:p>
    <w:p w:rsidR="00112E27" w:rsidRPr="00567094" w:rsidRDefault="00112E27" w:rsidP="00112E27">
      <w:pPr>
        <w:pStyle w:val="Titulli"/>
        <w:rPr>
          <w:lang w:val="sq-AL"/>
        </w:rPr>
      </w:pPr>
      <w:r w:rsidRPr="00567094">
        <w:rPr>
          <w:lang w:val="sq-AL"/>
        </w:rPr>
        <w:t>PËR MIRATIMIN E RREGULLORES “PËR NIVELET E LEJUARA TË PËRQ</w:t>
      </w:r>
      <w:r>
        <w:rPr>
          <w:lang w:val="sq-AL"/>
        </w:rPr>
        <w:t>e</w:t>
      </w:r>
      <w:r w:rsidRPr="00567094">
        <w:rPr>
          <w:lang w:val="sq-AL"/>
        </w:rPr>
        <w:t>NDRIMIT TË RADONIT NË NDËRTESA DHE UJË, NIVELET UDHËZUESE TË RADIOBËRTHAMAVE NË MATERI</w:t>
      </w:r>
      <w:r w:rsidRPr="00575021">
        <w:rPr>
          <w:lang w:val="sq-AL"/>
        </w:rPr>
        <w:t>A</w:t>
      </w:r>
      <w:r w:rsidRPr="00567094">
        <w:rPr>
          <w:lang w:val="sq-AL"/>
        </w:rPr>
        <w:t>LET E NDËRTIMIT, SI DHE NIVELET E LEJUARA TË RADIOBËRTHAMAVE NË USHQIME DHE PRODUKTE KOZMETIKE”</w:t>
      </w:r>
    </w:p>
    <w:p w:rsidR="00112E27" w:rsidRPr="00567094" w:rsidRDefault="00112E27" w:rsidP="00112E27">
      <w:pPr>
        <w:pStyle w:val="Paragrafi"/>
        <w:rPr>
          <w:lang w:val="sq-AL"/>
        </w:rPr>
      </w:pP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Në mbështetje të nenit 100 të Kushtetutës, të nenit 9 të ligjit nr.8025, datë 9.11.1995 “Për mbrojtjen nga rrezatimet jonizuese”, të ndryshuar, me propozimin e Ministrit të Shëndetësisë, Këshilli i Ministrave</w:t>
      </w:r>
    </w:p>
    <w:p w:rsidR="00112E27" w:rsidRPr="003E7E07" w:rsidRDefault="00112E27" w:rsidP="00112E27">
      <w:pPr>
        <w:pStyle w:val="Paragrafi"/>
        <w:rPr>
          <w:sz w:val="18"/>
          <w:lang w:val="sq-AL"/>
        </w:rPr>
      </w:pPr>
    </w:p>
    <w:p w:rsidR="00112E27" w:rsidRPr="00567094" w:rsidRDefault="00112E27" w:rsidP="00112E27">
      <w:pPr>
        <w:pStyle w:val="VENDOSI"/>
        <w:rPr>
          <w:lang w:val="sq-AL"/>
        </w:rPr>
      </w:pPr>
      <w:r w:rsidRPr="00567094">
        <w:rPr>
          <w:lang w:val="sq-AL"/>
        </w:rPr>
        <w:t>VENDOSI:</w:t>
      </w:r>
    </w:p>
    <w:p w:rsidR="00112E27" w:rsidRPr="003E7E07" w:rsidRDefault="00112E27" w:rsidP="00112E27">
      <w:pPr>
        <w:pStyle w:val="Paragrafi"/>
        <w:rPr>
          <w:sz w:val="16"/>
          <w:lang w:val="sq-AL"/>
        </w:rPr>
      </w:pP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1. Miratimin e rregullores “Për nivelet e lejuara të përq</w:t>
      </w:r>
      <w:r>
        <w:rPr>
          <w:lang w:val="sq-AL"/>
        </w:rPr>
        <w:t>e</w:t>
      </w:r>
      <w:r w:rsidRPr="00567094">
        <w:rPr>
          <w:lang w:val="sq-AL"/>
        </w:rPr>
        <w:t>ndrimit të radonit në ndërtesa dhe ujë, nivelet udhëzuese të radiobërthamave në materialet e ndërtimit, si dhe nivelet e lejuara të radiobërthamave në ushqime dhe produkte kozmetike”, sipas tekstit që i bashkëlidhet këtij vendimi.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2. Ngarkohen Ministria e Shëndetësisë dhe Komisioni i Mbrojtjes nga Rrezatimet për zbatimin e këtij vendimi.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Ky vendim hyn në fuqi pas botimit në Fletoren Zyrtare.</w:t>
      </w:r>
    </w:p>
    <w:p w:rsidR="00112E27" w:rsidRPr="003E7E07" w:rsidRDefault="00112E27" w:rsidP="00112E27">
      <w:pPr>
        <w:pStyle w:val="Paragrafi"/>
        <w:rPr>
          <w:sz w:val="12"/>
          <w:lang w:val="sq-AL"/>
        </w:rPr>
      </w:pPr>
    </w:p>
    <w:p w:rsidR="00112E27" w:rsidRPr="00567094" w:rsidRDefault="00112E27" w:rsidP="00112E27">
      <w:pPr>
        <w:pStyle w:val="Autoriteti"/>
        <w:rPr>
          <w:lang w:val="sq-AL"/>
        </w:rPr>
      </w:pPr>
      <w:r w:rsidRPr="00567094">
        <w:rPr>
          <w:lang w:val="sq-AL"/>
        </w:rPr>
        <w:t>KRYEMINISTRI</w:t>
      </w:r>
    </w:p>
    <w:p w:rsidR="00112E27" w:rsidRPr="00567094" w:rsidRDefault="00112E27" w:rsidP="00112E27">
      <w:pPr>
        <w:pStyle w:val="AutoritetiEmer"/>
        <w:rPr>
          <w:lang w:val="sq-AL"/>
        </w:rPr>
      </w:pPr>
      <w:r w:rsidRPr="00567094">
        <w:rPr>
          <w:lang w:val="sq-AL"/>
        </w:rPr>
        <w:t>Sali Berisha</w:t>
      </w:r>
    </w:p>
    <w:p w:rsidR="00112E27" w:rsidRDefault="00112E27" w:rsidP="00112E27">
      <w:pPr>
        <w:pStyle w:val="Paragrafi"/>
        <w:rPr>
          <w:lang w:val="sq-AL"/>
        </w:rPr>
      </w:pPr>
    </w:p>
    <w:p w:rsidR="00112E27" w:rsidRPr="003E7E07" w:rsidRDefault="00112E27" w:rsidP="00112E27">
      <w:pPr>
        <w:pStyle w:val="Paragrafi"/>
        <w:rPr>
          <w:sz w:val="18"/>
          <w:lang w:val="sq-AL"/>
        </w:rPr>
      </w:pPr>
    </w:p>
    <w:p w:rsidR="00112E27" w:rsidRPr="00567094" w:rsidRDefault="00112E27" w:rsidP="00112E27">
      <w:pPr>
        <w:pStyle w:val="TitulliTitull"/>
        <w:rPr>
          <w:lang w:val="sq-AL"/>
        </w:rPr>
      </w:pPr>
      <w:r w:rsidRPr="00567094">
        <w:rPr>
          <w:lang w:val="sq-AL"/>
        </w:rPr>
        <w:t xml:space="preserve"> RREGULLORE</w:t>
      </w:r>
    </w:p>
    <w:p w:rsidR="00112E27" w:rsidRPr="00567094" w:rsidRDefault="00112E27" w:rsidP="00112E27">
      <w:pPr>
        <w:pStyle w:val="TitulliTitull"/>
        <w:rPr>
          <w:lang w:val="sq-AL"/>
        </w:rPr>
      </w:pPr>
      <w:r w:rsidRPr="00567094">
        <w:rPr>
          <w:lang w:val="sq-AL"/>
        </w:rPr>
        <w:t xml:space="preserve"> PËR NIVELET E LEJUARA TË PËRQENDRIMIT TË RADONIT NË NDËRTESA DHE UJË, NIVELET UDHËZUESE TË RADIOBËRTHAMAVE NË MATERIALET E NDËRTIMIT,</w:t>
      </w:r>
      <w:r>
        <w:rPr>
          <w:lang w:val="sq-AL"/>
        </w:rPr>
        <w:t xml:space="preserve"> </w:t>
      </w:r>
      <w:r w:rsidRPr="00567094">
        <w:rPr>
          <w:lang w:val="sq-AL"/>
        </w:rPr>
        <w:t>SI DHE</w:t>
      </w:r>
      <w:r>
        <w:rPr>
          <w:lang w:val="sq-AL"/>
        </w:rPr>
        <w:t xml:space="preserve"> </w:t>
      </w:r>
      <w:r w:rsidRPr="00567094">
        <w:rPr>
          <w:lang w:val="sq-AL"/>
        </w:rPr>
        <w:t xml:space="preserve">NIVELET E LEJUARA TË RADIOBËRTHAMAVE NË USHQIME DHE PRODUKTET KOZMETIKE </w:t>
      </w:r>
    </w:p>
    <w:p w:rsidR="00112E27" w:rsidRPr="003E7E07" w:rsidRDefault="00112E27" w:rsidP="00112E27">
      <w:pPr>
        <w:pStyle w:val="Paragrafi"/>
        <w:rPr>
          <w:sz w:val="16"/>
          <w:lang w:val="sq-AL"/>
        </w:rPr>
      </w:pPr>
    </w:p>
    <w:p w:rsidR="00112E27" w:rsidRPr="00567094" w:rsidRDefault="00112E27" w:rsidP="00112E27">
      <w:pPr>
        <w:pStyle w:val="NeniNr"/>
        <w:rPr>
          <w:lang w:val="sq-AL"/>
        </w:rPr>
      </w:pPr>
      <w:r w:rsidRPr="00567094">
        <w:rPr>
          <w:lang w:val="sq-AL"/>
        </w:rPr>
        <w:t>Neni 1</w:t>
      </w:r>
    </w:p>
    <w:p w:rsidR="00112E27" w:rsidRPr="00567094" w:rsidRDefault="00112E27" w:rsidP="00112E27">
      <w:pPr>
        <w:pStyle w:val="NeniTitull"/>
        <w:rPr>
          <w:lang w:val="sq-AL"/>
        </w:rPr>
      </w:pPr>
      <w:r w:rsidRPr="00567094">
        <w:rPr>
          <w:lang w:val="sq-AL"/>
        </w:rPr>
        <w:t>Objekti i rregullores</w:t>
      </w:r>
    </w:p>
    <w:p w:rsidR="00112E27" w:rsidRPr="00567094" w:rsidRDefault="00112E27" w:rsidP="00112E27">
      <w:pPr>
        <w:pStyle w:val="Paragrafi"/>
        <w:rPr>
          <w:lang w:val="sq-AL"/>
        </w:rPr>
      </w:pP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Objekti i kësaj rregulloreje është përcaktimi i niveleve të lejuara për përq</w:t>
      </w:r>
      <w:r>
        <w:rPr>
          <w:lang w:val="sq-AL"/>
        </w:rPr>
        <w:t>e</w:t>
      </w:r>
      <w:r w:rsidRPr="00567094">
        <w:rPr>
          <w:lang w:val="sq-AL"/>
        </w:rPr>
        <w:t>ndrimin e radonit në ndërtesa dhe ujë, radiobërthamave në ushqime</w:t>
      </w:r>
      <w:r>
        <w:rPr>
          <w:lang w:val="sq-AL"/>
        </w:rPr>
        <w:t xml:space="preserve"> </w:t>
      </w:r>
      <w:r w:rsidRPr="00567094">
        <w:rPr>
          <w:lang w:val="sq-AL"/>
        </w:rPr>
        <w:t>dhe materialet e ndërtimit, si</w:t>
      </w:r>
      <w:r>
        <w:rPr>
          <w:lang w:val="sq-AL"/>
        </w:rPr>
        <w:t xml:space="preserve"> </w:t>
      </w:r>
      <w:r w:rsidRPr="00567094">
        <w:rPr>
          <w:lang w:val="sq-AL"/>
        </w:rPr>
        <w:t xml:space="preserve">bazë për mbrojtjen e publikut, personave të ekspozuar profesionalisht, dhe mjedisit nga ekspozimi ndaj rrezatimeve jonizuese. </w:t>
      </w:r>
    </w:p>
    <w:p w:rsidR="00112E27" w:rsidRPr="00567094" w:rsidRDefault="00112E27" w:rsidP="00112E27">
      <w:pPr>
        <w:pStyle w:val="Paragrafi"/>
        <w:ind w:firstLine="0"/>
        <w:rPr>
          <w:lang w:val="sq-AL"/>
        </w:rPr>
      </w:pPr>
    </w:p>
    <w:p w:rsidR="00112E27" w:rsidRPr="00567094" w:rsidRDefault="00112E27" w:rsidP="00112E27">
      <w:pPr>
        <w:pStyle w:val="NeniNr"/>
        <w:rPr>
          <w:lang w:val="sq-AL"/>
        </w:rPr>
      </w:pPr>
      <w:r w:rsidRPr="00567094">
        <w:rPr>
          <w:lang w:val="sq-AL"/>
        </w:rPr>
        <w:t>Neni 2</w:t>
      </w:r>
    </w:p>
    <w:p w:rsidR="00112E27" w:rsidRPr="00567094" w:rsidRDefault="00112E27" w:rsidP="00112E27">
      <w:pPr>
        <w:pStyle w:val="NeniTitull"/>
        <w:rPr>
          <w:lang w:val="sq-AL"/>
        </w:rPr>
      </w:pPr>
      <w:r w:rsidRPr="00567094">
        <w:rPr>
          <w:lang w:val="sq-AL"/>
        </w:rPr>
        <w:t>Maksimumi i lejuar i përqendrimit t</w:t>
      </w:r>
      <w:r w:rsidRPr="00575021">
        <w:rPr>
          <w:lang w:val="sq-AL"/>
        </w:rPr>
        <w:t>ë</w:t>
      </w:r>
      <w:r w:rsidRPr="00567094">
        <w:rPr>
          <w:lang w:val="sq-AL"/>
        </w:rPr>
        <w:t xml:space="preserve"> radonit n</w:t>
      </w:r>
      <w:r w:rsidRPr="00146707">
        <w:rPr>
          <w:lang w:val="sq-AL"/>
        </w:rPr>
        <w:t>ë</w:t>
      </w:r>
      <w:r w:rsidRPr="00567094">
        <w:rPr>
          <w:lang w:val="sq-AL"/>
        </w:rPr>
        <w:t xml:space="preserve"> ndërtesat e banimit, publike dhe vendet e pun</w:t>
      </w:r>
      <w:r w:rsidRPr="00575021">
        <w:rPr>
          <w:lang w:val="sq-AL"/>
        </w:rPr>
        <w:t>ë</w:t>
      </w:r>
      <w:r>
        <w:rPr>
          <w:lang w:val="sq-AL"/>
        </w:rPr>
        <w:t>s</w:t>
      </w:r>
    </w:p>
    <w:p w:rsidR="00112E27" w:rsidRPr="00567094" w:rsidRDefault="00112E27" w:rsidP="00112E27">
      <w:pPr>
        <w:pStyle w:val="Paragrafi"/>
        <w:rPr>
          <w:lang w:val="sq-AL"/>
        </w:rPr>
      </w:pP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Në ndërtesat e reja mesatarja vjetore e përq</w:t>
      </w:r>
      <w:r>
        <w:rPr>
          <w:lang w:val="sq-AL"/>
        </w:rPr>
        <w:t>e</w:t>
      </w:r>
      <w:r w:rsidRPr="00567094">
        <w:rPr>
          <w:lang w:val="sq-AL"/>
        </w:rPr>
        <w:t>ndrimit të radonit në mjediset e brendshme duhet të jetë jo më shumë se 200 Bq/m</w:t>
      </w:r>
      <w:r w:rsidRPr="00967D63">
        <w:rPr>
          <w:vertAlign w:val="superscript"/>
          <w:lang w:val="sq-AL"/>
        </w:rPr>
        <w:t>3</w:t>
      </w:r>
      <w:r w:rsidRPr="00567094">
        <w:rPr>
          <w:lang w:val="sq-AL"/>
        </w:rPr>
        <w:t>. Në vendet e punës në ndërtesa të reja, të cilat përdoren më shumë se 80% të kohës së punës, mesatarja vjetore e përq</w:t>
      </w:r>
      <w:r>
        <w:rPr>
          <w:lang w:val="sq-AL"/>
        </w:rPr>
        <w:t>e</w:t>
      </w:r>
      <w:r w:rsidRPr="00567094">
        <w:rPr>
          <w:lang w:val="sq-AL"/>
        </w:rPr>
        <w:t>ndrimit të radonit gjatë orëve të punës duhet të jetë jo më shumë se 200 Bq/m</w:t>
      </w:r>
      <w:r w:rsidRPr="00967D63">
        <w:rPr>
          <w:vertAlign w:val="superscript"/>
          <w:lang w:val="sq-AL"/>
        </w:rPr>
        <w:t>3</w:t>
      </w:r>
      <w:r w:rsidRPr="00567094">
        <w:rPr>
          <w:lang w:val="sq-AL"/>
        </w:rPr>
        <w:t>.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Nëse ndërtesa e re e vendit të punës përdoret më pak se 80% të kohës së punës mesatarja vjetore e përq</w:t>
      </w:r>
      <w:r>
        <w:rPr>
          <w:lang w:val="sq-AL"/>
        </w:rPr>
        <w:t>e</w:t>
      </w:r>
      <w:r w:rsidRPr="00567094">
        <w:rPr>
          <w:lang w:val="sq-AL"/>
        </w:rPr>
        <w:t>ndrimit të radonit gjatë kohës së punës duhet të jetë jo më shumë se 400 Bq/m</w:t>
      </w:r>
      <w:r w:rsidRPr="00967D63">
        <w:rPr>
          <w:vertAlign w:val="superscript"/>
          <w:lang w:val="sq-AL"/>
        </w:rPr>
        <w:t>3</w:t>
      </w:r>
      <w:r w:rsidRPr="00567094">
        <w:rPr>
          <w:lang w:val="sq-AL"/>
        </w:rPr>
        <w:t>.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Mesatarja vjetore e përq</w:t>
      </w:r>
      <w:r>
        <w:rPr>
          <w:lang w:val="sq-AL"/>
        </w:rPr>
        <w:t>e</w:t>
      </w:r>
      <w:r w:rsidRPr="00567094">
        <w:rPr>
          <w:lang w:val="sq-AL"/>
        </w:rPr>
        <w:t xml:space="preserve">ndrimit të radonit në mjediset e brendshme të ndërtuara përpara </w:t>
      </w:r>
      <w:r w:rsidRPr="00567094">
        <w:rPr>
          <w:lang w:val="sq-AL"/>
        </w:rPr>
        <w:lastRenderedPageBreak/>
        <w:t>vitit 2000</w:t>
      </w:r>
      <w:r>
        <w:rPr>
          <w:lang w:val="sq-AL"/>
        </w:rPr>
        <w:t xml:space="preserve"> </w:t>
      </w:r>
      <w:r w:rsidRPr="00567094">
        <w:rPr>
          <w:lang w:val="sq-AL"/>
        </w:rPr>
        <w:t>duhet të jetë jo më shumë se 400 Bq/m</w:t>
      </w:r>
      <w:r w:rsidRPr="00967D63">
        <w:rPr>
          <w:vertAlign w:val="superscript"/>
          <w:lang w:val="sq-AL"/>
        </w:rPr>
        <w:t>3</w:t>
      </w:r>
      <w:r w:rsidRPr="00567094">
        <w:rPr>
          <w:lang w:val="sq-AL"/>
        </w:rPr>
        <w:t>.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 xml:space="preserve"> </w:t>
      </w:r>
    </w:p>
    <w:p w:rsidR="00112E27" w:rsidRPr="00567094" w:rsidRDefault="00112E27" w:rsidP="00112E27">
      <w:pPr>
        <w:pStyle w:val="NeniNr"/>
        <w:rPr>
          <w:lang w:val="sq-AL"/>
        </w:rPr>
      </w:pPr>
      <w:r w:rsidRPr="00567094">
        <w:rPr>
          <w:lang w:val="sq-AL"/>
        </w:rPr>
        <w:t>Neni 3</w:t>
      </w:r>
    </w:p>
    <w:p w:rsidR="00112E27" w:rsidRPr="00567094" w:rsidRDefault="00112E27" w:rsidP="00112E27">
      <w:pPr>
        <w:pStyle w:val="NeniTitull"/>
        <w:rPr>
          <w:lang w:val="sq-AL"/>
        </w:rPr>
      </w:pPr>
      <w:r w:rsidRPr="00567094">
        <w:rPr>
          <w:lang w:val="sq-AL"/>
        </w:rPr>
        <w:t>Maksimumi i lejuar i përq</w:t>
      </w:r>
      <w:r>
        <w:rPr>
          <w:lang w:val="sq-AL"/>
        </w:rPr>
        <w:t>e</w:t>
      </w:r>
      <w:r w:rsidRPr="00567094">
        <w:rPr>
          <w:lang w:val="sq-AL"/>
        </w:rPr>
        <w:t>ndrimit të radonit dhe radiobërthamave në ujin e pijshëm</w:t>
      </w:r>
    </w:p>
    <w:p w:rsidR="00112E27" w:rsidRPr="00567094" w:rsidRDefault="00112E27" w:rsidP="00112E27">
      <w:pPr>
        <w:pStyle w:val="Paragrafi"/>
        <w:rPr>
          <w:lang w:val="sq-AL"/>
        </w:rPr>
      </w:pP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1. Në ujin e pijshëm, duke përfshirë gjithë sistemin e shpërndarjes së tij, ujin e paketuar dhe ujin i cili përdoret për përgatitjen e ushqimeve, do të aplikohen këto norma të përq</w:t>
      </w:r>
      <w:r>
        <w:rPr>
          <w:lang w:val="sq-AL"/>
        </w:rPr>
        <w:t>e</w:t>
      </w:r>
      <w:r w:rsidRPr="00567094">
        <w:rPr>
          <w:lang w:val="sq-AL"/>
        </w:rPr>
        <w:t>ndrimit të radonit: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a) Përqendrimi i radonit në ujin e pijshëm duhet të jetë jo më shumë se 100 Bq/l kur: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i) mesatarja ditore totale e konsumuar është mbi 10 m</w:t>
      </w:r>
      <w:r w:rsidRPr="00967D63">
        <w:rPr>
          <w:vertAlign w:val="superscript"/>
          <w:lang w:val="sq-AL"/>
        </w:rPr>
        <w:t>3</w:t>
      </w:r>
      <w:r w:rsidRPr="00567094">
        <w:rPr>
          <w:lang w:val="sq-AL"/>
        </w:rPr>
        <w:t xml:space="preserve"> ujë</w:t>
      </w:r>
      <w:r>
        <w:rPr>
          <w:lang w:val="sq-AL"/>
        </w:rPr>
        <w:t>;</w:t>
      </w:r>
      <w:r w:rsidRPr="00567094">
        <w:rPr>
          <w:lang w:val="sq-AL"/>
        </w:rPr>
        <w:t xml:space="preserve"> 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ii) shërben për 50 ose më shumë persona</w:t>
      </w:r>
      <w:r>
        <w:rPr>
          <w:lang w:val="sq-AL"/>
        </w:rPr>
        <w:t>;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iii) shpërndahet si pjesë e aktivite</w:t>
      </w:r>
      <w:r>
        <w:rPr>
          <w:lang w:val="sq-AL"/>
        </w:rPr>
        <w:t>te</w:t>
      </w:r>
      <w:r w:rsidRPr="00567094">
        <w:rPr>
          <w:lang w:val="sq-AL"/>
        </w:rPr>
        <w:t>ve</w:t>
      </w:r>
      <w:r>
        <w:rPr>
          <w:lang w:val="sq-AL"/>
        </w:rPr>
        <w:t xml:space="preserve"> industriale ushqimore ose treg</w:t>
      </w:r>
      <w:r w:rsidRPr="00567094">
        <w:rPr>
          <w:lang w:val="sq-AL"/>
        </w:rPr>
        <w:t>tare</w:t>
      </w:r>
      <w:r>
        <w:rPr>
          <w:lang w:val="sq-AL"/>
        </w:rPr>
        <w:t>;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b) Përq</w:t>
      </w:r>
      <w:r>
        <w:rPr>
          <w:lang w:val="sq-AL"/>
        </w:rPr>
        <w:t>e</w:t>
      </w:r>
      <w:r w:rsidRPr="00567094">
        <w:rPr>
          <w:lang w:val="sq-AL"/>
        </w:rPr>
        <w:t>ndrimi për radiobërthamat emetuese alfa duhet të jetë jo më shumë se 0.1 Bq/l</w:t>
      </w:r>
      <w:r>
        <w:rPr>
          <w:lang w:val="sq-AL"/>
        </w:rPr>
        <w:t>;</w:t>
      </w:r>
      <w:r w:rsidRPr="00567094">
        <w:rPr>
          <w:lang w:val="sq-AL"/>
        </w:rPr>
        <w:t xml:space="preserve"> 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c) Përq</w:t>
      </w:r>
      <w:r>
        <w:rPr>
          <w:lang w:val="sq-AL"/>
        </w:rPr>
        <w:t>e</w:t>
      </w:r>
      <w:r w:rsidRPr="00567094">
        <w:rPr>
          <w:lang w:val="sq-AL"/>
        </w:rPr>
        <w:t>ndrimi për radiobërthamat emetuese</w:t>
      </w:r>
      <w:r>
        <w:rPr>
          <w:lang w:val="sq-AL"/>
        </w:rPr>
        <w:t xml:space="preserve"> </w:t>
      </w:r>
      <w:r w:rsidRPr="00567094">
        <w:rPr>
          <w:lang w:val="sq-AL"/>
        </w:rPr>
        <w:t>beta duhe</w:t>
      </w:r>
      <w:r>
        <w:rPr>
          <w:lang w:val="sq-AL"/>
        </w:rPr>
        <w:t>t të jetë jo më shumë se 1 Bq/l</w:t>
      </w:r>
      <w:r w:rsidRPr="00567094">
        <w:rPr>
          <w:lang w:val="sq-AL"/>
        </w:rPr>
        <w:t xml:space="preserve">. </w:t>
      </w:r>
    </w:p>
    <w:p w:rsidR="00112E27" w:rsidRPr="00567094" w:rsidRDefault="00112E27" w:rsidP="00112E27">
      <w:pPr>
        <w:pStyle w:val="Paragrafi"/>
        <w:ind w:firstLine="0"/>
        <w:rPr>
          <w:lang w:val="sq-AL"/>
        </w:rPr>
      </w:pPr>
    </w:p>
    <w:p w:rsidR="00112E27" w:rsidRPr="00567094" w:rsidRDefault="00112E27" w:rsidP="00112E27">
      <w:pPr>
        <w:pStyle w:val="NeniNr"/>
        <w:rPr>
          <w:lang w:val="sq-AL"/>
        </w:rPr>
      </w:pPr>
      <w:r w:rsidRPr="00567094">
        <w:rPr>
          <w:lang w:val="sq-AL"/>
        </w:rPr>
        <w:t>Neni 4</w:t>
      </w:r>
    </w:p>
    <w:p w:rsidR="00112E27" w:rsidRPr="00567094" w:rsidRDefault="00112E27" w:rsidP="00112E27">
      <w:pPr>
        <w:pStyle w:val="NeniTitull"/>
        <w:rPr>
          <w:lang w:val="sq-AL"/>
        </w:rPr>
      </w:pPr>
      <w:r w:rsidRPr="00567094">
        <w:rPr>
          <w:lang w:val="sq-AL"/>
        </w:rPr>
        <w:t>Udhëzuesi për nivelin e lejuar të indekseve të aktivitetit të radiob</w:t>
      </w:r>
      <w:r w:rsidRPr="00575021">
        <w:rPr>
          <w:lang w:val="sq-AL"/>
        </w:rPr>
        <w:t>ë</w:t>
      </w:r>
      <w:r w:rsidRPr="00567094">
        <w:rPr>
          <w:lang w:val="sq-AL"/>
        </w:rPr>
        <w:t>rthamave në materialet e ndërtimit dhe produktet e ndërtimit</w:t>
      </w:r>
    </w:p>
    <w:p w:rsidR="00112E27" w:rsidRPr="00567094" w:rsidRDefault="00112E27" w:rsidP="00112E27">
      <w:pPr>
        <w:pStyle w:val="Paragrafi"/>
        <w:rPr>
          <w:lang w:val="sq-AL"/>
        </w:rPr>
      </w:pP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1. Udhëzuesi për nivelin e lejuar të indekseve të aktivitetit të radiob</w:t>
      </w:r>
      <w:r w:rsidRPr="00575021">
        <w:rPr>
          <w:lang w:val="sq-AL"/>
        </w:rPr>
        <w:t>ë</w:t>
      </w:r>
      <w:r w:rsidRPr="00567094">
        <w:rPr>
          <w:lang w:val="sq-AL"/>
        </w:rPr>
        <w:t>rthamave në ma</w:t>
      </w:r>
      <w:r>
        <w:rPr>
          <w:lang w:val="sq-AL"/>
        </w:rPr>
        <w:t>terialet e ndërtimit dhe produk</w:t>
      </w:r>
      <w:r w:rsidRPr="00567094">
        <w:rPr>
          <w:lang w:val="sq-AL"/>
        </w:rPr>
        <w:t>tet e ndërtimit bazohet në doz</w:t>
      </w:r>
      <w:r w:rsidRPr="00575021">
        <w:rPr>
          <w:lang w:val="sq-AL"/>
        </w:rPr>
        <w:t>ë</w:t>
      </w:r>
      <w:r>
        <w:rPr>
          <w:lang w:val="sq-AL"/>
        </w:rPr>
        <w:t>n e lejuar efektive prej 1</w:t>
      </w:r>
      <w:r w:rsidRPr="00567094">
        <w:rPr>
          <w:lang w:val="sq-AL"/>
        </w:rPr>
        <w:t xml:space="preserve">mSv në vit për publikun. 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2. Materialet e ndërtimit dhe produktet e ndërtimit përdoren pa kufizim për çdo sasi, nëse indeksi i aktivitetit nuk kalon vlerën 1 sipas formulës së mëposhtme: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I=</w:t>
      </w:r>
      <w:r>
        <w:rPr>
          <w:lang w:val="sq-AL"/>
        </w:rPr>
        <w:t xml:space="preserve"> </w:t>
      </w:r>
      <w:r w:rsidRPr="00567094">
        <w:rPr>
          <w:lang w:val="sq-AL"/>
        </w:rPr>
        <w:t>aRa</w:t>
      </w:r>
      <w:r>
        <w:rPr>
          <w:lang w:val="sq-AL"/>
        </w:rPr>
        <w:t xml:space="preserve"> </w:t>
      </w:r>
      <w:r w:rsidRPr="00567094">
        <w:rPr>
          <w:lang w:val="sq-AL"/>
        </w:rPr>
        <w:t>+</w:t>
      </w:r>
      <w:r>
        <w:rPr>
          <w:lang w:val="sq-AL"/>
        </w:rPr>
        <w:t xml:space="preserve"> </w:t>
      </w:r>
      <w:r w:rsidRPr="00567094">
        <w:rPr>
          <w:lang w:val="sq-AL"/>
        </w:rPr>
        <w:t>aTh + aK</w:t>
      </w:r>
    </w:p>
    <w:p w:rsidR="00112E27" w:rsidRPr="00567094" w:rsidRDefault="00112E27" w:rsidP="00112E27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567094">
        <w:rPr>
          <w:lang w:val="sq-AL"/>
        </w:rPr>
        <w:t>300</w:t>
      </w:r>
      <w:r>
        <w:rPr>
          <w:lang w:val="sq-AL"/>
        </w:rPr>
        <w:t xml:space="preserve">         </w:t>
      </w:r>
      <w:r w:rsidRPr="00567094">
        <w:rPr>
          <w:lang w:val="sq-AL"/>
        </w:rPr>
        <w:t>200</w:t>
      </w:r>
      <w:r>
        <w:rPr>
          <w:lang w:val="sq-AL"/>
        </w:rPr>
        <w:t xml:space="preserve">     </w:t>
      </w:r>
      <w:r w:rsidRPr="00567094">
        <w:rPr>
          <w:lang w:val="sq-AL"/>
        </w:rPr>
        <w:t>3000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(aRa, aTh, aK janë përq</w:t>
      </w:r>
      <w:r>
        <w:rPr>
          <w:lang w:val="sq-AL"/>
        </w:rPr>
        <w:t>e</w:t>
      </w:r>
      <w:r w:rsidRPr="00567094">
        <w:rPr>
          <w:lang w:val="sq-AL"/>
        </w:rPr>
        <w:t>ndrimet e Ra-226,</w:t>
      </w:r>
      <w:r>
        <w:rPr>
          <w:lang w:val="sq-AL"/>
        </w:rPr>
        <w:t xml:space="preserve"> Th-232</w:t>
      </w:r>
      <w:r w:rsidRPr="00567094">
        <w:rPr>
          <w:lang w:val="sq-AL"/>
        </w:rPr>
        <w:t>,</w:t>
      </w:r>
      <w:r>
        <w:rPr>
          <w:lang w:val="sq-AL"/>
        </w:rPr>
        <w:t xml:space="preserve"> </w:t>
      </w:r>
      <w:r w:rsidRPr="00567094">
        <w:rPr>
          <w:lang w:val="sq-AL"/>
        </w:rPr>
        <w:t xml:space="preserve">K-40 në Bekerel </w:t>
      </w:r>
      <w:r>
        <w:rPr>
          <w:lang w:val="sq-AL"/>
        </w:rPr>
        <w:t>për k</w:t>
      </w:r>
      <w:r w:rsidRPr="00567094">
        <w:rPr>
          <w:lang w:val="sq-AL"/>
        </w:rPr>
        <w:t>ilogram )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3. Materialet e ndërtimit dhe</w:t>
      </w:r>
      <w:r>
        <w:rPr>
          <w:lang w:val="sq-AL"/>
        </w:rPr>
        <w:t xml:space="preserve"> </w:t>
      </w:r>
      <w:r w:rsidRPr="00567094">
        <w:rPr>
          <w:lang w:val="sq-AL"/>
        </w:rPr>
        <w:t>produktet e ndërtimit</w:t>
      </w:r>
      <w:r>
        <w:rPr>
          <w:lang w:val="sq-AL"/>
        </w:rPr>
        <w:t xml:space="preserve"> </w:t>
      </w:r>
      <w:r w:rsidRPr="00567094">
        <w:rPr>
          <w:lang w:val="sq-AL"/>
        </w:rPr>
        <w:t>përdoren për ndërtimin e rrugëve dhe bankinave, nëse indeksi i aktivitetit nuk kalon vlerën 1 sipas formulës së mëposhtme.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I= aRa</w:t>
      </w:r>
      <w:r>
        <w:rPr>
          <w:lang w:val="sq-AL"/>
        </w:rPr>
        <w:t xml:space="preserve"> </w:t>
      </w:r>
      <w:r w:rsidRPr="00567094">
        <w:rPr>
          <w:lang w:val="sq-AL"/>
        </w:rPr>
        <w:t>+</w:t>
      </w:r>
      <w:r>
        <w:rPr>
          <w:lang w:val="sq-AL"/>
        </w:rPr>
        <w:t xml:space="preserve"> </w:t>
      </w:r>
      <w:r w:rsidRPr="00567094">
        <w:rPr>
          <w:lang w:val="sq-AL"/>
        </w:rPr>
        <w:t>aTh + aK +</w:t>
      </w:r>
      <w:r>
        <w:rPr>
          <w:lang w:val="sq-AL"/>
        </w:rPr>
        <w:t xml:space="preserve"> </w:t>
      </w:r>
      <w:r w:rsidRPr="00567094">
        <w:rPr>
          <w:lang w:val="sq-AL"/>
        </w:rPr>
        <w:t>aCs</w:t>
      </w:r>
    </w:p>
    <w:p w:rsidR="00112E27" w:rsidRPr="00567094" w:rsidRDefault="00112E27" w:rsidP="00112E27">
      <w:pPr>
        <w:pStyle w:val="Paragrafi"/>
        <w:rPr>
          <w:lang w:val="sq-AL"/>
        </w:rPr>
      </w:pPr>
      <w:r>
        <w:rPr>
          <w:lang w:val="sq-AL"/>
        </w:rPr>
        <w:t xml:space="preserve">     </w:t>
      </w:r>
      <w:r w:rsidRPr="00567094">
        <w:rPr>
          <w:lang w:val="sq-AL"/>
        </w:rPr>
        <w:t>700</w:t>
      </w:r>
      <w:r>
        <w:rPr>
          <w:lang w:val="sq-AL"/>
        </w:rPr>
        <w:t xml:space="preserve">     </w:t>
      </w:r>
      <w:r w:rsidRPr="00567094">
        <w:rPr>
          <w:lang w:val="sq-AL"/>
        </w:rPr>
        <w:t>500</w:t>
      </w:r>
      <w:r>
        <w:rPr>
          <w:lang w:val="sq-AL"/>
        </w:rPr>
        <w:t xml:space="preserve">    </w:t>
      </w:r>
      <w:r w:rsidRPr="00567094">
        <w:rPr>
          <w:lang w:val="sq-AL"/>
        </w:rPr>
        <w:t>8000</w:t>
      </w:r>
      <w:r>
        <w:rPr>
          <w:lang w:val="sq-AL"/>
        </w:rPr>
        <w:t xml:space="preserve">   </w:t>
      </w:r>
      <w:r w:rsidRPr="00567094">
        <w:rPr>
          <w:lang w:val="sq-AL"/>
        </w:rPr>
        <w:t>2000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 xml:space="preserve"> (aRa, aTh, aK, aCs janë përq</w:t>
      </w:r>
      <w:r>
        <w:rPr>
          <w:lang w:val="sq-AL"/>
        </w:rPr>
        <w:t>e</w:t>
      </w:r>
      <w:r w:rsidRPr="00567094">
        <w:rPr>
          <w:lang w:val="sq-AL"/>
        </w:rPr>
        <w:t xml:space="preserve">ndrimet e Ra-226,Th-232, </w:t>
      </w:r>
      <w:r>
        <w:rPr>
          <w:lang w:val="sq-AL"/>
        </w:rPr>
        <w:t>K-40 dhe Cs-137 në Bekerel për k</w:t>
      </w:r>
      <w:r w:rsidRPr="00567094">
        <w:rPr>
          <w:lang w:val="sq-AL"/>
        </w:rPr>
        <w:t>ilogram)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4. Materialet e ndërtimit dhe produktet e ndërtimit përdoren për mbushje dhe</w:t>
      </w:r>
      <w:r>
        <w:rPr>
          <w:lang w:val="sq-AL"/>
        </w:rPr>
        <w:t xml:space="preserve"> </w:t>
      </w:r>
      <w:r w:rsidRPr="00567094">
        <w:rPr>
          <w:lang w:val="sq-AL"/>
        </w:rPr>
        <w:t>nivelim, nëse indeksi i aktivitetit nuk kalon vler</w:t>
      </w:r>
      <w:r w:rsidRPr="00110DB5">
        <w:rPr>
          <w:lang w:val="sq-AL"/>
        </w:rPr>
        <w:t>ë</w:t>
      </w:r>
      <w:r w:rsidRPr="00567094">
        <w:rPr>
          <w:lang w:val="sq-AL"/>
        </w:rPr>
        <w:t>n 1 sipas formulës së mëposhtme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I= aRa</w:t>
      </w:r>
      <w:r>
        <w:rPr>
          <w:lang w:val="sq-AL"/>
        </w:rPr>
        <w:t xml:space="preserve"> </w:t>
      </w:r>
      <w:r w:rsidRPr="00567094">
        <w:rPr>
          <w:lang w:val="sq-AL"/>
        </w:rPr>
        <w:t>+</w:t>
      </w:r>
      <w:r>
        <w:rPr>
          <w:lang w:val="sq-AL"/>
        </w:rPr>
        <w:t xml:space="preserve"> </w:t>
      </w:r>
      <w:r w:rsidRPr="00567094">
        <w:rPr>
          <w:lang w:val="sq-AL"/>
        </w:rPr>
        <w:t>aTh + aK +</w:t>
      </w:r>
      <w:r>
        <w:rPr>
          <w:lang w:val="sq-AL"/>
        </w:rPr>
        <w:t xml:space="preserve"> </w:t>
      </w:r>
      <w:r w:rsidRPr="00567094">
        <w:rPr>
          <w:lang w:val="sq-AL"/>
        </w:rPr>
        <w:t>aCs</w:t>
      </w:r>
    </w:p>
    <w:p w:rsidR="00112E27" w:rsidRPr="00567094" w:rsidRDefault="00112E27" w:rsidP="00112E27">
      <w:pPr>
        <w:pStyle w:val="Paragrafi"/>
        <w:rPr>
          <w:lang w:val="sq-AL"/>
        </w:rPr>
      </w:pPr>
      <w:r>
        <w:rPr>
          <w:lang w:val="sq-AL"/>
        </w:rPr>
        <w:t xml:space="preserve">    </w:t>
      </w:r>
      <w:r w:rsidRPr="00567094">
        <w:rPr>
          <w:lang w:val="sq-AL"/>
        </w:rPr>
        <w:t>2000</w:t>
      </w:r>
      <w:r>
        <w:rPr>
          <w:lang w:val="sq-AL"/>
        </w:rPr>
        <w:t xml:space="preserve">   </w:t>
      </w:r>
      <w:r w:rsidRPr="00567094">
        <w:rPr>
          <w:lang w:val="sq-AL"/>
        </w:rPr>
        <w:t>1500</w:t>
      </w:r>
      <w:r>
        <w:rPr>
          <w:lang w:val="sq-AL"/>
        </w:rPr>
        <w:t xml:space="preserve">  </w:t>
      </w:r>
      <w:r w:rsidRPr="00567094">
        <w:rPr>
          <w:lang w:val="sq-AL"/>
        </w:rPr>
        <w:t>20000</w:t>
      </w:r>
      <w:r>
        <w:rPr>
          <w:lang w:val="sq-AL"/>
        </w:rPr>
        <w:t xml:space="preserve">  </w:t>
      </w:r>
      <w:r w:rsidRPr="00567094">
        <w:rPr>
          <w:lang w:val="sq-AL"/>
        </w:rPr>
        <w:t>5000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(aRa, aTh, aK, aCs janë përq</w:t>
      </w:r>
      <w:r>
        <w:rPr>
          <w:lang w:val="sq-AL"/>
        </w:rPr>
        <w:t xml:space="preserve">endrimet e Ra-226, </w:t>
      </w:r>
      <w:r w:rsidRPr="00567094">
        <w:rPr>
          <w:lang w:val="sq-AL"/>
        </w:rPr>
        <w:t xml:space="preserve">Th-232, </w:t>
      </w:r>
      <w:r>
        <w:rPr>
          <w:lang w:val="sq-AL"/>
        </w:rPr>
        <w:t>K-40 dhe Cs-137 në Bekerel për k</w:t>
      </w:r>
      <w:r w:rsidRPr="00567094">
        <w:rPr>
          <w:lang w:val="sq-AL"/>
        </w:rPr>
        <w:t>ilogram)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 xml:space="preserve">5. Nivelet e </w:t>
      </w:r>
      <w:r>
        <w:rPr>
          <w:lang w:val="sq-AL"/>
        </w:rPr>
        <w:t>mësip</w:t>
      </w:r>
      <w:r w:rsidRPr="00110DB5">
        <w:rPr>
          <w:lang w:val="sq-AL"/>
        </w:rPr>
        <w:t>ë</w:t>
      </w:r>
      <w:r w:rsidRPr="00567094">
        <w:rPr>
          <w:lang w:val="sq-AL"/>
        </w:rPr>
        <w:t>rme janë nivele udhëzuese, por në çdo rast dhe për çdo skenar të mundshëm lidhur me ekspozimet ndaj rrezatimeve duhet që do</w:t>
      </w:r>
      <w:r>
        <w:rPr>
          <w:lang w:val="sq-AL"/>
        </w:rPr>
        <w:t>za efektive për publikun prej 1</w:t>
      </w:r>
      <w:r w:rsidRPr="00567094">
        <w:rPr>
          <w:lang w:val="sq-AL"/>
        </w:rPr>
        <w:t xml:space="preserve">mSv në vit të mos kalohet. 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6. Vlerësimi për nivelin e lejuar të radiob</w:t>
      </w:r>
      <w:r w:rsidRPr="00E172D0">
        <w:rPr>
          <w:lang w:val="sq-AL"/>
        </w:rPr>
        <w:t>ë</w:t>
      </w:r>
      <w:r w:rsidRPr="00567094">
        <w:rPr>
          <w:lang w:val="sq-AL"/>
        </w:rPr>
        <w:t>rthamave në skrape të kontro</w:t>
      </w:r>
      <w:r>
        <w:rPr>
          <w:lang w:val="sq-AL"/>
        </w:rPr>
        <w:t>llohet bazuar në nivelin prej 1</w:t>
      </w:r>
      <w:r w:rsidRPr="00567094">
        <w:rPr>
          <w:lang w:val="sq-AL"/>
        </w:rPr>
        <w:t xml:space="preserve">mSv në vit të dozës efektive së lejuar për publikun sipas metodikave të miratuara nga Komisioni i Mbrojtjes nga Rrezatimi (KMR). 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Kompanitë që punojnë me shkrirjen e skrapeve duhet të sigurojnë kontroll të tyre para shkrirjes dhe në import-eksportet e tyre nga Shqipëria</w:t>
      </w:r>
      <w:r>
        <w:rPr>
          <w:lang w:val="sq-AL"/>
        </w:rPr>
        <w:t>,</w:t>
      </w:r>
      <w:r w:rsidRPr="00567094">
        <w:rPr>
          <w:lang w:val="sq-AL"/>
        </w:rPr>
        <w:t xml:space="preserve"> si dhe të metaleve të shkrira.</w:t>
      </w:r>
    </w:p>
    <w:p w:rsidR="00112E27" w:rsidRPr="00567094" w:rsidRDefault="00112E27" w:rsidP="00112E27">
      <w:pPr>
        <w:pStyle w:val="Paragrafi"/>
        <w:ind w:firstLine="0"/>
        <w:rPr>
          <w:lang w:val="sq-AL"/>
        </w:rPr>
      </w:pPr>
    </w:p>
    <w:p w:rsidR="00112E27" w:rsidRPr="00567094" w:rsidRDefault="00112E27" w:rsidP="00112E27">
      <w:pPr>
        <w:pStyle w:val="NeniNr"/>
        <w:rPr>
          <w:lang w:val="sq-AL"/>
        </w:rPr>
      </w:pPr>
      <w:r w:rsidRPr="00567094">
        <w:rPr>
          <w:lang w:val="sq-AL"/>
        </w:rPr>
        <w:lastRenderedPageBreak/>
        <w:t>Neni 5</w:t>
      </w:r>
    </w:p>
    <w:p w:rsidR="00112E27" w:rsidRPr="00567094" w:rsidRDefault="00112E27" w:rsidP="00112E27">
      <w:pPr>
        <w:pStyle w:val="NeniTitull"/>
        <w:rPr>
          <w:lang w:val="sq-AL"/>
        </w:rPr>
      </w:pPr>
      <w:r w:rsidRPr="00567094">
        <w:rPr>
          <w:lang w:val="sq-AL"/>
        </w:rPr>
        <w:t>Nivelet e lejuara për përq</w:t>
      </w:r>
      <w:r>
        <w:rPr>
          <w:lang w:val="sq-AL"/>
        </w:rPr>
        <w:t>e</w:t>
      </w:r>
      <w:r w:rsidRPr="00567094">
        <w:rPr>
          <w:lang w:val="sq-AL"/>
        </w:rPr>
        <w:t>ndrimin e radiob</w:t>
      </w:r>
      <w:r w:rsidRPr="00E172D0">
        <w:rPr>
          <w:lang w:val="sq-AL"/>
        </w:rPr>
        <w:t>ë</w:t>
      </w:r>
      <w:r w:rsidRPr="00567094">
        <w:rPr>
          <w:lang w:val="sq-AL"/>
        </w:rPr>
        <w:t>rthamave në ushqime</w:t>
      </w:r>
      <w:r>
        <w:rPr>
          <w:lang w:val="sq-AL"/>
        </w:rPr>
        <w:t xml:space="preserve"> dhe produktet kozmetike</w:t>
      </w:r>
    </w:p>
    <w:p w:rsidR="00112E27" w:rsidRPr="00567094" w:rsidRDefault="00112E27" w:rsidP="00112E27">
      <w:pPr>
        <w:pStyle w:val="Paragrafi"/>
        <w:rPr>
          <w:lang w:val="sq-AL"/>
        </w:rPr>
      </w:pP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1. Nivelet e lejuara do të aplikohen për ushqimet dhe produktet kozmetike që prodhohen në vend, importohen apo eksportohen. Këto nivele përfshijnë</w:t>
      </w:r>
      <w:r>
        <w:rPr>
          <w:lang w:val="sq-AL"/>
        </w:rPr>
        <w:t xml:space="preserve"> </w:t>
      </w:r>
      <w:r w:rsidRPr="00567094">
        <w:rPr>
          <w:lang w:val="sq-AL"/>
        </w:rPr>
        <w:t>radiob</w:t>
      </w:r>
      <w:r w:rsidRPr="00E172D0">
        <w:rPr>
          <w:lang w:val="sq-AL"/>
        </w:rPr>
        <w:t>ë</w:t>
      </w:r>
      <w:r w:rsidRPr="00567094">
        <w:rPr>
          <w:lang w:val="sq-AL"/>
        </w:rPr>
        <w:t>rthamat kryesore për ekspozim të mundsh</w:t>
      </w:r>
      <w:r w:rsidRPr="00E172D0">
        <w:rPr>
          <w:lang w:val="sq-AL"/>
        </w:rPr>
        <w:t>ë</w:t>
      </w:r>
      <w:r w:rsidRPr="00567094">
        <w:rPr>
          <w:lang w:val="sq-AL"/>
        </w:rPr>
        <w:t>m të publikut.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2. Përq</w:t>
      </w:r>
      <w:r>
        <w:rPr>
          <w:lang w:val="sq-AL"/>
        </w:rPr>
        <w:t xml:space="preserve">endrimet kufi të </w:t>
      </w:r>
      <w:r w:rsidRPr="00567094">
        <w:rPr>
          <w:lang w:val="sq-AL"/>
        </w:rPr>
        <w:t>radiob</w:t>
      </w:r>
      <w:r w:rsidRPr="00E172D0">
        <w:rPr>
          <w:lang w:val="sq-AL"/>
        </w:rPr>
        <w:t>ë</w:t>
      </w:r>
      <w:r w:rsidRPr="00567094">
        <w:rPr>
          <w:lang w:val="sq-AL"/>
        </w:rPr>
        <w:t xml:space="preserve">rthamave kryesore </w:t>
      </w:r>
      <w:r>
        <w:rPr>
          <w:lang w:val="sq-AL"/>
        </w:rPr>
        <w:t xml:space="preserve">në </w:t>
      </w:r>
      <w:r w:rsidRPr="00567094">
        <w:rPr>
          <w:lang w:val="sq-AL"/>
        </w:rPr>
        <w:t>ushqime dhe produkte kozmetike janë: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Radiob</w:t>
      </w:r>
      <w:r w:rsidRPr="00E172D0">
        <w:rPr>
          <w:lang w:val="sq-AL"/>
        </w:rPr>
        <w:t>ë</w:t>
      </w:r>
      <w:r w:rsidRPr="00567094">
        <w:rPr>
          <w:lang w:val="sq-AL"/>
        </w:rPr>
        <w:t>rthamat n</w:t>
      </w:r>
      <w:r w:rsidRPr="00E172D0">
        <w:rPr>
          <w:lang w:val="sq-AL"/>
        </w:rPr>
        <w:t>ë</w:t>
      </w:r>
      <w:r w:rsidRPr="00567094">
        <w:rPr>
          <w:lang w:val="sq-AL"/>
        </w:rPr>
        <w:t xml:space="preserve"> ushqime</w:t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567094">
        <w:rPr>
          <w:lang w:val="sq-AL"/>
        </w:rPr>
        <w:t>Ushqime t</w:t>
      </w:r>
      <w:r w:rsidRPr="00E172D0">
        <w:rPr>
          <w:lang w:val="sq-AL"/>
        </w:rPr>
        <w:t>ë</w:t>
      </w:r>
      <w:r w:rsidRPr="00567094">
        <w:rPr>
          <w:lang w:val="sq-AL"/>
        </w:rPr>
        <w:t xml:space="preserve"> destinuara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Qum</w:t>
      </w:r>
      <w:r w:rsidRPr="00E172D0">
        <w:rPr>
          <w:lang w:val="sq-AL"/>
        </w:rPr>
        <w:t>ë</w:t>
      </w:r>
      <w:r w:rsidRPr="00567094">
        <w:rPr>
          <w:lang w:val="sq-AL"/>
        </w:rPr>
        <w:t>sht dhe</w:t>
      </w:r>
      <w:r>
        <w:rPr>
          <w:lang w:val="sq-AL"/>
        </w:rPr>
        <w:t xml:space="preserve"> 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dhe produktet kozmetike</w:t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567094">
        <w:rPr>
          <w:lang w:val="sq-AL"/>
        </w:rPr>
        <w:t>p</w:t>
      </w:r>
      <w:r w:rsidRPr="00E172D0">
        <w:rPr>
          <w:lang w:val="sq-AL"/>
        </w:rPr>
        <w:t>ë</w:t>
      </w:r>
      <w:r w:rsidRPr="00567094">
        <w:rPr>
          <w:lang w:val="sq-AL"/>
        </w:rPr>
        <w:t>r konsum t</w:t>
      </w:r>
      <w:r w:rsidRPr="00E172D0">
        <w:rPr>
          <w:lang w:val="sq-AL"/>
        </w:rPr>
        <w:t>ë</w:t>
      </w:r>
      <w:r w:rsidRPr="00567094">
        <w:rPr>
          <w:lang w:val="sq-AL"/>
        </w:rPr>
        <w:t xml:space="preserve"> p</w:t>
      </w:r>
      <w:r w:rsidRPr="00E172D0">
        <w:rPr>
          <w:lang w:val="sq-AL"/>
        </w:rPr>
        <w:t>ë</w:t>
      </w:r>
      <w:r w:rsidRPr="00567094">
        <w:rPr>
          <w:lang w:val="sq-AL"/>
        </w:rPr>
        <w:t>rgjithshëm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ushqime p</w:t>
      </w:r>
      <w:r w:rsidRPr="00E172D0">
        <w:rPr>
          <w:lang w:val="sq-AL"/>
        </w:rPr>
        <w:t>ë</w:t>
      </w:r>
      <w:r w:rsidRPr="00567094">
        <w:rPr>
          <w:lang w:val="sq-AL"/>
        </w:rPr>
        <w:t>r f</w:t>
      </w:r>
      <w:r w:rsidRPr="00E172D0">
        <w:rPr>
          <w:lang w:val="sq-AL"/>
        </w:rPr>
        <w:t>ë</w:t>
      </w:r>
      <w:r w:rsidRPr="00567094">
        <w:rPr>
          <w:lang w:val="sq-AL"/>
        </w:rPr>
        <w:t>mij</w:t>
      </w:r>
      <w:r w:rsidRPr="00E172D0">
        <w:rPr>
          <w:lang w:val="sq-AL"/>
        </w:rPr>
        <w:t>ë</w:t>
      </w:r>
      <w:r>
        <w:rPr>
          <w:lang w:val="sq-AL"/>
        </w:rPr>
        <w:t xml:space="preserve"> </w:t>
      </w:r>
    </w:p>
    <w:p w:rsidR="00112E27" w:rsidRPr="00567094" w:rsidRDefault="00112E27" w:rsidP="00112E27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dhe produktet kozmetike</w:t>
      </w:r>
      <w:r>
        <w:rPr>
          <w:lang w:val="sq-AL"/>
        </w:rPr>
        <w:t xml:space="preserve"> </w:t>
      </w:r>
    </w:p>
    <w:p w:rsidR="00112E27" w:rsidRPr="00567094" w:rsidRDefault="00112E27" w:rsidP="00112E27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P</w:t>
      </w:r>
      <w:r w:rsidRPr="00E172D0">
        <w:rPr>
          <w:lang w:val="sq-AL"/>
        </w:rPr>
        <w:t>ë</w:t>
      </w:r>
      <w:r w:rsidRPr="00567094">
        <w:rPr>
          <w:lang w:val="sq-AL"/>
        </w:rPr>
        <w:t xml:space="preserve">rqendrimet </w:t>
      </w:r>
      <w:r>
        <w:rPr>
          <w:lang w:val="sq-AL"/>
        </w:rPr>
        <w:t>në kBq/k</w:t>
      </w:r>
      <w:r w:rsidRPr="00567094">
        <w:rPr>
          <w:lang w:val="sq-AL"/>
        </w:rPr>
        <w:t>g</w:t>
      </w:r>
      <w:r>
        <w:rPr>
          <w:lang w:val="sq-AL"/>
        </w:rPr>
        <w:t xml:space="preserve">                          </w:t>
      </w:r>
      <w:r w:rsidRPr="00567094">
        <w:rPr>
          <w:lang w:val="sq-AL"/>
        </w:rPr>
        <w:t>kBq/kg</w:t>
      </w:r>
    </w:p>
    <w:p w:rsidR="00112E27" w:rsidRPr="00567094" w:rsidRDefault="00112E27" w:rsidP="00112E27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112E27" w:rsidRPr="00567094" w:rsidRDefault="00112E27" w:rsidP="00112E27">
      <w:pPr>
        <w:pStyle w:val="Paragrafi"/>
        <w:rPr>
          <w:lang w:val="sq-AL"/>
        </w:rPr>
      </w:pPr>
      <w:r>
        <w:rPr>
          <w:lang w:val="sq-AL"/>
        </w:rPr>
        <w:t>Cs-134, Cs-137, Ru-</w:t>
      </w:r>
      <w:r w:rsidRPr="00567094">
        <w:rPr>
          <w:lang w:val="sq-AL"/>
        </w:rPr>
        <w:t>103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1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1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Ru-106, Sr-89</w:t>
      </w:r>
      <w:r>
        <w:rPr>
          <w:lang w:val="sq-AL"/>
        </w:rPr>
        <w:t xml:space="preserve"> </w:t>
      </w:r>
      <w:r w:rsidRPr="00567094">
        <w:rPr>
          <w:lang w:val="sq-AL"/>
        </w:rPr>
        <w:tab/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1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1</w:t>
      </w:r>
    </w:p>
    <w:p w:rsidR="00112E27" w:rsidRPr="00567094" w:rsidRDefault="00112E27" w:rsidP="00112E27">
      <w:pPr>
        <w:pStyle w:val="Paragrafi"/>
        <w:rPr>
          <w:lang w:val="sq-AL"/>
        </w:rPr>
      </w:pPr>
      <w:r>
        <w:rPr>
          <w:lang w:val="sq-AL"/>
        </w:rPr>
        <w:t xml:space="preserve"> I-131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1</w:t>
      </w:r>
      <w:r w:rsidRPr="00567094">
        <w:rPr>
          <w:lang w:val="sq-AL"/>
        </w:rPr>
        <w:tab/>
      </w:r>
      <w:r w:rsidRPr="00567094">
        <w:rPr>
          <w:lang w:val="sq-AL"/>
        </w:rPr>
        <w:tab/>
      </w:r>
      <w:r w:rsidRPr="00567094">
        <w:rPr>
          <w:lang w:val="sq-AL"/>
        </w:rPr>
        <w:tab/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0.1</w:t>
      </w:r>
    </w:p>
    <w:p w:rsidR="00112E27" w:rsidRPr="00567094" w:rsidRDefault="00112E27" w:rsidP="00112E27">
      <w:pPr>
        <w:pStyle w:val="Paragrafi"/>
        <w:rPr>
          <w:lang w:val="sq-AL"/>
        </w:rPr>
      </w:pPr>
      <w:r>
        <w:rPr>
          <w:lang w:val="sq-AL"/>
        </w:rPr>
        <w:t>Sr-</w:t>
      </w:r>
      <w:r w:rsidRPr="00567094">
        <w:rPr>
          <w:lang w:val="sq-AL"/>
        </w:rPr>
        <w:t>90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0.1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0.1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Am-241, Pu-238, Pu-239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0.01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567094">
        <w:rPr>
          <w:lang w:val="sq-AL"/>
        </w:rPr>
        <w:t>0.001</w:t>
      </w:r>
    </w:p>
    <w:p w:rsidR="00112E27" w:rsidRPr="00567094" w:rsidRDefault="00112E27" w:rsidP="00112E27">
      <w:pPr>
        <w:pStyle w:val="Paragrafi"/>
        <w:ind w:firstLine="0"/>
        <w:rPr>
          <w:lang w:val="sq-AL"/>
        </w:rPr>
      </w:pPr>
    </w:p>
    <w:p w:rsidR="00112E27" w:rsidRPr="00567094" w:rsidRDefault="00112E27" w:rsidP="00112E27">
      <w:pPr>
        <w:pStyle w:val="NeniNr"/>
        <w:rPr>
          <w:lang w:val="sq-AL"/>
        </w:rPr>
      </w:pPr>
      <w:r w:rsidRPr="00567094">
        <w:rPr>
          <w:lang w:val="sq-AL"/>
        </w:rPr>
        <w:t>Neni 6</w:t>
      </w:r>
    </w:p>
    <w:p w:rsidR="00112E27" w:rsidRPr="00567094" w:rsidRDefault="00112E27" w:rsidP="00112E27">
      <w:pPr>
        <w:pStyle w:val="NeniTitull"/>
        <w:rPr>
          <w:lang w:val="sq-AL"/>
        </w:rPr>
      </w:pPr>
      <w:r w:rsidRPr="00567094">
        <w:rPr>
          <w:lang w:val="sq-AL"/>
        </w:rPr>
        <w:t>Vlerësimi i niveleve të lejuara</w:t>
      </w:r>
    </w:p>
    <w:p w:rsidR="00112E27" w:rsidRPr="00567094" w:rsidRDefault="00112E27" w:rsidP="00112E27">
      <w:pPr>
        <w:pStyle w:val="Paragrafi"/>
        <w:rPr>
          <w:lang w:val="sq-AL"/>
        </w:rPr>
      </w:pP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 xml:space="preserve">1. Vlerësimi i këtyre niveleve bëhet nga institucione të njohura nga Komisioni i Mbrojtjes nga Rrezatimi (KMR). 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2. Komisioni i Mbrojtjes nga Rrezatimi (KMR),</w:t>
      </w:r>
      <w:r>
        <w:rPr>
          <w:lang w:val="sq-AL"/>
        </w:rPr>
        <w:t xml:space="preserve"> </w:t>
      </w:r>
      <w:r w:rsidRPr="00567094">
        <w:rPr>
          <w:lang w:val="sq-AL"/>
        </w:rPr>
        <w:t>përcakton kriteret për</w:t>
      </w:r>
      <w:r>
        <w:rPr>
          <w:lang w:val="sq-AL"/>
        </w:rPr>
        <w:t xml:space="preserve"> institucionet, të cila</w:t>
      </w:r>
      <w:r w:rsidRPr="00567094">
        <w:rPr>
          <w:lang w:val="sq-AL"/>
        </w:rPr>
        <w:t xml:space="preserve">t kryejnë matjet dhe lëshojnë certifikatat përkatëse. </w:t>
      </w:r>
    </w:p>
    <w:p w:rsidR="00112E27" w:rsidRPr="00567094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3. Metodika e matjeve të niveleve të lejuara miratohet nga Komisioni i Mbrojtjes nga Rrezatimi (KMR),</w:t>
      </w:r>
      <w:r>
        <w:rPr>
          <w:lang w:val="sq-AL"/>
        </w:rPr>
        <w:t xml:space="preserve"> </w:t>
      </w:r>
      <w:r w:rsidRPr="00567094">
        <w:rPr>
          <w:lang w:val="sq-AL"/>
        </w:rPr>
        <w:t>me pr</w:t>
      </w:r>
      <w:r>
        <w:rPr>
          <w:lang w:val="sq-AL"/>
        </w:rPr>
        <w:t>opozim të institucioneve të cila</w:t>
      </w:r>
      <w:r w:rsidRPr="00567094">
        <w:rPr>
          <w:lang w:val="sq-AL"/>
        </w:rPr>
        <w:t xml:space="preserve">t realizojnë matjet. </w:t>
      </w:r>
    </w:p>
    <w:p w:rsidR="00112E27" w:rsidRDefault="00112E27" w:rsidP="00112E27">
      <w:pPr>
        <w:pStyle w:val="Paragrafi"/>
        <w:rPr>
          <w:lang w:val="sq-AL"/>
        </w:rPr>
      </w:pPr>
      <w:r w:rsidRPr="00567094">
        <w:rPr>
          <w:lang w:val="sq-AL"/>
        </w:rPr>
        <w:t>4. Matjet e kryera janë subjekt i inspektimit nga ana e inspektorëve të Zyrës s</w:t>
      </w:r>
      <w:r w:rsidRPr="00E172D0">
        <w:rPr>
          <w:lang w:val="sq-AL"/>
        </w:rPr>
        <w:t>ë</w:t>
      </w:r>
      <w:r w:rsidRPr="00567094">
        <w:rPr>
          <w:lang w:val="sq-AL"/>
        </w:rPr>
        <w:t xml:space="preserve"> Mbrojtjes nga Rrezatimi (ZMR). Inspektorët verifikojnë personat jur</w:t>
      </w:r>
      <w:r>
        <w:rPr>
          <w:lang w:val="sq-AL"/>
        </w:rPr>
        <w:t>i</w:t>
      </w:r>
      <w:r w:rsidRPr="00567094">
        <w:rPr>
          <w:lang w:val="sq-AL"/>
        </w:rPr>
        <w:t>dikë e fizikë nëse ato kanë certifikatat përkatëse në lidhje me nivelin e lejuar.</w:t>
      </w:r>
    </w:p>
    <w:sectPr w:rsidR="00112E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2E27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12E27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539A"/>
    <w:rsid w:val="00BA2385"/>
    <w:rsid w:val="00BA2413"/>
    <w:rsid w:val="00BD753C"/>
    <w:rsid w:val="00BF1117"/>
    <w:rsid w:val="00C13704"/>
    <w:rsid w:val="00C406BD"/>
    <w:rsid w:val="00C426FB"/>
    <w:rsid w:val="00C55FD8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86E48D-AD25-4FAC-A4B6-1200EBCF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2019-03-19T14:40:00Z</dcterms:created>
  <dcterms:modified xsi:type="dcterms:W3CDTF">2019-03-19T14:40:00Z</dcterms:modified>
</cp:coreProperties>
</file>