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68F" w:rsidRDefault="00A4268F" w:rsidP="00A4268F">
      <w:pPr>
        <w:pStyle w:val="Akti"/>
      </w:pPr>
      <w:bookmarkStart w:id="0" w:name="_GoBack"/>
      <w:bookmarkEnd w:id="0"/>
      <w:r w:rsidRPr="00E83045">
        <w:t xml:space="preserve">VENDIM </w:t>
      </w:r>
    </w:p>
    <w:p w:rsidR="00A4268F" w:rsidRDefault="00A4268F" w:rsidP="00A4268F">
      <w:pPr>
        <w:pStyle w:val="NumriData"/>
      </w:pPr>
      <w:r w:rsidRPr="00E83045">
        <w:t>Nr.</w:t>
      </w:r>
      <w:r>
        <w:t>612</w:t>
      </w:r>
      <w:r w:rsidRPr="00E83045">
        <w:t>,</w:t>
      </w:r>
      <w:r>
        <w:t xml:space="preserve"> </w:t>
      </w:r>
      <w:r w:rsidRPr="00E83045">
        <w:t xml:space="preserve">datë 31.8.2011 </w:t>
      </w:r>
    </w:p>
    <w:p w:rsidR="00A4268F" w:rsidRPr="009D60C2" w:rsidRDefault="00A4268F" w:rsidP="00A4268F">
      <w:pPr>
        <w:pStyle w:val="Paragrafi"/>
        <w:rPr>
          <w:sz w:val="12"/>
        </w:rPr>
      </w:pPr>
    </w:p>
    <w:p w:rsidR="00A4268F" w:rsidRDefault="00A4268F" w:rsidP="00A4268F">
      <w:pPr>
        <w:pStyle w:val="Titulli"/>
      </w:pPr>
      <w:r>
        <w:t>PËR PëRCAKTIMIN E Kë</w:t>
      </w:r>
      <w:r w:rsidRPr="00E83045">
        <w:t>RKESAVE</w:t>
      </w:r>
      <w:r>
        <w:t xml:space="preserve"> të </w:t>
      </w:r>
      <w:r w:rsidRPr="00E83045">
        <w:t>HOLL</w:t>
      </w:r>
      <w:r>
        <w:t>ë</w:t>
      </w:r>
      <w:r w:rsidRPr="00E83045">
        <w:t>SISHME</w:t>
      </w:r>
      <w:r>
        <w:t xml:space="preserve"> për </w:t>
      </w:r>
      <w:r w:rsidRPr="00E83045">
        <w:t>PLEHRAT ME BAZ</w:t>
      </w:r>
      <w:r>
        <w:t>ë nITRAT AMONI, ME Pë</w:t>
      </w:r>
      <w:r w:rsidRPr="00E83045">
        <w:t>RMBAJTJE MB</w:t>
      </w:r>
      <w:r>
        <w:t>i</w:t>
      </w:r>
      <w:r w:rsidRPr="00E83045">
        <w:t xml:space="preserve"> 28</w:t>
      </w:r>
      <w:r>
        <w:t xml:space="preserve"> për </w:t>
      </w:r>
      <w:r w:rsidRPr="00E83045">
        <w:t xml:space="preserve">QIND AZOT </w:t>
      </w:r>
    </w:p>
    <w:p w:rsidR="00A4268F" w:rsidRPr="009D60C2" w:rsidRDefault="00A4268F" w:rsidP="00A4268F">
      <w:pPr>
        <w:pStyle w:val="Paragrafi"/>
        <w:rPr>
          <w:sz w:val="14"/>
        </w:rPr>
      </w:pPr>
    </w:p>
    <w:p w:rsidR="00A4268F" w:rsidRDefault="00A4268F" w:rsidP="00A4268F">
      <w:pPr>
        <w:pStyle w:val="Paragrafi"/>
      </w:pPr>
      <w:r w:rsidRPr="00E83045">
        <w:t>N</w:t>
      </w:r>
      <w:r>
        <w:t>ë</w:t>
      </w:r>
      <w:r w:rsidRPr="00E83045">
        <w:t xml:space="preserve"> mbështetje të nenit 100 të Kushtetutës dhe të pik</w:t>
      </w:r>
      <w:r>
        <w:t>ës 8 të nenit 8 të ligjit nr.</w:t>
      </w:r>
      <w:r w:rsidRPr="00E83045">
        <w:t>10 390,</w:t>
      </w:r>
      <w:r>
        <w:t xml:space="preserve"> datë 3.3.2011</w:t>
      </w:r>
      <w:r w:rsidRPr="00E83045">
        <w:t xml:space="preserve"> “</w:t>
      </w:r>
      <w:r>
        <w:t xml:space="preserve">Për </w:t>
      </w:r>
      <w:r w:rsidRPr="00E83045">
        <w:t>plehrat e përdorimit</w:t>
      </w:r>
      <w:r>
        <w:t xml:space="preserve"> për </w:t>
      </w:r>
      <w:r w:rsidRPr="00E83045">
        <w:t xml:space="preserve">bimësinë”, me propozimin e Ministrit </w:t>
      </w:r>
      <w:r>
        <w:t>të Bujqë</w:t>
      </w:r>
      <w:r w:rsidRPr="00E83045">
        <w:t xml:space="preserve">sisë, Ushqimit dhe Mbrojtjes së Konsumatorit, Këshilli i Ministrave </w:t>
      </w:r>
    </w:p>
    <w:p w:rsidR="00A4268F" w:rsidRPr="009D60C2" w:rsidRDefault="00A4268F" w:rsidP="00A4268F">
      <w:pPr>
        <w:pStyle w:val="Paragrafi"/>
        <w:rPr>
          <w:sz w:val="12"/>
        </w:rPr>
      </w:pPr>
    </w:p>
    <w:p w:rsidR="00A4268F" w:rsidRDefault="00A4268F" w:rsidP="00A4268F">
      <w:pPr>
        <w:pStyle w:val="TitulliTitull"/>
      </w:pPr>
      <w:r w:rsidRPr="00E83045">
        <w:t xml:space="preserve">VENDOSI: </w:t>
      </w:r>
    </w:p>
    <w:p w:rsidR="00A4268F" w:rsidRPr="009D60C2" w:rsidRDefault="00A4268F" w:rsidP="00A4268F">
      <w:pPr>
        <w:pStyle w:val="Paragrafi"/>
        <w:rPr>
          <w:sz w:val="8"/>
        </w:rPr>
      </w:pPr>
    </w:p>
    <w:p w:rsidR="00A4268F" w:rsidRPr="005F0726" w:rsidRDefault="00A4268F" w:rsidP="00A4268F">
      <w:pPr>
        <w:pStyle w:val="Paragrafi"/>
      </w:pPr>
      <w:r>
        <w:t>1. Përcaktimin e kërkesave të hollësishme, që duhet të plotë</w:t>
      </w:r>
      <w:r w:rsidRPr="00E83045">
        <w:t>sojn</w:t>
      </w:r>
      <w:r>
        <w:t>ë</w:t>
      </w:r>
      <w:r w:rsidRPr="00E83045">
        <w:t xml:space="preserve"> plehrat me bazë nitrat amoni, me përmbajtje mbi 28</w:t>
      </w:r>
      <w:r>
        <w:t xml:space="preserve"> për </w:t>
      </w:r>
      <w:r w:rsidRPr="00E83045">
        <w:t>qind në masë të azotit, sipas aneksit që i bashkëlidhet këtij vendimi dhe është pjes</w:t>
      </w:r>
      <w:r>
        <w:t>ë</w:t>
      </w:r>
      <w:r w:rsidRPr="00E83045">
        <w:t xml:space="preserve"> përb</w:t>
      </w:r>
      <w:r>
        <w:t>ë</w:t>
      </w:r>
      <w:r w:rsidRPr="00E83045">
        <w:t xml:space="preserve">rëse e tij. </w:t>
      </w:r>
    </w:p>
    <w:p w:rsidR="00A4268F" w:rsidRDefault="00A4268F" w:rsidP="00A4268F">
      <w:pPr>
        <w:pStyle w:val="Paragrafi"/>
      </w:pPr>
      <w:r w:rsidRPr="00E83045">
        <w:t>2. Ngarkohen Ministria e Bujq</w:t>
      </w:r>
      <w:r>
        <w:t>ë</w:t>
      </w:r>
      <w:r w:rsidRPr="00E83045">
        <w:t xml:space="preserve">sisë, Ushqimit dhe Mbrojtjes </w:t>
      </w:r>
      <w:r>
        <w:t xml:space="preserve">së Konsumatorit dhe </w:t>
      </w:r>
      <w:r w:rsidRPr="00E83045">
        <w:t>Autoriteti Kombëtar i Ushqimit</w:t>
      </w:r>
      <w:r>
        <w:t xml:space="preserve"> për </w:t>
      </w:r>
      <w:r w:rsidRPr="00E83045">
        <w:t xml:space="preserve">zbatimin e këtij vendimi. </w:t>
      </w:r>
    </w:p>
    <w:p w:rsidR="00A4268F" w:rsidRDefault="00A4268F" w:rsidP="00A4268F">
      <w:pPr>
        <w:pStyle w:val="Paragrafi"/>
      </w:pPr>
      <w:r w:rsidRPr="00E83045">
        <w:t>Ky ven</w:t>
      </w:r>
      <w:r>
        <w:t xml:space="preserve">dim hyn në fuqi pas botimit në </w:t>
      </w:r>
      <w:r w:rsidRPr="00E83045">
        <w:t xml:space="preserve">Fletoren Zyrtare. </w:t>
      </w:r>
    </w:p>
    <w:p w:rsidR="00A4268F" w:rsidRPr="00720FFF" w:rsidRDefault="00A4268F" w:rsidP="00A4268F">
      <w:pPr>
        <w:pStyle w:val="Paragrafi"/>
        <w:rPr>
          <w:sz w:val="2"/>
        </w:rPr>
      </w:pPr>
    </w:p>
    <w:p w:rsidR="00A4268F" w:rsidRDefault="00A4268F" w:rsidP="00A4268F">
      <w:pPr>
        <w:pStyle w:val="Autoriteti"/>
      </w:pPr>
      <w:r>
        <w:t>Kryeministri</w:t>
      </w:r>
    </w:p>
    <w:p w:rsidR="00A4268F" w:rsidRPr="00E83045" w:rsidRDefault="00A4268F" w:rsidP="00A4268F">
      <w:pPr>
        <w:pStyle w:val="AutoritetiEmer"/>
      </w:pPr>
      <w:r w:rsidRPr="00E83045">
        <w:t xml:space="preserve">Sali Berisha </w:t>
      </w:r>
    </w:p>
    <w:sectPr w:rsidR="00A4268F" w:rsidRPr="00E830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4268F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5529A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268F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C5A49A-0C0B-4076-ADF9-ACF6BB93C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rsid w:val="00A4268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A4268F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2019-03-19T14:42:00Z</dcterms:created>
  <dcterms:modified xsi:type="dcterms:W3CDTF">2019-03-19T14:42:00Z</dcterms:modified>
</cp:coreProperties>
</file>