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861" w:rsidRDefault="00E83861" w:rsidP="00E83861">
      <w:pPr>
        <w:pStyle w:val="Akti"/>
      </w:pPr>
      <w:bookmarkStart w:id="0" w:name="_GoBack"/>
      <w:bookmarkEnd w:id="0"/>
      <w:r w:rsidRPr="00E83045">
        <w:t>VENDIM</w:t>
      </w:r>
    </w:p>
    <w:p w:rsidR="00E83861" w:rsidRDefault="00E83861" w:rsidP="00E83861">
      <w:pPr>
        <w:pStyle w:val="NumriData"/>
      </w:pPr>
      <w:r w:rsidRPr="00E83045">
        <w:t>Nr.618,</w:t>
      </w:r>
      <w:r>
        <w:t xml:space="preserve"> </w:t>
      </w:r>
      <w:r w:rsidRPr="00E83045">
        <w:t xml:space="preserve">datë 7.9.2011 </w:t>
      </w:r>
    </w:p>
    <w:p w:rsidR="00E83861" w:rsidRDefault="00E83861" w:rsidP="00E83861">
      <w:pPr>
        <w:pStyle w:val="Paragrafi"/>
      </w:pPr>
    </w:p>
    <w:p w:rsidR="00E83861" w:rsidRDefault="00E83861" w:rsidP="00E83861">
      <w:pPr>
        <w:pStyle w:val="Titulli"/>
      </w:pPr>
      <w:r>
        <w:t>PËR DISA SHT</w:t>
      </w:r>
      <w:r w:rsidRPr="00E83045">
        <w:t>ESA DHE NDRYSHIME</w:t>
      </w:r>
      <w:r>
        <w:t xml:space="preserve"> në </w:t>
      </w:r>
      <w:r w:rsidRPr="00E83045">
        <w:t>VENDIMIN NR.1707,</w:t>
      </w:r>
      <w:r>
        <w:t xml:space="preserve"> datë </w:t>
      </w:r>
      <w:r w:rsidRPr="00E83045">
        <w:t>29.12.2</w:t>
      </w:r>
      <w:r>
        <w:t>008 të Kë</w:t>
      </w:r>
      <w:r w:rsidRPr="00E83045">
        <w:t>SHILLIT</w:t>
      </w:r>
      <w:r>
        <w:t xml:space="preserve"> të </w:t>
      </w:r>
      <w:r w:rsidRPr="00E83045">
        <w:t>MINISTRAVE “</w:t>
      </w:r>
      <w:r>
        <w:t>PËR Mi</w:t>
      </w:r>
      <w:r w:rsidRPr="00E83045">
        <w:t>RATIMIN E RREGULLORES</w:t>
      </w:r>
      <w:r>
        <w:t xml:space="preserve"> për </w:t>
      </w:r>
      <w:r w:rsidRPr="00E83045">
        <w:t>L</w:t>
      </w:r>
      <w:r>
        <w:t>ë</w:t>
      </w:r>
      <w:r w:rsidRPr="00E83045">
        <w:t>SHIMIN E PATENTAVE</w:t>
      </w:r>
      <w:r>
        <w:t xml:space="preserve"> për </w:t>
      </w:r>
      <w:r w:rsidRPr="00E83045">
        <w:t xml:space="preserve">SHPIKJET DHE MODELET </w:t>
      </w:r>
      <w:r>
        <w:t>E Pë</w:t>
      </w:r>
      <w:r w:rsidRPr="00E83045">
        <w:t xml:space="preserve">RDORIMIT” </w:t>
      </w:r>
    </w:p>
    <w:p w:rsidR="00E83861" w:rsidRDefault="00E83861" w:rsidP="00E83861">
      <w:pPr>
        <w:pStyle w:val="Paragrafi"/>
      </w:pPr>
    </w:p>
    <w:p w:rsidR="00E83861" w:rsidRDefault="00E83861" w:rsidP="00E83861">
      <w:pPr>
        <w:pStyle w:val="Paragrafi"/>
      </w:pPr>
      <w:r>
        <w:t>Në</w:t>
      </w:r>
      <w:r w:rsidRPr="00E83045">
        <w:t xml:space="preserve"> mbështetje të nenit 100 të Kushtetutës</w:t>
      </w:r>
      <w:r>
        <w:t xml:space="preserve"> </w:t>
      </w:r>
      <w:r w:rsidRPr="00E83045">
        <w:t>dhe të nenit 202 të ligjit nr.9947,</w:t>
      </w:r>
      <w:r>
        <w:t xml:space="preserve"> datë 7.7.2008 “Për </w:t>
      </w:r>
      <w:r w:rsidRPr="00E83045">
        <w:t>pronësinë industriale”, me propozimin e Ministrit të Eko</w:t>
      </w:r>
      <w:r>
        <w:t>nomisë, Tregtisë dhe Energjetikë</w:t>
      </w:r>
      <w:r w:rsidRPr="00E83045">
        <w:t>s, Këshi</w:t>
      </w:r>
      <w:r>
        <w:t>l</w:t>
      </w:r>
      <w:r w:rsidRPr="00E83045">
        <w:t xml:space="preserve">li i Ministrave </w:t>
      </w:r>
    </w:p>
    <w:p w:rsidR="00E83861" w:rsidRDefault="00E83861" w:rsidP="00E83861">
      <w:pPr>
        <w:pStyle w:val="Paragrafi"/>
      </w:pPr>
    </w:p>
    <w:p w:rsidR="00E83861" w:rsidRDefault="00E83861" w:rsidP="00E83861">
      <w:pPr>
        <w:pStyle w:val="VENDOSI"/>
      </w:pPr>
      <w:r w:rsidRPr="00E83045">
        <w:t xml:space="preserve">VENDOSI: </w:t>
      </w:r>
    </w:p>
    <w:p w:rsidR="00E83861" w:rsidRDefault="00E83861" w:rsidP="00E83861">
      <w:pPr>
        <w:pStyle w:val="Paragrafi"/>
      </w:pPr>
    </w:p>
    <w:p w:rsidR="00E83861" w:rsidRDefault="00E83861" w:rsidP="00E83861">
      <w:pPr>
        <w:pStyle w:val="Paragrafi"/>
      </w:pPr>
      <w:r>
        <w:t>Në tekstin “Rregul</w:t>
      </w:r>
      <w:r w:rsidRPr="00E83045">
        <w:t>lore</w:t>
      </w:r>
      <w:r>
        <w:t xml:space="preserve"> për </w:t>
      </w:r>
      <w:r w:rsidRPr="00E83045">
        <w:t>lëshimin e patentave</w:t>
      </w:r>
      <w:r>
        <w:t xml:space="preserve"> për shpikjet dhe modelet e përdorimit”, që i bashkëli</w:t>
      </w:r>
      <w:r w:rsidRPr="00E83045">
        <w:t>dhet vendimit nr.1707,</w:t>
      </w:r>
      <w:r>
        <w:t xml:space="preserve"> datë </w:t>
      </w:r>
      <w:r w:rsidRPr="00E83045">
        <w:t xml:space="preserve">29.12.2008 të Këshillit të Ministrave, bëhen këto ndryshime dhe shtesa: </w:t>
      </w:r>
    </w:p>
    <w:p w:rsidR="00E83861" w:rsidRDefault="00E83861" w:rsidP="00E83861">
      <w:pPr>
        <w:pStyle w:val="Paragrafi"/>
      </w:pPr>
      <w:r w:rsidRPr="00E83045">
        <w:t>1.</w:t>
      </w:r>
      <w:r>
        <w:t xml:space="preserve"> Në kreun I “D</w:t>
      </w:r>
      <w:r w:rsidRPr="00E83045">
        <w:t>ispozita</w:t>
      </w:r>
      <w:r>
        <w:t xml:space="preserve"> të pë</w:t>
      </w:r>
      <w:r w:rsidRPr="00E83045">
        <w:t>rgjithshme”, b</w:t>
      </w:r>
      <w:r>
        <w:t>ëhen shtesat dhe ndryshimet e më</w:t>
      </w:r>
      <w:r w:rsidRPr="00E83045">
        <w:t xml:space="preserve">poshtme: </w:t>
      </w:r>
    </w:p>
    <w:p w:rsidR="00E83861" w:rsidRDefault="00E83861" w:rsidP="00E83861">
      <w:pPr>
        <w:pStyle w:val="Paragrafi"/>
      </w:pPr>
      <w:r>
        <w:t>a) Pas nënpikës 3.3 të pikë</w:t>
      </w:r>
      <w:r w:rsidRPr="00E83045">
        <w:t>s 3 “Parime</w:t>
      </w:r>
      <w:r>
        <w:t xml:space="preserve"> të pë</w:t>
      </w:r>
      <w:r w:rsidRPr="00E83045">
        <w:t xml:space="preserve">rgjithshme”, </w:t>
      </w:r>
      <w:r>
        <w:t>shtohen pikat 3.4 dhe 3.5, me kë</w:t>
      </w:r>
      <w:r w:rsidRPr="00E83045">
        <w:t>t</w:t>
      </w:r>
      <w:r>
        <w:t>ë pë</w:t>
      </w:r>
      <w:r w:rsidRPr="00E83045">
        <w:t xml:space="preserve">rmbajtje: </w:t>
      </w:r>
    </w:p>
    <w:p w:rsidR="00E83861" w:rsidRDefault="00E83861" w:rsidP="00E83861">
      <w:pPr>
        <w:pStyle w:val="Paragrafi"/>
      </w:pPr>
      <w:r w:rsidRPr="00E83045">
        <w:t>“3.4 DPPM-ja regjistron, në</w:t>
      </w:r>
      <w:r>
        <w:t xml:space="preserve"> regjistrin e patentave, përfaqë</w:t>
      </w:r>
      <w:r w:rsidRPr="00E83045">
        <w:t>suesin e autorizuar, i ci</w:t>
      </w:r>
      <w:r>
        <w:t>li është caktuar si përfaqë</w:t>
      </w:r>
      <w:r w:rsidRPr="00E83045">
        <w:t>sues nga aplikanti ose pronari i patentës me anë</w:t>
      </w:r>
      <w:r>
        <w:t xml:space="preserve"> të një autorizimi të përgjithshëm, që i jep përfaqësuesit të drejtën të përfaqësojë</w:t>
      </w:r>
      <w:r w:rsidRPr="00E83045">
        <w:t xml:space="preserve"> aplikantin ose pronarin e patentës në të gjitha procedurat e parashikuara nga ligji nr.9947,</w:t>
      </w:r>
      <w:r>
        <w:t xml:space="preserve"> datë </w:t>
      </w:r>
      <w:r w:rsidRPr="00E83045">
        <w:t>7.7.2008 “</w:t>
      </w:r>
      <w:r>
        <w:t xml:space="preserve">Për </w:t>
      </w:r>
      <w:r w:rsidRPr="00E83045">
        <w:t>pron</w:t>
      </w:r>
      <w:r>
        <w:t>ë</w:t>
      </w:r>
      <w:r w:rsidRPr="00E83045">
        <w:t>sin</w:t>
      </w:r>
      <w:r>
        <w:t>ë</w:t>
      </w:r>
      <w:r w:rsidRPr="00E83045">
        <w:t xml:space="preserve"> industri</w:t>
      </w:r>
      <w:r>
        <w:t>ale”, dhe nga kjo rregullore, që</w:t>
      </w:r>
      <w:r w:rsidRPr="00E83045">
        <w:t xml:space="preserve"> </w:t>
      </w:r>
      <w:r>
        <w:t>pë</w:t>
      </w:r>
      <w:r w:rsidRPr="00E83045">
        <w:t>rfsh</w:t>
      </w:r>
      <w:r>
        <w:t>ijnë</w:t>
      </w:r>
      <w:r w:rsidRPr="00E83045">
        <w:t xml:space="preserve"> procedurat</w:t>
      </w:r>
      <w:r>
        <w:t xml:space="preserve"> për </w:t>
      </w:r>
      <w:r w:rsidRPr="00E83045">
        <w:t xml:space="preserve">lëshimin e patentës dhe ndryshimet e mëvonshme në regjistrin e patentave. </w:t>
      </w:r>
    </w:p>
    <w:p w:rsidR="00E83861" w:rsidRDefault="00E83861" w:rsidP="00E83861">
      <w:pPr>
        <w:pStyle w:val="Paragrafi"/>
      </w:pPr>
      <w:r w:rsidRPr="00E83045">
        <w:t>3.5 Aplikimet e paraqitura pranë DPPM-së nga një përfaqësues i</w:t>
      </w:r>
      <w:r>
        <w:t xml:space="preserve"> autorizuar, i regjistruar si pë</w:t>
      </w:r>
      <w:r w:rsidRPr="00E83045">
        <w:t>rfaq</w:t>
      </w:r>
      <w:r>
        <w:t>ë</w:t>
      </w:r>
      <w:r w:rsidRPr="00E83045">
        <w:t>sues në regjistrin e patentave</w:t>
      </w:r>
      <w:r>
        <w:t xml:space="preserve"> për </w:t>
      </w:r>
      <w:r w:rsidRPr="00E83045">
        <w:t>një patentë të caktuar, nuk është e nevojshme të p</w:t>
      </w:r>
      <w:r>
        <w:t>ërmbajnë</w:t>
      </w:r>
      <w:r w:rsidRPr="00E83045">
        <w:t xml:space="preserve"> autorizim p</w:t>
      </w:r>
      <w:r>
        <w:t>ë</w:t>
      </w:r>
      <w:r w:rsidRPr="00E83045">
        <w:t>rfaq</w:t>
      </w:r>
      <w:r>
        <w:t>ë</w:t>
      </w:r>
      <w:r w:rsidRPr="00E83045">
        <w:t>simi. Kur aplikanti ose pronari i një patent</w:t>
      </w:r>
      <w:r>
        <w:t>e e ka revokuar autorizimin e përfaqësimit të regjistruar pranë DPPM-së, ai duhet të depozitojë</w:t>
      </w:r>
      <w:r w:rsidRPr="00E83045">
        <w:t xml:space="preserve"> pranë DPPM-së autorizimin</w:t>
      </w:r>
      <w:r>
        <w:t xml:space="preserve"> për përfaqë</w:t>
      </w:r>
      <w:r w:rsidRPr="00E83045">
        <w:t>suesin e ri, i ci</w:t>
      </w:r>
      <w:r>
        <w:t>li regj</w:t>
      </w:r>
      <w:r w:rsidRPr="00E83045">
        <w:t>istro</w:t>
      </w:r>
      <w:r>
        <w:t>het në regj</w:t>
      </w:r>
      <w:r w:rsidRPr="00E83045">
        <w:t>istrin e paten</w:t>
      </w:r>
      <w:r>
        <w:t>tave sipas parashikimeve të pikë</w:t>
      </w:r>
      <w:r w:rsidRPr="00E83045">
        <w:t xml:space="preserve">s 3.4 të këtij kreu.”. </w:t>
      </w:r>
    </w:p>
    <w:p w:rsidR="00E83861" w:rsidRDefault="00E83861" w:rsidP="00E83861">
      <w:pPr>
        <w:pStyle w:val="Paragrafi"/>
      </w:pPr>
      <w:r w:rsidRPr="00E83045">
        <w:t>2.</w:t>
      </w:r>
      <w:r>
        <w:t xml:space="preserve"> Në kreun VIII</w:t>
      </w:r>
      <w:r w:rsidRPr="00E83045">
        <w:t xml:space="preserve"> “E drejta</w:t>
      </w:r>
      <w:r>
        <w:t xml:space="preserve"> për </w:t>
      </w:r>
      <w:r w:rsidRPr="00E83045">
        <w:t>prioritet”, b</w:t>
      </w:r>
      <w:r>
        <w:t>ëhen shtesat dhe ndryshimet e më</w:t>
      </w:r>
      <w:r w:rsidRPr="00E83045">
        <w:t xml:space="preserve">poshtme: </w:t>
      </w:r>
    </w:p>
    <w:p w:rsidR="00E83861" w:rsidRDefault="00E83861" w:rsidP="00E83861">
      <w:pPr>
        <w:pStyle w:val="Paragrafi"/>
      </w:pPr>
      <w:r>
        <w:t>a) Në</w:t>
      </w:r>
      <w:r w:rsidRPr="00E83045">
        <w:t>npika 1.5 e pik</w:t>
      </w:r>
      <w:r>
        <w:t>ë</w:t>
      </w:r>
      <w:r w:rsidRPr="00E83045">
        <w:t xml:space="preserve">s 1 “Depozitimi i dokumentit të prioritetit”, shfuqizohet. </w:t>
      </w:r>
    </w:p>
    <w:p w:rsidR="00E83861" w:rsidRDefault="00E83861" w:rsidP="00E83861">
      <w:pPr>
        <w:pStyle w:val="Paragrafi"/>
      </w:pPr>
      <w:r w:rsidRPr="00E83045">
        <w:t>b) Pa</w:t>
      </w:r>
      <w:r>
        <w:t>s pikë</w:t>
      </w:r>
      <w:r w:rsidRPr="00E83045">
        <w:t>s 1 të kreut</w:t>
      </w:r>
      <w:r>
        <w:t xml:space="preserve"> VIII shtohet pika 2, me këtë pë</w:t>
      </w:r>
      <w:r w:rsidRPr="00E83045">
        <w:t xml:space="preserve">rmbajtje: </w:t>
      </w:r>
    </w:p>
    <w:p w:rsidR="00E83861" w:rsidRDefault="00E83861" w:rsidP="00E83861">
      <w:pPr>
        <w:pStyle w:val="Paragrafi"/>
      </w:pPr>
      <w:r>
        <w:t>“2. Dekl</w:t>
      </w:r>
      <w:r w:rsidRPr="00E83045">
        <w:t xml:space="preserve">arimi i prioritetit </w:t>
      </w:r>
    </w:p>
    <w:p w:rsidR="00E83861" w:rsidRDefault="00E83861" w:rsidP="00E83861">
      <w:pPr>
        <w:pStyle w:val="Paragrafi"/>
      </w:pPr>
      <w:r w:rsidRPr="00E83045">
        <w:t>2.1 Dek</w:t>
      </w:r>
      <w:r>
        <w:t>larimi i prioritetit, i pë</w:t>
      </w:r>
      <w:r w:rsidRPr="00E83045">
        <w:t>rmendur në nenin 24, paragrafi 1, paraqitet me depozitimin e kërkesës</w:t>
      </w:r>
      <w:r>
        <w:t xml:space="preserve"> për patentë dhe duhet të përmbajë</w:t>
      </w:r>
      <w:r w:rsidRPr="00E83045">
        <w:t xml:space="preserve"> datën dhe numrin e aplikimit të m</w:t>
      </w:r>
      <w:r>
        <w:t>ëparshë</w:t>
      </w:r>
      <w:r w:rsidRPr="00E83045">
        <w:t>m, si dhe shtetin pal</w:t>
      </w:r>
      <w:r>
        <w:t>ë</w:t>
      </w:r>
      <w:r w:rsidRPr="00E83045">
        <w:t xml:space="preserve"> në Konventën e Parisit ose anëtar në </w:t>
      </w:r>
      <w:r>
        <w:t>Organizatën Botërore të Tregtisë</w:t>
      </w:r>
      <w:r w:rsidRPr="00E83045">
        <w:t>, ku</w:t>
      </w:r>
      <w:r>
        <w:t xml:space="preserve"> është bë</w:t>
      </w:r>
      <w:r w:rsidRPr="00E83045">
        <w:t>r</w:t>
      </w:r>
      <w:r>
        <w:t>ë</w:t>
      </w:r>
      <w:r w:rsidRPr="00E83045">
        <w:t xml:space="preserve"> ap</w:t>
      </w:r>
      <w:r>
        <w:t>likimi i mëparshë</w:t>
      </w:r>
      <w:r w:rsidRPr="00E83045">
        <w:t>m.</w:t>
      </w:r>
      <w:r>
        <w:t xml:space="preserve"> Në </w:t>
      </w:r>
      <w:r w:rsidRPr="00E83045">
        <w:t>rastin kur prioriteti kërkohet në bazë</w:t>
      </w:r>
      <w:r>
        <w:t xml:space="preserve"> të </w:t>
      </w:r>
      <w:r w:rsidRPr="00E83045">
        <w:t>paraqitjes në</w:t>
      </w:r>
      <w:r>
        <w:t xml:space="preserve"> një ekspozitë ndë</w:t>
      </w:r>
      <w:r w:rsidRPr="00E83045">
        <w:t>rkomb</w:t>
      </w:r>
      <w:r>
        <w:t>ëtare, deklarata duhet të përmbajë datën e paraqitjes në ekspozitë</w:t>
      </w:r>
      <w:r w:rsidRPr="00E83045">
        <w:t xml:space="preserve"> dhe emërtimin e ekspozit</w:t>
      </w:r>
      <w:r>
        <w:t>ë</w:t>
      </w:r>
      <w:r w:rsidRPr="00E83045">
        <w:t xml:space="preserve">s. </w:t>
      </w:r>
    </w:p>
    <w:p w:rsidR="00E83861" w:rsidRDefault="00E83861" w:rsidP="00E83861">
      <w:pPr>
        <w:pStyle w:val="Paragrafi"/>
      </w:pPr>
      <w:r>
        <w:t>2.2 Kërkuesi mund të korrigjojë dekl</w:t>
      </w:r>
      <w:r w:rsidRPr="00E83045">
        <w:t>aratën</w:t>
      </w:r>
      <w:r>
        <w:t xml:space="preserve"> e prioritetit brenda gjashtëmbëdhjetë</w:t>
      </w:r>
      <w:r w:rsidRPr="00E83045">
        <w:t xml:space="preserve"> muajve nga data e prioritetit m</w:t>
      </w:r>
      <w:r>
        <w:t xml:space="preserve">ë të </w:t>
      </w:r>
      <w:r w:rsidRPr="00E83045">
        <w:t>par</w:t>
      </w:r>
      <w:r>
        <w:t xml:space="preserve">ë të </w:t>
      </w:r>
      <w:r w:rsidRPr="00E83045">
        <w:t>pretenduar, ose, nëse korrigjimi do</w:t>
      </w:r>
      <w:r>
        <w:t xml:space="preserve"> të </w:t>
      </w:r>
      <w:r w:rsidRPr="00E83045">
        <w:t>shkaktonte</w:t>
      </w:r>
      <w:r>
        <w:t xml:space="preserve"> një </w:t>
      </w:r>
      <w:r w:rsidRPr="00E83045">
        <w:t>ndryshim në datën e prioritetit m</w:t>
      </w:r>
      <w:r>
        <w:t xml:space="preserve">ë të parë të </w:t>
      </w:r>
      <w:r w:rsidRPr="00E83045">
        <w:t>pretenduar, brenda gjasht</w:t>
      </w:r>
      <w:r>
        <w:t>ëmbë</w:t>
      </w:r>
      <w:r w:rsidRPr="00E83045">
        <w:t>dhjet</w:t>
      </w:r>
      <w:r>
        <w:t>ë</w:t>
      </w:r>
      <w:r w:rsidRPr="00E83045">
        <w:t xml:space="preserve"> muajve nga da</w:t>
      </w:r>
      <w:r>
        <w:t>ta e korrigjuar e prioritetit më të parë, cilado periudhë gjashtë</w:t>
      </w:r>
      <w:r w:rsidRPr="00E83045">
        <w:t>mb</w:t>
      </w:r>
      <w:r>
        <w:t>ë</w:t>
      </w:r>
      <w:r w:rsidRPr="00E83045">
        <w:t>dhjet</w:t>
      </w:r>
      <w:r>
        <w:t>ë</w:t>
      </w:r>
      <w:r w:rsidRPr="00E83045">
        <w:t>mujore</w:t>
      </w:r>
      <w:r>
        <w:t xml:space="preserve"> të mbarojë më parë</w:t>
      </w:r>
      <w:r w:rsidRPr="00E83045">
        <w:t>, me kusht që</w:t>
      </w:r>
      <w:r>
        <w:t xml:space="preserve"> një </w:t>
      </w:r>
      <w:r w:rsidRPr="00E83045">
        <w:t>korrigjim i ti</w:t>
      </w:r>
      <w:r>
        <w:t xml:space="preserve">llë të </w:t>
      </w:r>
      <w:r w:rsidRPr="00E83045">
        <w:t>paraqitet para mbarimit të katër muajve nga data e depozitimit</w:t>
      </w:r>
      <w:r>
        <w:t xml:space="preserve"> të dhë</w:t>
      </w:r>
      <w:r w:rsidRPr="00E83045">
        <w:t>n</w:t>
      </w:r>
      <w:r>
        <w:t>ë të kë</w:t>
      </w:r>
      <w:r w:rsidRPr="00E83045">
        <w:t>rkes</w:t>
      </w:r>
      <w:r>
        <w:t>ë</w:t>
      </w:r>
      <w:r w:rsidRPr="00E83045">
        <w:t>s</w:t>
      </w:r>
      <w:r>
        <w:t xml:space="preserve"> për </w:t>
      </w:r>
      <w:r w:rsidRPr="00E83045">
        <w:t>patent</w:t>
      </w:r>
      <w:r>
        <w:t>ë</w:t>
      </w:r>
      <w:r w:rsidRPr="00E83045">
        <w:t xml:space="preserve">. </w:t>
      </w:r>
    </w:p>
    <w:p w:rsidR="00E83861" w:rsidRDefault="00E83861" w:rsidP="00E83861">
      <w:pPr>
        <w:pStyle w:val="Paragrafi"/>
      </w:pPr>
      <w:r>
        <w:t>2.3 Dekl</w:t>
      </w:r>
      <w:r w:rsidRPr="00E83045">
        <w:t>arata e prioritetit nuk mund</w:t>
      </w:r>
      <w:r>
        <w:t xml:space="preserve"> të </w:t>
      </w:r>
      <w:r w:rsidRPr="00E83045">
        <w:t>bëhet ose</w:t>
      </w:r>
      <w:r>
        <w:t xml:space="preserve"> të </w:t>
      </w:r>
      <w:r w:rsidRPr="00E83045">
        <w:t>korrigjohet pas depozitimit</w:t>
      </w:r>
      <w:r>
        <w:t xml:space="preserve"> të </w:t>
      </w:r>
      <w:r w:rsidRPr="00E83045">
        <w:t>k</w:t>
      </w:r>
      <w:r>
        <w:t>ërkesë</w:t>
      </w:r>
      <w:r w:rsidRPr="00E83045">
        <w:t>s</w:t>
      </w:r>
      <w:r>
        <w:t xml:space="preserve"> për </w:t>
      </w:r>
      <w:r w:rsidRPr="00E83045">
        <w:t>publikim të parakohsh</w:t>
      </w:r>
      <w:r>
        <w:t>ë</w:t>
      </w:r>
      <w:r w:rsidRPr="00E83045">
        <w:t xml:space="preserve">m.”. </w:t>
      </w:r>
    </w:p>
    <w:p w:rsidR="00E83861" w:rsidRDefault="00E83861" w:rsidP="00E83861">
      <w:pPr>
        <w:pStyle w:val="Paragrafi"/>
      </w:pPr>
      <w:r w:rsidRPr="00E83045">
        <w:t>3. Pas pik</w:t>
      </w:r>
      <w:r>
        <w:t>ë</w:t>
      </w:r>
      <w:r w:rsidRPr="00E83045">
        <w:t>s 3 të kreut X “Publikimi i aplikimeve</w:t>
      </w:r>
      <w:r>
        <w:t xml:space="preserve"> për </w:t>
      </w:r>
      <w:r w:rsidRPr="00E83045">
        <w:t>patentë dhe i patent</w:t>
      </w:r>
      <w:r>
        <w:t>ave”, shtohet pika 4, me këtë pë</w:t>
      </w:r>
      <w:r w:rsidRPr="00E83045">
        <w:t xml:space="preserve">rmbajtje: </w:t>
      </w:r>
    </w:p>
    <w:p w:rsidR="00E83861" w:rsidRDefault="00E83861" w:rsidP="00E83861">
      <w:pPr>
        <w:pStyle w:val="Paragrafi"/>
      </w:pPr>
      <w:r w:rsidRPr="00E83045">
        <w:lastRenderedPageBreak/>
        <w:t xml:space="preserve">“4. Publikimi i patentave të pavlefshme </w:t>
      </w:r>
    </w:p>
    <w:p w:rsidR="00E83861" w:rsidRDefault="00E83861" w:rsidP="00E83861">
      <w:pPr>
        <w:pStyle w:val="Paragrafi"/>
      </w:pPr>
      <w:r w:rsidRPr="00E83045">
        <w:t>4.1 DPPM-ja publikon të dhënat</w:t>
      </w:r>
      <w:r>
        <w:t xml:space="preserve"> për </w:t>
      </w:r>
      <w:r w:rsidRPr="00E83045">
        <w:t>patentat e bëra</w:t>
      </w:r>
      <w:r>
        <w:t xml:space="preserve"> të </w:t>
      </w:r>
      <w:r w:rsidRPr="00E83045">
        <w:t>pavlefshme</w:t>
      </w:r>
      <w:r>
        <w:t xml:space="preserve"> për </w:t>
      </w:r>
      <w:r w:rsidRPr="00E83045">
        <w:t>shkak të mospagimit të tarifës së rip</w:t>
      </w:r>
      <w:r>
        <w:t>ërtëritjes, ose kur pavlefshm</w:t>
      </w:r>
      <w:r w:rsidRPr="00E83045">
        <w:t>ëria e patentës është vendosu</w:t>
      </w:r>
      <w:r>
        <w:t>r me vendim gjykate, si dhe në çdo rast tjetër pavlefshmë</w:t>
      </w:r>
      <w:r w:rsidRPr="00E83045">
        <w:t xml:space="preserve">rie parashikuar nga ligji dhe nga kjo rregullore.”. </w:t>
      </w:r>
    </w:p>
    <w:p w:rsidR="00E83861" w:rsidRDefault="00E83861" w:rsidP="00E83861">
      <w:pPr>
        <w:pStyle w:val="Paragrafi"/>
      </w:pPr>
      <w:r w:rsidRPr="00E83045">
        <w:t>4. N</w:t>
      </w:r>
      <w:r>
        <w:t>ë</w:t>
      </w:r>
      <w:r w:rsidRPr="00E83045">
        <w:t xml:space="preserve"> kreun XII, “Rivendosja e të drejtave”, b</w:t>
      </w:r>
      <w:r>
        <w:t>ëhen shtesat dhe ndryshimet e më</w:t>
      </w:r>
      <w:r w:rsidRPr="00E83045">
        <w:t xml:space="preserve">poshtme: </w:t>
      </w:r>
    </w:p>
    <w:p w:rsidR="00E83861" w:rsidRDefault="00E83861" w:rsidP="00E83861">
      <w:pPr>
        <w:pStyle w:val="Paragrafi"/>
      </w:pPr>
      <w:r w:rsidRPr="00E83045">
        <w:t>a)</w:t>
      </w:r>
      <w:r>
        <w:t xml:space="preserve"> në pikë</w:t>
      </w:r>
      <w:r w:rsidRPr="00E83045">
        <w:t xml:space="preserve">n 1, “Paraqitja e kërkesës”, bëhen këto ndryshime: </w:t>
      </w:r>
    </w:p>
    <w:p w:rsidR="00E83861" w:rsidRDefault="00E83861" w:rsidP="00E83861">
      <w:pPr>
        <w:pStyle w:val="Paragrafi"/>
      </w:pPr>
      <w:r w:rsidRPr="00E83045">
        <w:t>i)</w:t>
      </w:r>
      <w:r>
        <w:t xml:space="preserve"> në nënpikën 1.1, shprehja “..</w:t>
      </w:r>
      <w:r w:rsidRPr="00E83045">
        <w:t>.brenda</w:t>
      </w:r>
      <w:r>
        <w:t xml:space="preserve"> një </w:t>
      </w:r>
      <w:r w:rsidRPr="00E83045">
        <w:t>muaji nga data e marrjes së njoftimit</w:t>
      </w:r>
      <w:r>
        <w:t xml:space="preserve"> për </w:t>
      </w:r>
      <w:r w:rsidRPr="00E83045">
        <w:t>refuzimin e aplikimit</w:t>
      </w:r>
      <w:r>
        <w:t xml:space="preserve"> për </w:t>
      </w:r>
      <w:r w:rsidRPr="00E83045">
        <w:t>patentë os</w:t>
      </w:r>
      <w:r>
        <w:t>e të ndonjë aplikimi tjetër…”</w:t>
      </w:r>
      <w:r w:rsidRPr="00E83045">
        <w:t xml:space="preserve"> zëvendësohet me “...brenda dy muajve nga mënjanimi i shkakut të mos</w:t>
      </w:r>
      <w:r>
        <w:t>respektimit të afatit, por jo më</w:t>
      </w:r>
      <w:r w:rsidRPr="00E83045">
        <w:t xml:space="preserve"> vonë se 1 (një) vit nga mbarimi i afatit të parespektuar...”. </w:t>
      </w:r>
    </w:p>
    <w:p w:rsidR="00E83861" w:rsidRDefault="00E83861" w:rsidP="00E83861">
      <w:pPr>
        <w:pStyle w:val="Paragrafi"/>
      </w:pPr>
      <w:r w:rsidRPr="00E83045">
        <w:t>ii)</w:t>
      </w:r>
      <w:r>
        <w:t xml:space="preserve"> në nënpikën 1.2, shprehja “...në ç</w:t>
      </w:r>
      <w:r w:rsidRPr="00E83045">
        <w:t>d</w:t>
      </w:r>
      <w:r>
        <w:t>o kohë...” zëvendësohet me “..</w:t>
      </w:r>
      <w:r w:rsidRPr="00E83045">
        <w:t>.brenda 2 (dy) muajve nga data e mbarimit të shkakut pengues ose brenda 6 (gjash</w:t>
      </w:r>
      <w:r>
        <w:t>të</w:t>
      </w:r>
      <w:r w:rsidRPr="00E83045">
        <w:t>) muajve nga data e mbarimit</w:t>
      </w:r>
      <w:r>
        <w:t xml:space="preserve"> të periudhë</w:t>
      </w:r>
      <w:r w:rsidRPr="00E83045">
        <w:t>s shtesë</w:t>
      </w:r>
      <w:r>
        <w:t xml:space="preserve"> për pagesën e tarifës së ripërtëritjes, parashikuar nga pika 3 e nenit 41 të </w:t>
      </w:r>
      <w:r w:rsidRPr="00E83045">
        <w:t>l</w:t>
      </w:r>
      <w:r>
        <w:t>igjit, cilado nga periudhat e mësipë</w:t>
      </w:r>
      <w:r w:rsidRPr="00E83045">
        <w:t>rme mbaron m</w:t>
      </w:r>
      <w:r>
        <w:t>ë</w:t>
      </w:r>
      <w:r w:rsidRPr="00E83045">
        <w:t xml:space="preserve"> herët...”. </w:t>
      </w:r>
    </w:p>
    <w:p w:rsidR="00E83861" w:rsidRDefault="00E83861" w:rsidP="00E83861">
      <w:pPr>
        <w:pStyle w:val="Paragrafi"/>
      </w:pPr>
      <w:r w:rsidRPr="00E83045">
        <w:t>iii) Pas pik</w:t>
      </w:r>
      <w:r>
        <w:t>ës 1.2 shtohet pika 1.3, me kë</w:t>
      </w:r>
      <w:r w:rsidRPr="00E83045">
        <w:t>t</w:t>
      </w:r>
      <w:r>
        <w:t>ë</w:t>
      </w:r>
      <w:r w:rsidRPr="00E83045">
        <w:t xml:space="preserve"> përmbajtje: </w:t>
      </w:r>
    </w:p>
    <w:p w:rsidR="00E83861" w:rsidRDefault="00E83861" w:rsidP="00E83861">
      <w:pPr>
        <w:pStyle w:val="Paragrafi"/>
      </w:pPr>
      <w:r>
        <w:t>“1.3 K</w:t>
      </w:r>
      <w:r w:rsidRPr="00E83045">
        <w:t>ur</w:t>
      </w:r>
      <w:r>
        <w:t xml:space="preserve"> një kopje e aplikimit më të </w:t>
      </w:r>
      <w:r w:rsidRPr="00E83045">
        <w:t>hershëm,</w:t>
      </w:r>
      <w:r>
        <w:t xml:space="preserve"> të kërkuar sipas pikës 2 të nenit 24 të </w:t>
      </w:r>
      <w:r w:rsidRPr="00E83045">
        <w:t>ligjit, nuk</w:t>
      </w:r>
      <w:r>
        <w:t xml:space="preserve"> është depozituar pranë</w:t>
      </w:r>
      <w:r w:rsidRPr="00E83045">
        <w:t xml:space="preserve"> DPPM-s</w:t>
      </w:r>
      <w:r>
        <w:t>ë</w:t>
      </w:r>
      <w:r w:rsidRPr="00E83045">
        <w:t xml:space="preserve"> brenda afatit kohor</w:t>
      </w:r>
      <w:r>
        <w:t xml:space="preserve"> të </w:t>
      </w:r>
      <w:r w:rsidRPr="00E83045">
        <w:t>caktuar, aplikanti ka</w:t>
      </w:r>
      <w:r>
        <w:t xml:space="preserve"> të </w:t>
      </w:r>
      <w:r w:rsidRPr="00E83045">
        <w:t>drejt</w:t>
      </w:r>
      <w:r>
        <w:t>ë të kërkojë</w:t>
      </w:r>
      <w:r w:rsidRPr="00E83045">
        <w:t xml:space="preserve"> rivendosjen e</w:t>
      </w:r>
      <w:r>
        <w:t xml:space="preserve"> të </w:t>
      </w:r>
      <w:r w:rsidRPr="00E83045">
        <w:t>drejt</w:t>
      </w:r>
      <w:r>
        <w:t>ës prioritare në</w:t>
      </w:r>
      <w:r w:rsidRPr="00E83045">
        <w:t>se:</w:t>
      </w:r>
    </w:p>
    <w:p w:rsidR="00E83861" w:rsidRDefault="00E83861" w:rsidP="00E83861">
      <w:pPr>
        <w:pStyle w:val="Paragrafi"/>
      </w:pPr>
      <w:r>
        <w:t>a) dekl</w:t>
      </w:r>
      <w:r w:rsidRPr="00E83045">
        <w:t>arata</w:t>
      </w:r>
      <w:r>
        <w:t xml:space="preserve"> për </w:t>
      </w:r>
      <w:r w:rsidRPr="00E83045">
        <w:t>prioritet</w:t>
      </w:r>
      <w:r>
        <w:t xml:space="preserve"> është paraqitur pranë DPPM-së në </w:t>
      </w:r>
      <w:r w:rsidRPr="00E83045">
        <w:t>p</w:t>
      </w:r>
      <w:r>
        <w:t>ërputhje me kërkesat e pikë</w:t>
      </w:r>
      <w:r w:rsidRPr="00E83045">
        <w:t>s 2.1,</w:t>
      </w:r>
      <w:r>
        <w:t xml:space="preserve"> të </w:t>
      </w:r>
      <w:r w:rsidRPr="00E83045">
        <w:t>kreut VIII,</w:t>
      </w:r>
      <w:r>
        <w:t xml:space="preserve"> të kësaj rregullorej</w:t>
      </w:r>
      <w:r w:rsidRPr="00E83045">
        <w:t xml:space="preserve">e; </w:t>
      </w:r>
    </w:p>
    <w:p w:rsidR="00E83861" w:rsidRDefault="00E83861" w:rsidP="00E83861">
      <w:pPr>
        <w:pStyle w:val="Paragrafi"/>
      </w:pPr>
      <w:r w:rsidRPr="00E83045">
        <w:t>b) kërkesa</w:t>
      </w:r>
      <w:r>
        <w:t xml:space="preserve"> për </w:t>
      </w:r>
      <w:r w:rsidRPr="00E83045">
        <w:t>rivendosje, s</w:t>
      </w:r>
      <w:r>
        <w:t>ë</w:t>
      </w:r>
      <w:r w:rsidRPr="00E83045">
        <w:t xml:space="preserve"> bashku me k</w:t>
      </w:r>
      <w:r>
        <w:t>opjen e aplikimit më të hershë</w:t>
      </w:r>
      <w:r w:rsidRPr="00E83045">
        <w:t>m,</w:t>
      </w:r>
      <w:r>
        <w:t xml:space="preserve"> është </w:t>
      </w:r>
      <w:r w:rsidRPr="00E83045">
        <w:t>depozituar pran</w:t>
      </w:r>
      <w:r>
        <w:t>ë DPPM-së brenda 1 (një</w:t>
      </w:r>
      <w:r w:rsidRPr="00E83045">
        <w:t xml:space="preserve">) </w:t>
      </w:r>
      <w:r>
        <w:t>m</w:t>
      </w:r>
      <w:r w:rsidRPr="00E83045">
        <w:t>uaji nga data e mbarimit të a</w:t>
      </w:r>
      <w:r>
        <w:t>fatit të parashikuar nga pika 2</w:t>
      </w:r>
      <w:r w:rsidRPr="00E83045">
        <w:t xml:space="preserve"> e nenit 24,</w:t>
      </w:r>
      <w:r>
        <w:t xml:space="preserve"> të </w:t>
      </w:r>
      <w:r w:rsidRPr="00E83045">
        <w:t xml:space="preserve">ligjit.”. </w:t>
      </w:r>
    </w:p>
    <w:p w:rsidR="00E83861" w:rsidRDefault="00E83861" w:rsidP="00E83861">
      <w:pPr>
        <w:pStyle w:val="Paragrafi"/>
      </w:pPr>
      <w:r>
        <w:t>b) Pas nënpikës 2.3 të pikë</w:t>
      </w:r>
      <w:r w:rsidRPr="00E83045">
        <w:t>s 2 “Shqyrtimi i k</w:t>
      </w:r>
      <w:r>
        <w:t>ë</w:t>
      </w:r>
      <w:r w:rsidRPr="00E83045">
        <w:t>rkesës nga DPPM-ja”,</w:t>
      </w:r>
      <w:r>
        <w:t xml:space="preserve"> shtohet nënpika 2.4, me këtë pë</w:t>
      </w:r>
      <w:r w:rsidRPr="00E83045">
        <w:t xml:space="preserve">rmbajtje: </w:t>
      </w:r>
    </w:p>
    <w:p w:rsidR="00E83861" w:rsidRDefault="00E83861" w:rsidP="00E83861">
      <w:pPr>
        <w:pStyle w:val="Paragrafi"/>
      </w:pPr>
      <w:r w:rsidRPr="00E83045">
        <w:t>“2.4 Vendimi i DPPM-së</w:t>
      </w:r>
      <w:r>
        <w:t xml:space="preserve"> për </w:t>
      </w:r>
      <w:r w:rsidRPr="00E83045">
        <w:t>refuzimin e rivendosjes në afat mund të apelohet në Bordin e Apelit</w:t>
      </w:r>
      <w:r>
        <w:t xml:space="preserve"> të </w:t>
      </w:r>
      <w:r w:rsidRPr="00E83045">
        <w:t xml:space="preserve">DPPM-së brenda 2 (dy) muajve nga data e marrjes njoftim.”. </w:t>
      </w:r>
    </w:p>
    <w:p w:rsidR="00E83861" w:rsidRDefault="00E83861" w:rsidP="00E83861">
      <w:pPr>
        <w:pStyle w:val="Paragrafi"/>
      </w:pPr>
      <w:r w:rsidRPr="00E83045">
        <w:t>5.</w:t>
      </w:r>
      <w:r>
        <w:t xml:space="preserve"> Në </w:t>
      </w:r>
      <w:r w:rsidRPr="00E83045">
        <w:t>kreun XVI, “Rip</w:t>
      </w:r>
      <w:r>
        <w:t>ërtë</w:t>
      </w:r>
      <w:r w:rsidRPr="00E83045">
        <w:t xml:space="preserve">ritja e patentës”, bëhen shtesat dhe ndryshimet e </w:t>
      </w:r>
      <w:r>
        <w:t>më</w:t>
      </w:r>
      <w:r w:rsidRPr="00E83045">
        <w:t xml:space="preserve">poshtme: </w:t>
      </w:r>
    </w:p>
    <w:p w:rsidR="00E83861" w:rsidRDefault="00E83861" w:rsidP="00E83861">
      <w:pPr>
        <w:pStyle w:val="Paragrafi"/>
      </w:pPr>
      <w:r>
        <w:t>a) Shkronja “b” e nënpikës 1.1</w:t>
      </w:r>
      <w:r w:rsidRPr="00E83045">
        <w:t xml:space="preserve"> të pik</w:t>
      </w:r>
      <w:r>
        <w:t>ë</w:t>
      </w:r>
      <w:r w:rsidRPr="00E83045">
        <w:t>s 1 “Paraqitja e kër</w:t>
      </w:r>
      <w:r>
        <w:t>kesës”, ndryshohet, si më poshtë</w:t>
      </w:r>
      <w:r w:rsidRPr="00E83045">
        <w:t xml:space="preserve"> vijon: </w:t>
      </w:r>
    </w:p>
    <w:p w:rsidR="00E83861" w:rsidRDefault="00E83861" w:rsidP="00E83861">
      <w:pPr>
        <w:pStyle w:val="Paragrafi"/>
      </w:pPr>
      <w:r w:rsidRPr="00E83045">
        <w:t>“b) autorizimin e p</w:t>
      </w:r>
      <w:r>
        <w:t>ërfaqë</w:t>
      </w:r>
      <w:r w:rsidRPr="00E83045">
        <w:t>simit</w:t>
      </w:r>
      <w:r>
        <w:t xml:space="preserve"> për ripërtëritjen e patentës, kur paraqitë</w:t>
      </w:r>
      <w:r w:rsidRPr="00E83045">
        <w:t>si i kërkesës nuk është i regjistruar</w:t>
      </w:r>
      <w:r>
        <w:t xml:space="preserve"> në regjistrin e patentave si pë</w:t>
      </w:r>
      <w:r w:rsidRPr="00E83045">
        <w:t>r</w:t>
      </w:r>
      <w:r>
        <w:t>faqë</w:t>
      </w:r>
      <w:r w:rsidRPr="00E83045">
        <w:t>sues i autorizuar i pronarit</w:t>
      </w:r>
      <w:r>
        <w:t xml:space="preserve"> të </w:t>
      </w:r>
      <w:r w:rsidRPr="00E83045">
        <w:t>patent</w:t>
      </w:r>
      <w:r>
        <w:t>ë</w:t>
      </w:r>
      <w:r w:rsidRPr="00E83045">
        <w:t>s</w:t>
      </w:r>
      <w:r>
        <w:t xml:space="preserve"> për </w:t>
      </w:r>
      <w:r w:rsidRPr="00E83045">
        <w:t>patent</w:t>
      </w:r>
      <w:r>
        <w:t>ë</w:t>
      </w:r>
      <w:r w:rsidRPr="00E83045">
        <w:t>n që kërkohet</w:t>
      </w:r>
      <w:r>
        <w:t xml:space="preserve"> të ripërtë</w:t>
      </w:r>
      <w:r w:rsidRPr="00E83045">
        <w:t xml:space="preserve">rihet.”. </w:t>
      </w:r>
    </w:p>
    <w:p w:rsidR="00E83861" w:rsidRDefault="00E83861" w:rsidP="00E83861">
      <w:pPr>
        <w:pStyle w:val="Paragrafi"/>
      </w:pPr>
      <w:r w:rsidRPr="00E83045">
        <w:t>b)</w:t>
      </w:r>
      <w:r>
        <w:t xml:space="preserve"> në pikë</w:t>
      </w:r>
      <w:r w:rsidRPr="00E83045">
        <w:t>n 2 “Kushtet që duhet</w:t>
      </w:r>
      <w:r>
        <w:t xml:space="preserve"> të </w:t>
      </w:r>
      <w:r w:rsidRPr="00E83045">
        <w:t>plot</w:t>
      </w:r>
      <w:r>
        <w:t>ë</w:t>
      </w:r>
      <w:r w:rsidRPr="00E83045">
        <w:t>soj</w:t>
      </w:r>
      <w:r>
        <w:t>ë kë</w:t>
      </w:r>
      <w:r w:rsidRPr="00E83045">
        <w:t>rkesa</w:t>
      </w:r>
      <w:r>
        <w:t xml:space="preserve"> për ripë</w:t>
      </w:r>
      <w:r w:rsidRPr="00E83045">
        <w:t>r</w:t>
      </w:r>
      <w:r>
        <w:t>tëritje të patentës”, shtohen nënpikat 2.2 dhe 2.3, me këtë</w:t>
      </w:r>
      <w:r w:rsidRPr="00E83045">
        <w:t xml:space="preserve"> p</w:t>
      </w:r>
      <w:r>
        <w:t>ë</w:t>
      </w:r>
      <w:r w:rsidRPr="00E83045">
        <w:t xml:space="preserve">rmbajtje: </w:t>
      </w:r>
    </w:p>
    <w:p w:rsidR="00E83861" w:rsidRDefault="00E83861" w:rsidP="00E83861">
      <w:pPr>
        <w:pStyle w:val="Paragrafi"/>
      </w:pPr>
      <w:r w:rsidRPr="00E83045">
        <w:t>“2.2 Kërkesa</w:t>
      </w:r>
      <w:r>
        <w:t xml:space="preserve"> për ripërtëritjen e patentës dhe pagesa e tarifës së ripë</w:t>
      </w:r>
      <w:r w:rsidRPr="00E83045">
        <w:t>rt</w:t>
      </w:r>
      <w:r>
        <w:t>ë</w:t>
      </w:r>
      <w:r w:rsidRPr="00E83045">
        <w:t>ritjes nuk mund</w:t>
      </w:r>
      <w:r>
        <w:t xml:space="preserve"> të bëhet më</w:t>
      </w:r>
      <w:r w:rsidRPr="00E83045">
        <w:t xml:space="preserve"> par</w:t>
      </w:r>
      <w:r>
        <w:t>ë se 12 (dymbë</w:t>
      </w:r>
      <w:r w:rsidRPr="00E83045">
        <w:t>dhjet</w:t>
      </w:r>
      <w:r>
        <w:t>ë</w:t>
      </w:r>
      <w:r w:rsidRPr="00E83045">
        <w:t>) muaj q</w:t>
      </w:r>
      <w:r>
        <w:t>ë paraprijnë datë</w:t>
      </w:r>
      <w:r w:rsidRPr="00E83045">
        <w:t>n e fundit</w:t>
      </w:r>
      <w:r>
        <w:t xml:space="preserve"> të </w:t>
      </w:r>
      <w:r w:rsidRPr="00E83045">
        <w:t>afatit</w:t>
      </w:r>
      <w:r>
        <w:t xml:space="preserve"> për kryerjen e pagesës së</w:t>
      </w:r>
      <w:r w:rsidRPr="00E83045">
        <w:t xml:space="preserve"> rip</w:t>
      </w:r>
      <w:r>
        <w:t>ërtë</w:t>
      </w:r>
      <w:r w:rsidRPr="00E83045">
        <w:t xml:space="preserve">ritjes. </w:t>
      </w:r>
    </w:p>
    <w:p w:rsidR="00E83861" w:rsidRDefault="00E83861" w:rsidP="00E83861">
      <w:pPr>
        <w:pStyle w:val="Paragrafi"/>
      </w:pPr>
      <w:r w:rsidRPr="00E83045">
        <w:t>2.3 N</w:t>
      </w:r>
      <w:r>
        <w:t>ë</w:t>
      </w:r>
      <w:r w:rsidRPr="00E83045">
        <w:t xml:space="preserve"> rastet kur</w:t>
      </w:r>
      <w:r>
        <w:t xml:space="preserve"> është </w:t>
      </w:r>
      <w:r w:rsidRPr="00E83045">
        <w:t>vendosur rivendosja e s</w:t>
      </w:r>
      <w:r>
        <w:t>ë drejtë</w:t>
      </w:r>
      <w:r w:rsidRPr="00E83045">
        <w:t>s</w:t>
      </w:r>
      <w:r>
        <w:t xml:space="preserve"> për një patentë</w:t>
      </w:r>
      <w:r w:rsidRPr="00E83045">
        <w:t xml:space="preserve"> q</w:t>
      </w:r>
      <w:r>
        <w:t>ë është bërë</w:t>
      </w:r>
      <w:r w:rsidRPr="00E83045">
        <w:t xml:space="preserve"> e pavlefshme</w:t>
      </w:r>
      <w:r>
        <w:t xml:space="preserve"> për </w:t>
      </w:r>
      <w:r w:rsidRPr="00E83045">
        <w:t>shkak</w:t>
      </w:r>
      <w:r>
        <w:t xml:space="preserve"> të </w:t>
      </w:r>
      <w:r w:rsidRPr="00E83045">
        <w:t>mospagimit brenda afatit</w:t>
      </w:r>
      <w:r>
        <w:t xml:space="preserve"> të tarifës së ripërtë</w:t>
      </w:r>
      <w:r w:rsidRPr="00E83045">
        <w:t>ritj</w:t>
      </w:r>
      <w:r>
        <w:t>es</w:t>
      </w:r>
      <w:r w:rsidRPr="00E83045">
        <w:t>, pagesa e tarifave</w:t>
      </w:r>
      <w:r>
        <w:t xml:space="preserve"> të ripërtë</w:t>
      </w:r>
      <w:r w:rsidRPr="00E83045">
        <w:t>ritjes</w:t>
      </w:r>
      <w:r>
        <w:t xml:space="preserve"> për </w:t>
      </w:r>
      <w:r w:rsidRPr="00E83045">
        <w:t>vitet e papaguara do</w:t>
      </w:r>
      <w:r>
        <w:t xml:space="preserve"> të bë</w:t>
      </w:r>
      <w:r w:rsidRPr="00E83045">
        <w:t>het jo m</w:t>
      </w:r>
      <w:r>
        <w:t>ë</w:t>
      </w:r>
      <w:r w:rsidRPr="00E83045">
        <w:t xml:space="preserve"> von</w:t>
      </w:r>
      <w:r>
        <w:t>ë</w:t>
      </w:r>
      <w:r w:rsidRPr="00E83045">
        <w:t xml:space="preserve"> se 3 (tre) muaj nga data e marrjes s</w:t>
      </w:r>
      <w:r>
        <w:t>ë</w:t>
      </w:r>
      <w:r w:rsidRPr="00E83045">
        <w:t xml:space="preserve"> njoftimit</w:t>
      </w:r>
      <w:r>
        <w:t xml:space="preserve"> për </w:t>
      </w:r>
      <w:r w:rsidRPr="00E83045">
        <w:t>rivendosjen e</w:t>
      </w:r>
      <w:r>
        <w:t xml:space="preserve"> të </w:t>
      </w:r>
      <w:r w:rsidRPr="00E83045">
        <w:t>drejt</w:t>
      </w:r>
      <w:r>
        <w:t>ë</w:t>
      </w:r>
      <w:r w:rsidRPr="00E83045">
        <w:t xml:space="preserve">s.”. </w:t>
      </w:r>
    </w:p>
    <w:p w:rsidR="00E83861" w:rsidRDefault="00E83861" w:rsidP="00E83861">
      <w:pPr>
        <w:pStyle w:val="Paragrafi"/>
      </w:pPr>
      <w:r>
        <w:t>c) Pika 3 “Shqyrtimi i kërkesës nga DPPM-ja” ndryshohet, si më poshtë</w:t>
      </w:r>
      <w:r w:rsidRPr="00E83045">
        <w:t xml:space="preserve"> vijon: </w:t>
      </w:r>
    </w:p>
    <w:p w:rsidR="00E83861" w:rsidRDefault="00E83861" w:rsidP="00E83861">
      <w:pPr>
        <w:pStyle w:val="Paragrafi"/>
      </w:pPr>
      <w:r>
        <w:t>“3. Shqyrtimi i kë</w:t>
      </w:r>
      <w:r w:rsidRPr="00E83045">
        <w:t>rkes</w:t>
      </w:r>
      <w:r>
        <w:t>ë</w:t>
      </w:r>
      <w:r w:rsidRPr="00E83045">
        <w:t xml:space="preserve">s nga DPPM-ja </w:t>
      </w:r>
    </w:p>
    <w:p w:rsidR="00E83861" w:rsidRDefault="00E83861" w:rsidP="00E83861">
      <w:pPr>
        <w:pStyle w:val="Paragrafi"/>
      </w:pPr>
      <w:r w:rsidRPr="00E83045">
        <w:t>3.1. DPPM-ja shqyrton kërkesën</w:t>
      </w:r>
      <w:r>
        <w:t xml:space="preserve"> për ripërtëritjen e patentë</w:t>
      </w:r>
      <w:r w:rsidRPr="00E83045">
        <w:t>s dhe, në rast se ka të meta që kan</w:t>
      </w:r>
      <w:r>
        <w:t>ë</w:t>
      </w:r>
      <w:r w:rsidRPr="00E83045">
        <w:t xml:space="preserve"> të bëjnë me pagesën e tarif</w:t>
      </w:r>
      <w:r>
        <w:t>ë</w:t>
      </w:r>
      <w:r w:rsidRPr="00E83045">
        <w:t>s së ripërtëritjes, njofton aplikantin të bëjë plot</w:t>
      </w:r>
      <w:r>
        <w:t>ë</w:t>
      </w:r>
      <w:r w:rsidRPr="00E83045">
        <w:t>s</w:t>
      </w:r>
      <w:r>
        <w:t>imet e nevojshme brenda periudhës gjashtëmujore pas datës së fundit të muajit të datës së</w:t>
      </w:r>
      <w:r w:rsidRPr="00E83045">
        <w:t xml:space="preserve"> depozitimit, kundrejt pagesës së një tarife shtesë,</w:t>
      </w:r>
      <w:r>
        <w:t xml:space="preserve"> në </w:t>
      </w:r>
      <w:r w:rsidRPr="00E83045">
        <w:t>të kundërt ajo refuzon aplikimin</w:t>
      </w:r>
      <w:r>
        <w:t xml:space="preserve"> për ripë</w:t>
      </w:r>
      <w:r w:rsidRPr="00E83045">
        <w:t xml:space="preserve">rtëritjen e patentës. </w:t>
      </w:r>
    </w:p>
    <w:p w:rsidR="00E83861" w:rsidRDefault="00E83861" w:rsidP="00E83861">
      <w:pPr>
        <w:pStyle w:val="Paragrafi"/>
      </w:pPr>
      <w:r w:rsidRPr="00E83045">
        <w:t>3.2. Nëse të metat e kërkesës</w:t>
      </w:r>
      <w:r>
        <w:t xml:space="preserve"> për ripërtëritje janë</w:t>
      </w:r>
      <w:r w:rsidRPr="00E83045">
        <w:t xml:space="preserve"> të tilla që nuk lejojnë</w:t>
      </w:r>
      <w:r>
        <w:t xml:space="preserve"> të </w:t>
      </w:r>
      <w:r w:rsidRPr="00E83045">
        <w:t>kuptohet se cila patentë kërkohet</w:t>
      </w:r>
      <w:r>
        <w:t xml:space="preserve"> të ripë</w:t>
      </w:r>
      <w:r w:rsidRPr="00E83045">
        <w:t>rt</w:t>
      </w:r>
      <w:r>
        <w:t>ë</w:t>
      </w:r>
      <w:r w:rsidRPr="00E83045">
        <w:t xml:space="preserve">rihet, DPPM-ja njofton aplikantin të bëjë plotësimet e nevojshme </w:t>
      </w:r>
      <w:r w:rsidRPr="00E83045">
        <w:lastRenderedPageBreak/>
        <w:t xml:space="preserve">brenda 3 (tre) muajve nga data e njoftimit, në të kundërt ajo refuzon kërkesën. </w:t>
      </w:r>
    </w:p>
    <w:p w:rsidR="00E83861" w:rsidRDefault="00E83861" w:rsidP="00E83861">
      <w:pPr>
        <w:pStyle w:val="Paragrafi"/>
      </w:pPr>
      <w:r w:rsidRPr="00E83045">
        <w:t>3.3. Kur kërkesa</w:t>
      </w:r>
      <w:r>
        <w:t xml:space="preserve"> për ripërtëritjen e patentë</w:t>
      </w:r>
      <w:r w:rsidRPr="00E83045">
        <w:t>s është paraqitur nga një person i paautorizuar nga pronari i patentës, DPPM-ja e rip</w:t>
      </w:r>
      <w:r>
        <w:t>ërtërin patentën dhe bë</w:t>
      </w:r>
      <w:r w:rsidRPr="00E83045">
        <w:t>n shënimin</w:t>
      </w:r>
      <w:r>
        <w:t xml:space="preserve"> për </w:t>
      </w:r>
      <w:r w:rsidRPr="00E83045">
        <w:t>ripërtëritjen e saj në regj</w:t>
      </w:r>
      <w:r>
        <w:t>istrin e patentave, por nuk i lë</w:t>
      </w:r>
      <w:r w:rsidRPr="00E83045">
        <w:t>shon paraqitësit</w:t>
      </w:r>
      <w:r>
        <w:t xml:space="preserve"> të kërkesë</w:t>
      </w:r>
      <w:r w:rsidRPr="00E83045">
        <w:t>s njoftim</w:t>
      </w:r>
      <w:r>
        <w:t xml:space="preserve"> për ripë</w:t>
      </w:r>
      <w:r w:rsidRPr="00E83045">
        <w:t>rt</w:t>
      </w:r>
      <w:r>
        <w:t>ë</w:t>
      </w:r>
      <w:r w:rsidRPr="00E83045">
        <w:t xml:space="preserve">ritjen e patentës. </w:t>
      </w:r>
    </w:p>
    <w:p w:rsidR="00E83861" w:rsidRDefault="00E83861" w:rsidP="00E83861">
      <w:pPr>
        <w:pStyle w:val="Paragrafi"/>
      </w:pPr>
      <w:r w:rsidRPr="00E83045">
        <w:t>3.4. Kur</w:t>
      </w:r>
      <w:r>
        <w:t xml:space="preserve"> për një </w:t>
      </w:r>
      <w:r w:rsidRPr="00E83045">
        <w:t>patentë jan</w:t>
      </w:r>
      <w:r>
        <w:t>ë paraqitur disa kë</w:t>
      </w:r>
      <w:r w:rsidRPr="00E83045">
        <w:t>rkesa</w:t>
      </w:r>
      <w:r>
        <w:t xml:space="preserve"> për ripërtëritje, ripë</w:t>
      </w:r>
      <w:r w:rsidRPr="00E83045">
        <w:t>rt</w:t>
      </w:r>
      <w:r>
        <w:t>ëritja e patentë</w:t>
      </w:r>
      <w:r w:rsidRPr="00E83045">
        <w:t>s bëhet</w:t>
      </w:r>
      <w:r>
        <w:t xml:space="preserve"> në </w:t>
      </w:r>
      <w:r w:rsidRPr="00E83045">
        <w:t>bazë</w:t>
      </w:r>
      <w:r>
        <w:t xml:space="preserve"> të kërkesë</w:t>
      </w:r>
      <w:r w:rsidRPr="00E83045">
        <w:t>s që</w:t>
      </w:r>
      <w:r>
        <w:t xml:space="preserve"> është </w:t>
      </w:r>
      <w:r w:rsidRPr="00E83045">
        <w:t>paraqitur e para dhe DPPM-ja nuk merr</w:t>
      </w:r>
      <w:r>
        <w:t xml:space="preserve"> në shqyrtim kërkesat e mëvonshme. Kur kërkesa e më</w:t>
      </w:r>
      <w:r w:rsidRPr="00E83045">
        <w:t>vonshme</w:t>
      </w:r>
      <w:r>
        <w:t xml:space="preserve"> për ripërtëritje paraqitet nga përfaqë</w:t>
      </w:r>
      <w:r w:rsidRPr="00E83045">
        <w:t>suesi i autorizuar i</w:t>
      </w:r>
      <w:r>
        <w:t xml:space="preserve"> patentës, DPPM-ja e njofton atë për </w:t>
      </w:r>
      <w:r w:rsidRPr="00E83045">
        <w:t>statusin aktual</w:t>
      </w:r>
      <w:r>
        <w:t xml:space="preserve"> të </w:t>
      </w:r>
      <w:r w:rsidRPr="00E83045">
        <w:t>patent</w:t>
      </w:r>
      <w:r>
        <w:t>ë</w:t>
      </w:r>
      <w:r w:rsidRPr="00E83045">
        <w:t>s.</w:t>
      </w:r>
    </w:p>
    <w:p w:rsidR="00E83861" w:rsidRDefault="00E83861" w:rsidP="00E83861">
      <w:pPr>
        <w:pStyle w:val="Paragrafi"/>
      </w:pPr>
      <w:r>
        <w:t>3.5. Nëse tarifa e ripërtë</w:t>
      </w:r>
      <w:r w:rsidRPr="00E83045">
        <w:t>ritjes nuk</w:t>
      </w:r>
      <w:r>
        <w:t xml:space="preserve"> është </w:t>
      </w:r>
      <w:r w:rsidRPr="00E83045">
        <w:t>paguar brenda afatit</w:t>
      </w:r>
      <w:r>
        <w:t xml:space="preserve"> të </w:t>
      </w:r>
      <w:r w:rsidRPr="00E83045">
        <w:t>parashikuar</w:t>
      </w:r>
      <w:r>
        <w:t xml:space="preserve"> në </w:t>
      </w:r>
      <w:r w:rsidRPr="00E83045">
        <w:t>pikat 2 dhe 3,</w:t>
      </w:r>
      <w:r>
        <w:t xml:space="preserve"> të nenit 41 të </w:t>
      </w:r>
      <w:r w:rsidRPr="00E83045">
        <w:t>ligjit,</w:t>
      </w:r>
      <w:r>
        <w:t xml:space="preserve"> patenta konsiderohet se ka mbar</w:t>
      </w:r>
      <w:r w:rsidRPr="00E83045">
        <w:t>uar</w:t>
      </w:r>
      <w:r>
        <w:t xml:space="preserve"> në ditën që tarifa e ripë</w:t>
      </w:r>
      <w:r w:rsidRPr="00E83045">
        <w:t>rt</w:t>
      </w:r>
      <w:r>
        <w:t>ë</w:t>
      </w:r>
      <w:r w:rsidRPr="00E83045">
        <w:t>ritjes ishte</w:t>
      </w:r>
      <w:r>
        <w:t xml:space="preserve"> për </w:t>
      </w:r>
      <w:r w:rsidRPr="00E83045">
        <w:t>t’u paguar dhe</w:t>
      </w:r>
      <w:r>
        <w:t xml:space="preserve"> DPPM-ja njofton pronarin ose përfaqë</w:t>
      </w:r>
      <w:r w:rsidRPr="00E83045">
        <w:t>suesin e autorizuar,</w:t>
      </w:r>
      <w:r>
        <w:t xml:space="preserve"> të </w:t>
      </w:r>
      <w:r w:rsidRPr="00E83045">
        <w:t>regjistruar në regjistrin e patentave,</w:t>
      </w:r>
      <w:r>
        <w:t xml:space="preserve"> për skadimin e patentë</w:t>
      </w:r>
      <w:r w:rsidRPr="00E83045">
        <w:t xml:space="preserve">s.”. </w:t>
      </w:r>
    </w:p>
    <w:p w:rsidR="00E83861" w:rsidRDefault="00E83861" w:rsidP="00E83861">
      <w:pPr>
        <w:pStyle w:val="Paragrafi"/>
      </w:pPr>
      <w:r w:rsidRPr="00E83045">
        <w:t>ç)</w:t>
      </w:r>
      <w:r>
        <w:t xml:space="preserve"> Në nënpikë</w:t>
      </w:r>
      <w:r w:rsidRPr="00E83045">
        <w:t>n 4.1,</w:t>
      </w:r>
      <w:r>
        <w:t xml:space="preserve"> të pikës 4 “Ripë</w:t>
      </w:r>
      <w:r w:rsidRPr="00E83045">
        <w:t>rt</w:t>
      </w:r>
      <w:r>
        <w:t>ër</w:t>
      </w:r>
      <w:r w:rsidRPr="00E83045">
        <w:t>itja e patentave</w:t>
      </w:r>
      <w:r>
        <w:t xml:space="preserve"> të </w:t>
      </w:r>
      <w:r w:rsidRPr="00E83045">
        <w:t>licencuara”, pas shprehjes “DPPM-ja njofton</w:t>
      </w:r>
      <w:r>
        <w:t xml:space="preserve"> të </w:t>
      </w:r>
      <w:r w:rsidRPr="00E83045">
        <w:t xml:space="preserve">licencuarin...”, shtohen </w:t>
      </w:r>
      <w:r>
        <w:t>fjalë</w:t>
      </w:r>
      <w:r w:rsidRPr="00E83045">
        <w:t>t “..., jo m</w:t>
      </w:r>
      <w:r>
        <w:t>ë vonë</w:t>
      </w:r>
      <w:r w:rsidRPr="00E83045">
        <w:t xml:space="preserve"> se 8 (tet</w:t>
      </w:r>
      <w:r>
        <w:t>ë</w:t>
      </w:r>
      <w:r w:rsidRPr="00E83045">
        <w:t>) jav</w:t>
      </w:r>
      <w:r>
        <w:t>ë</w:t>
      </w:r>
      <w:r w:rsidRPr="00E83045">
        <w:t xml:space="preserve"> para mbarimit</w:t>
      </w:r>
      <w:r>
        <w:t xml:space="preserve"> të </w:t>
      </w:r>
      <w:r w:rsidRPr="00E83045">
        <w:t>afatit</w:t>
      </w:r>
      <w:r>
        <w:t xml:space="preserve"> për pagesën e ripë</w:t>
      </w:r>
      <w:r w:rsidRPr="00E83045">
        <w:t>rt</w:t>
      </w:r>
      <w:r>
        <w:t>ë</w:t>
      </w:r>
      <w:r w:rsidRPr="00E83045">
        <w:t>ritjes,</w:t>
      </w:r>
      <w:r>
        <w:t>…”.</w:t>
      </w:r>
      <w:r w:rsidRPr="00E83045">
        <w:t xml:space="preserve"> </w:t>
      </w:r>
    </w:p>
    <w:p w:rsidR="00E83861" w:rsidRDefault="00E83861" w:rsidP="00E83861">
      <w:pPr>
        <w:pStyle w:val="Paragrafi"/>
      </w:pPr>
      <w:r w:rsidRPr="00E83045">
        <w:t>6.</w:t>
      </w:r>
      <w:r>
        <w:t xml:space="preserve"> Në kreun XVII “Dorë</w:t>
      </w:r>
      <w:r w:rsidRPr="00E83045">
        <w:t>heqja nga patenta dhe ndryshimet</w:t>
      </w:r>
      <w:r>
        <w:t xml:space="preserve"> në një </w:t>
      </w:r>
      <w:r w:rsidRPr="00E83045">
        <w:t>patent</w:t>
      </w:r>
      <w:r>
        <w:t>ë</w:t>
      </w:r>
      <w:r w:rsidRPr="00E83045">
        <w:t>”, b</w:t>
      </w:r>
      <w:r>
        <w:t>ëhen ndryshimet dhe shtesat e më</w:t>
      </w:r>
      <w:r w:rsidRPr="00E83045">
        <w:t xml:space="preserve">poshtme: </w:t>
      </w:r>
    </w:p>
    <w:p w:rsidR="00E83861" w:rsidRDefault="00E83861" w:rsidP="00E83861">
      <w:pPr>
        <w:pStyle w:val="Paragrafi"/>
      </w:pPr>
      <w:r w:rsidRPr="00E83045">
        <w:t>a)</w:t>
      </w:r>
      <w:r>
        <w:t xml:space="preserve"> Në pikën 1, titulli “Paraqitja e kërkesës” zë</w:t>
      </w:r>
      <w:r w:rsidRPr="00E83045">
        <w:t>vend</w:t>
      </w:r>
      <w:r>
        <w:t>ë</w:t>
      </w:r>
      <w:r w:rsidRPr="00E83045">
        <w:t>sohet me “Paraqitja e k</w:t>
      </w:r>
      <w:r>
        <w:t>ë</w:t>
      </w:r>
      <w:r w:rsidRPr="00E83045">
        <w:t>r</w:t>
      </w:r>
      <w:r>
        <w:t>kesë</w:t>
      </w:r>
      <w:r w:rsidRPr="00E83045">
        <w:t>s</w:t>
      </w:r>
      <w:r>
        <w:t xml:space="preserve"> për regjistrimin e dorë</w:t>
      </w:r>
      <w:r w:rsidRPr="00E83045">
        <w:t xml:space="preserve">heqjes nga patenta”. </w:t>
      </w:r>
    </w:p>
    <w:p w:rsidR="00E83861" w:rsidRDefault="00E83861" w:rsidP="00E83861">
      <w:pPr>
        <w:pStyle w:val="Paragrafi"/>
      </w:pPr>
      <w:r w:rsidRPr="00E83045">
        <w:t>b)</w:t>
      </w:r>
      <w:r>
        <w:t xml:space="preserve"> Në pikën 2, në</w:t>
      </w:r>
      <w:r w:rsidRPr="00E83045">
        <w:t xml:space="preserve">npikat 2.3 dhe 2.4 shfuqizohen. </w:t>
      </w:r>
    </w:p>
    <w:p w:rsidR="00E83861" w:rsidRDefault="00E83861" w:rsidP="00E83861">
      <w:pPr>
        <w:pStyle w:val="Paragrafi"/>
        <w:tabs>
          <w:tab w:val="left" w:pos="2410"/>
          <w:tab w:val="left" w:pos="2552"/>
        </w:tabs>
      </w:pPr>
      <w:r>
        <w:t>c) Pas pikë</w:t>
      </w:r>
      <w:r w:rsidRPr="00E83045">
        <w:t>s 2 shtohen pikat 3</w:t>
      </w:r>
      <w:r>
        <w:t>, 4 dhe 5, me këtë pë</w:t>
      </w:r>
      <w:r w:rsidRPr="00E83045">
        <w:t xml:space="preserve">rmbajtje: </w:t>
      </w:r>
    </w:p>
    <w:p w:rsidR="00E83861" w:rsidRDefault="00E83861" w:rsidP="00E83861">
      <w:pPr>
        <w:pStyle w:val="Paragrafi"/>
        <w:tabs>
          <w:tab w:val="left" w:pos="2410"/>
          <w:tab w:val="left" w:pos="2552"/>
        </w:tabs>
      </w:pPr>
      <w:r w:rsidRPr="00E83045">
        <w:t>“3. Paraqitja e kërkesës</w:t>
      </w:r>
      <w:r>
        <w:t xml:space="preserve"> për </w:t>
      </w:r>
      <w:r w:rsidRPr="00E83045">
        <w:t xml:space="preserve">regjistrimin, në regjistrin e patentave, të ndryshimeve në pretendimet e një patente </w:t>
      </w:r>
    </w:p>
    <w:p w:rsidR="00E83861" w:rsidRDefault="00E83861" w:rsidP="00E83861">
      <w:pPr>
        <w:pStyle w:val="Paragrafi"/>
        <w:tabs>
          <w:tab w:val="left" w:pos="2410"/>
          <w:tab w:val="left" w:pos="2552"/>
        </w:tabs>
      </w:pPr>
      <w:r w:rsidRPr="00E83045">
        <w:t>3.1. Pronari i</w:t>
      </w:r>
      <w:r>
        <w:t xml:space="preserve"> një </w:t>
      </w:r>
      <w:r w:rsidRPr="00E83045">
        <w:t>patente mund të kërkojë regjistrimin, në regjistrin e patentave, të ndryshimeve në pretendimet e një patente, kur këto ndryshime jan</w:t>
      </w:r>
      <w:r>
        <w:t>ë</w:t>
      </w:r>
      <w:r w:rsidRPr="00E83045">
        <w:t xml:space="preserve"> rezultat i një proc</w:t>
      </w:r>
      <w:r>
        <w:t>edure të parashikuar nga pika 3 e nenit 82</w:t>
      </w:r>
      <w:r w:rsidRPr="00E83045">
        <w:t xml:space="preserve"> të ligjit, brenda afatit të parashikuar në këtë nen. Kërkesa</w:t>
      </w:r>
      <w:r>
        <w:t xml:space="preserve"> për </w:t>
      </w:r>
      <w:r w:rsidRPr="00E83045">
        <w:t xml:space="preserve">ndryshimin e pretendimeve përbëhet nga: </w:t>
      </w:r>
    </w:p>
    <w:p w:rsidR="00E83861" w:rsidRDefault="00E83861" w:rsidP="00E83861">
      <w:pPr>
        <w:pStyle w:val="Paragrafi"/>
        <w:tabs>
          <w:tab w:val="left" w:pos="2410"/>
          <w:tab w:val="left" w:pos="2552"/>
        </w:tabs>
      </w:pPr>
      <w:r w:rsidRPr="00E83045">
        <w:t>a) formulari FP7, i nënshkru</w:t>
      </w:r>
      <w:r>
        <w:t>ar nga pronari i patentës ose përfaqë</w:t>
      </w:r>
      <w:r w:rsidRPr="00E83045">
        <w:t xml:space="preserve">suesi i tij; </w:t>
      </w:r>
    </w:p>
    <w:p w:rsidR="00E83861" w:rsidRDefault="00E83861" w:rsidP="00E83861">
      <w:pPr>
        <w:pStyle w:val="Paragrafi"/>
        <w:tabs>
          <w:tab w:val="left" w:pos="2410"/>
          <w:tab w:val="left" w:pos="2552"/>
        </w:tabs>
      </w:pPr>
      <w:r w:rsidRPr="00E83045">
        <w:t>b) autorizimi i p</w:t>
      </w:r>
      <w:r>
        <w:t>ë</w:t>
      </w:r>
      <w:r w:rsidRPr="00E83045">
        <w:t>rfaq</w:t>
      </w:r>
      <w:r>
        <w:t>ë</w:t>
      </w:r>
      <w:r w:rsidRPr="00E83045">
        <w:t>simi</w:t>
      </w:r>
      <w:r>
        <w:t>t, nëse kërkesa paraqitet nga përfaqë</w:t>
      </w:r>
      <w:r w:rsidRPr="00E83045">
        <w:t xml:space="preserve">suesi i pronarit të patentës; </w:t>
      </w:r>
    </w:p>
    <w:p w:rsidR="00E83861" w:rsidRDefault="00E83861" w:rsidP="00E83861">
      <w:pPr>
        <w:pStyle w:val="Paragrafi"/>
        <w:tabs>
          <w:tab w:val="left" w:pos="2410"/>
          <w:tab w:val="left" w:pos="2552"/>
        </w:tabs>
      </w:pPr>
      <w:r>
        <w:t>c) dokumenti i pagesë</w:t>
      </w:r>
      <w:r w:rsidRPr="00E83045">
        <w:t>s së tarifës së publikimit, par</w:t>
      </w:r>
      <w:r>
        <w:t>ashikuar nga pika 3, e nenit 82</w:t>
      </w:r>
      <w:r w:rsidRPr="00E83045">
        <w:t xml:space="preserve"> të ligjit; </w:t>
      </w:r>
    </w:p>
    <w:p w:rsidR="00E83861" w:rsidRDefault="00E83861" w:rsidP="00E83861">
      <w:pPr>
        <w:pStyle w:val="Paragrafi"/>
        <w:tabs>
          <w:tab w:val="left" w:pos="2410"/>
          <w:tab w:val="left" w:pos="2552"/>
        </w:tabs>
      </w:pPr>
      <w:r>
        <w:t>ç</w:t>
      </w:r>
      <w:r w:rsidRPr="00E83045">
        <w:t>) pretendimet e ndryshuara, të p</w:t>
      </w:r>
      <w:r>
        <w:t>ërkthyera në gjuhë</w:t>
      </w:r>
      <w:r w:rsidRPr="00E83045">
        <w:t xml:space="preserve">n shqipe e të noterizuara në formë shkresore dhe elektronike. </w:t>
      </w:r>
    </w:p>
    <w:p w:rsidR="00E83861" w:rsidRDefault="00E83861" w:rsidP="00E83861">
      <w:pPr>
        <w:pStyle w:val="Paragrafi"/>
        <w:tabs>
          <w:tab w:val="left" w:pos="2410"/>
          <w:tab w:val="left" w:pos="2552"/>
        </w:tabs>
      </w:pPr>
      <w:r>
        <w:t>d) vendi</w:t>
      </w:r>
      <w:r w:rsidRPr="00E83045">
        <w:t>mi</w:t>
      </w:r>
      <w:r>
        <w:t xml:space="preserve"> për ripërtë</w:t>
      </w:r>
      <w:r w:rsidRPr="00E83045">
        <w:t xml:space="preserve">ritjen e patentës me pretendime të ndryshuara. </w:t>
      </w:r>
    </w:p>
    <w:p w:rsidR="00E83861" w:rsidRDefault="00E83861" w:rsidP="00E83861">
      <w:pPr>
        <w:pStyle w:val="Paragrafi"/>
        <w:tabs>
          <w:tab w:val="left" w:pos="2410"/>
          <w:tab w:val="left" w:pos="2552"/>
        </w:tabs>
      </w:pPr>
      <w:r w:rsidRPr="00E83045">
        <w:t>4. Shqyrtimi i kërkesës</w:t>
      </w:r>
      <w:r>
        <w:t xml:space="preserve"> për </w:t>
      </w:r>
      <w:r w:rsidRPr="00E83045">
        <w:t>ndry</w:t>
      </w:r>
      <w:r>
        <w:t>shimin e pretendimeve të patentë</w:t>
      </w:r>
      <w:r w:rsidRPr="00E83045">
        <w:t xml:space="preserve">s </w:t>
      </w:r>
    </w:p>
    <w:p w:rsidR="00E83861" w:rsidRDefault="00E83861" w:rsidP="00E83861">
      <w:pPr>
        <w:pStyle w:val="Paragrafi"/>
        <w:tabs>
          <w:tab w:val="left" w:pos="2410"/>
          <w:tab w:val="left" w:pos="2552"/>
        </w:tabs>
      </w:pPr>
      <w:r w:rsidRPr="00E83045">
        <w:t>4.1. DPPM-ja shqyrton kërkesën</w:t>
      </w:r>
      <w:r>
        <w:t xml:space="preserve"> për </w:t>
      </w:r>
      <w:r w:rsidRPr="00E83045">
        <w:t>regjistrimin,</w:t>
      </w:r>
      <w:r>
        <w:t xml:space="preserve"> në </w:t>
      </w:r>
      <w:r w:rsidRPr="00E83045">
        <w:t>regjistrin e patentave, të ndryshimeve</w:t>
      </w:r>
      <w:r>
        <w:t xml:space="preserve"> në </w:t>
      </w:r>
      <w:r w:rsidRPr="00E83045">
        <w:t>pretendimet e</w:t>
      </w:r>
      <w:r>
        <w:t xml:space="preserve"> një </w:t>
      </w:r>
      <w:r w:rsidRPr="00E83045">
        <w:t>patente, nëse është</w:t>
      </w:r>
      <w:r>
        <w:t xml:space="preserve"> në </w:t>
      </w:r>
      <w:r w:rsidRPr="00E83045">
        <w:t>p</w:t>
      </w:r>
      <w:r>
        <w:t>ë</w:t>
      </w:r>
      <w:r w:rsidRPr="00E83045">
        <w:t>rputhje me paras</w:t>
      </w:r>
      <w:r>
        <w:t>hikimet e pikë</w:t>
      </w:r>
      <w:r w:rsidRPr="00E83045">
        <w:t>s 3 të këtij kreu dhe, në rast se ka</w:t>
      </w:r>
      <w:r>
        <w:t xml:space="preserve"> të </w:t>
      </w:r>
      <w:r w:rsidRPr="00E83045">
        <w:t xml:space="preserve">meta, </w:t>
      </w:r>
      <w:r>
        <w:t>njofton aplikantin të bëjë plotë</w:t>
      </w:r>
      <w:r w:rsidRPr="00E83045">
        <w:t>simet e nevojshme brenda 3 (tre) muajve nga data e njoftimit,</w:t>
      </w:r>
      <w:r>
        <w:t xml:space="preserve"> në të </w:t>
      </w:r>
      <w:r w:rsidRPr="00E83045">
        <w:t xml:space="preserve">kundërt kërkesa refuzohet. </w:t>
      </w:r>
    </w:p>
    <w:p w:rsidR="00E83861" w:rsidRDefault="00E83861" w:rsidP="00E83861">
      <w:pPr>
        <w:pStyle w:val="Paragrafi"/>
        <w:tabs>
          <w:tab w:val="left" w:pos="2410"/>
          <w:tab w:val="left" w:pos="2552"/>
        </w:tabs>
      </w:pPr>
      <w:r w:rsidRPr="00E83045">
        <w:t>4.2 Kur kërkesa</w:t>
      </w:r>
      <w:r>
        <w:t xml:space="preserve"> për </w:t>
      </w:r>
      <w:r w:rsidRPr="00E83045">
        <w:t>regjistrimin, në regjistrin e patentave,</w:t>
      </w:r>
      <w:r>
        <w:t xml:space="preserve"> të </w:t>
      </w:r>
      <w:r w:rsidRPr="00E83045">
        <w:t xml:space="preserve">ndryshimeve në pretendimet e një patente është në </w:t>
      </w:r>
      <w:r>
        <w:t>përputhje me parashikimet e pikë</w:t>
      </w:r>
      <w:r w:rsidRPr="00E83045">
        <w:t>s 3</w:t>
      </w:r>
      <w:r>
        <w:t xml:space="preserve"> të </w:t>
      </w:r>
      <w:r w:rsidRPr="00E83045">
        <w:t>këtij kreu, DPPM-ja regjistron ndryshimet</w:t>
      </w:r>
      <w:r>
        <w:t xml:space="preserve"> në </w:t>
      </w:r>
      <w:r w:rsidRPr="00E83045">
        <w:t>pretendimet e patentës</w:t>
      </w:r>
      <w:r>
        <w:t xml:space="preserve"> në </w:t>
      </w:r>
      <w:r w:rsidRPr="00E83045">
        <w:t>regjistrin e patentave, njofton aplikantin dhe publikon ndryshimet</w:t>
      </w:r>
      <w:r>
        <w:t xml:space="preserve"> në Buletinin e Pronë</w:t>
      </w:r>
      <w:r w:rsidRPr="00E83045">
        <w:t>sis</w:t>
      </w:r>
      <w:r>
        <w:t>ë</w:t>
      </w:r>
      <w:r w:rsidRPr="00E83045">
        <w:t xml:space="preserve"> Industriale. </w:t>
      </w:r>
    </w:p>
    <w:p w:rsidR="00E83861" w:rsidRDefault="00E83861" w:rsidP="00E83861">
      <w:pPr>
        <w:pStyle w:val="Paragrafi"/>
        <w:tabs>
          <w:tab w:val="left" w:pos="2410"/>
          <w:tab w:val="left" w:pos="2552"/>
        </w:tabs>
      </w:pPr>
      <w:r w:rsidRPr="00E83045">
        <w:t>5. Paraqitja dhe shqyrtimi i kërkesës</w:t>
      </w:r>
      <w:r>
        <w:t xml:space="preserve"> për </w:t>
      </w:r>
      <w:r w:rsidRPr="00E83045">
        <w:t>ndryshime</w:t>
      </w:r>
      <w:r>
        <w:t xml:space="preserve"> në </w:t>
      </w:r>
      <w:r w:rsidRPr="00E83045">
        <w:t>patent</w:t>
      </w:r>
      <w:r>
        <w:t>ë</w:t>
      </w:r>
      <w:r w:rsidRPr="00E83045">
        <w:t xml:space="preserve"> </w:t>
      </w:r>
    </w:p>
    <w:p w:rsidR="00E83861" w:rsidRDefault="00E83861" w:rsidP="00E83861">
      <w:pPr>
        <w:pStyle w:val="Paragrafi"/>
      </w:pPr>
      <w:r w:rsidRPr="00E83045">
        <w:t>5.1 Pronari i një patente mund të kërkojë, nëpërmjet një kërkese me shkrim depozituar pranë DPPM-së dh</w:t>
      </w:r>
      <w:r>
        <w:t>e kundrejt pagesës së tarifës përkatë</w:t>
      </w:r>
      <w:r w:rsidRPr="00E83045">
        <w:t>se, bërjen e ndryshimeve në një patentë</w:t>
      </w:r>
      <w:r>
        <w:t xml:space="preserve"> për </w:t>
      </w:r>
      <w:r w:rsidRPr="00E83045">
        <w:t>ko</w:t>
      </w:r>
      <w:r>
        <w:t>rrigjimin e gabimeve apo pasaktë</w:t>
      </w:r>
      <w:r w:rsidRPr="00E83045">
        <w:t>sive formale të pa</w:t>
      </w:r>
      <w:r>
        <w:t>qëllimshme, kur këto gabime janë</w:t>
      </w:r>
      <w:r w:rsidRPr="00E83045">
        <w:t xml:space="preserve"> bërë nga aplikanti në aplikimin</w:t>
      </w:r>
      <w:r>
        <w:t xml:space="preserve"> për patentë dhe që nuk kanë të bëjnë me thelbin e patentë</w:t>
      </w:r>
      <w:r w:rsidRPr="00E83045">
        <w:t xml:space="preserve">s. </w:t>
      </w:r>
      <w:r>
        <w:t>DPPM-ja, pasi shqyrton kërkesën</w:t>
      </w:r>
      <w:r w:rsidRPr="00E83045">
        <w:t>, njofton kërkuesin</w:t>
      </w:r>
      <w:r>
        <w:t xml:space="preserve"> për </w:t>
      </w:r>
      <w:r w:rsidRPr="00E83045">
        <w:t xml:space="preserve">vendimin e marrë dhe, kur e pranon kërkesën, publikon ndryshimet e patentës në Buletinin e Pronësisë Industriale.”. </w:t>
      </w:r>
    </w:p>
    <w:p w:rsidR="00E83861" w:rsidRDefault="00E83861" w:rsidP="00E83861">
      <w:pPr>
        <w:pStyle w:val="Paragrafi"/>
      </w:pPr>
      <w:r w:rsidRPr="00E83045">
        <w:t>7.</w:t>
      </w:r>
      <w:r>
        <w:t xml:space="preserve"> Në fund të nënpikës 5.1 të pikës 5</w:t>
      </w:r>
      <w:r w:rsidRPr="00E83045">
        <w:t xml:space="preserve"> “Korrigjimi i gabimeve n</w:t>
      </w:r>
      <w:r>
        <w:t>ë</w:t>
      </w:r>
      <w:r w:rsidRPr="00E83045">
        <w:t xml:space="preserve"> dokumentet e lëshuara nga DPPM-ja”, të kre</w:t>
      </w:r>
      <w:r>
        <w:t>ut XXII</w:t>
      </w:r>
      <w:r w:rsidRPr="00E83045">
        <w:t xml:space="preserve"> “I</w:t>
      </w:r>
      <w:r>
        <w:t>nspektimi i dosjes dhe dokumenteve</w:t>
      </w:r>
      <w:r w:rsidRPr="00E83045">
        <w:t xml:space="preserve"> të tjera që lëshon DPPM-ja </w:t>
      </w:r>
      <w:r w:rsidRPr="00E83045">
        <w:lastRenderedPageBreak/>
        <w:t xml:space="preserve">lidhur me patentat”, shtohet fjalia me këtë </w:t>
      </w:r>
      <w:r>
        <w:t>pë</w:t>
      </w:r>
      <w:r w:rsidRPr="00E83045">
        <w:t xml:space="preserve">rmbajtje: </w:t>
      </w:r>
    </w:p>
    <w:p w:rsidR="00E83861" w:rsidRDefault="00E83861" w:rsidP="00E83861">
      <w:pPr>
        <w:pStyle w:val="Paragrafi"/>
      </w:pPr>
      <w:r w:rsidRPr="00E83045">
        <w:t>“Kur rilëshimi i aktit është i pamundur, DPPM-ja b</w:t>
      </w:r>
      <w:r>
        <w:t>ë</w:t>
      </w:r>
      <w:r w:rsidRPr="00E83045">
        <w:t>n korrigjimin e gabimit në regjistrin e patentave dhe njofton, me shkrim, aplikantin ose pronarin e patentës</w:t>
      </w:r>
      <w:r>
        <w:t xml:space="preserve"> për </w:t>
      </w:r>
      <w:r w:rsidRPr="00E83045">
        <w:t xml:space="preserve">korrigjimin e bërë.”. </w:t>
      </w:r>
    </w:p>
    <w:p w:rsidR="00E83861" w:rsidRDefault="00E83861" w:rsidP="00E83861">
      <w:pPr>
        <w:pStyle w:val="Paragrafi"/>
      </w:pPr>
      <w:r w:rsidRPr="00E83045">
        <w:t>Ky vend</w:t>
      </w:r>
      <w:r>
        <w:t>im hyn në fuqi pas botimit në Fletoren Zyrtare</w:t>
      </w:r>
      <w:r w:rsidRPr="00E83045">
        <w:t xml:space="preserve">. </w:t>
      </w:r>
    </w:p>
    <w:p w:rsidR="00E83861" w:rsidRDefault="00E83861" w:rsidP="00E83861">
      <w:pPr>
        <w:pStyle w:val="Paragrafi"/>
      </w:pPr>
    </w:p>
    <w:p w:rsidR="00E83861" w:rsidRPr="00E83045" w:rsidRDefault="00E83861" w:rsidP="00E83861">
      <w:pPr>
        <w:pStyle w:val="Autoriteti"/>
      </w:pPr>
      <w:r w:rsidRPr="00E83045">
        <w:t xml:space="preserve">KRYEMINISTRI </w:t>
      </w:r>
    </w:p>
    <w:p w:rsidR="00E83861" w:rsidRPr="00E83045" w:rsidRDefault="00E83861" w:rsidP="00E83861">
      <w:pPr>
        <w:pStyle w:val="AutoritetiEmer"/>
      </w:pPr>
      <w:r w:rsidRPr="00E83045">
        <w:t>Sal</w:t>
      </w:r>
      <w:r>
        <w:t>i</w:t>
      </w:r>
      <w:r w:rsidRPr="00E83045">
        <w:t xml:space="preserve"> Berisha </w:t>
      </w:r>
    </w:p>
    <w:sectPr w:rsidR="00E83861" w:rsidRPr="00E8304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83861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3564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3861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FD3E6F-AFEF-4A1F-8711-702E8774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rsid w:val="00E8386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E83861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rsid w:val="00E83861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1720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2019-03-19T14:43:00Z</dcterms:created>
  <dcterms:modified xsi:type="dcterms:W3CDTF">2019-03-19T14:43:00Z</dcterms:modified>
</cp:coreProperties>
</file>