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78F" w:rsidRDefault="00E5378F" w:rsidP="00E5378F">
      <w:pPr>
        <w:pStyle w:val="Akti"/>
      </w:pPr>
      <w:bookmarkStart w:id="0" w:name="_GoBack"/>
      <w:bookmarkEnd w:id="0"/>
      <w:r w:rsidRPr="00AD26C0">
        <w:t xml:space="preserve">VENDIM </w:t>
      </w:r>
    </w:p>
    <w:p w:rsidR="00E5378F" w:rsidRDefault="00E5378F" w:rsidP="00E5378F">
      <w:pPr>
        <w:pStyle w:val="NumriData"/>
      </w:pPr>
      <w:r>
        <w:t>Nr.624</w:t>
      </w:r>
      <w:r w:rsidRPr="00AD26C0">
        <w:t>,</w:t>
      </w:r>
      <w:r>
        <w:t xml:space="preserve"> datë 7.9.</w:t>
      </w:r>
      <w:r w:rsidRPr="00AD26C0">
        <w:t>2</w:t>
      </w:r>
      <w:r>
        <w:t>0</w:t>
      </w:r>
      <w:r w:rsidRPr="00AD26C0">
        <w:t xml:space="preserve">11 </w:t>
      </w:r>
    </w:p>
    <w:p w:rsidR="00E5378F" w:rsidRDefault="00E5378F" w:rsidP="00E5378F">
      <w:pPr>
        <w:pStyle w:val="Paragrafi"/>
      </w:pPr>
    </w:p>
    <w:p w:rsidR="00E5378F" w:rsidRDefault="00E5378F" w:rsidP="00E5378F">
      <w:pPr>
        <w:pStyle w:val="Titulli"/>
      </w:pPr>
      <w:r>
        <w:t>Pë</w:t>
      </w:r>
      <w:r w:rsidRPr="00AD26C0">
        <w:t xml:space="preserve">R </w:t>
      </w:r>
      <w:r>
        <w:t>MIRATIMIN E LISTëS Pë</w:t>
      </w:r>
      <w:r w:rsidRPr="00AD26C0">
        <w:t>RFUNDIMTARE</w:t>
      </w:r>
      <w:r>
        <w:t xml:space="preserve"> të </w:t>
      </w:r>
      <w:r w:rsidRPr="00AD26C0">
        <w:t xml:space="preserve">PRONAVE </w:t>
      </w:r>
      <w:r>
        <w:t>Të PALUAJTSHME PUBLIKE, SHTETë</w:t>
      </w:r>
      <w:r w:rsidRPr="00AD26C0">
        <w:t xml:space="preserve">RORE, </w:t>
      </w:r>
      <w:r>
        <w:t>që</w:t>
      </w:r>
      <w:r w:rsidRPr="00AD26C0">
        <w:t xml:space="preserve"> TRANSFEROHEN</w:t>
      </w:r>
      <w:r>
        <w:t xml:space="preserve"> në PRONë</w:t>
      </w:r>
      <w:r w:rsidRPr="00AD26C0">
        <w:t>SI OSE</w:t>
      </w:r>
      <w:r>
        <w:t xml:space="preserve"> në Pë</w:t>
      </w:r>
      <w:r w:rsidRPr="00AD26C0">
        <w:t>RDORIM</w:t>
      </w:r>
      <w:r>
        <w:t xml:space="preserve"> të BASHKISë</w:t>
      </w:r>
      <w:r w:rsidRPr="00AD26C0">
        <w:t xml:space="preserve"> RROGOZHIN</w:t>
      </w:r>
      <w:r>
        <w:t>ë</w:t>
      </w:r>
      <w:r w:rsidRPr="00AD26C0">
        <w:t>,</w:t>
      </w:r>
      <w:r>
        <w:t xml:space="preserve"> të q</w:t>
      </w:r>
      <w:r w:rsidRPr="00AD26C0">
        <w:t>ARKUT</w:t>
      </w:r>
      <w:r>
        <w:t xml:space="preserve"> të TIRANë</w:t>
      </w:r>
      <w:r w:rsidRPr="00AD26C0">
        <w:t xml:space="preserve">S </w:t>
      </w:r>
    </w:p>
    <w:p w:rsidR="00E5378F" w:rsidRDefault="00E5378F" w:rsidP="00E5378F">
      <w:pPr>
        <w:pStyle w:val="Paragrafi"/>
      </w:pPr>
    </w:p>
    <w:p w:rsidR="00E5378F" w:rsidRDefault="00E5378F" w:rsidP="00E5378F">
      <w:pPr>
        <w:pStyle w:val="Paragrafi"/>
      </w:pPr>
      <w:r>
        <w:t>Në</w:t>
      </w:r>
      <w:r w:rsidRPr="00AD26C0">
        <w:t xml:space="preserve"> mbështetje</w:t>
      </w:r>
      <w:r>
        <w:t xml:space="preserve"> të </w:t>
      </w:r>
      <w:r w:rsidRPr="00AD26C0">
        <w:t>nenit 100 të Ku</w:t>
      </w:r>
      <w:r>
        <w:t xml:space="preserve">shtetutës dhe të neneve, 3 e 17 të </w:t>
      </w:r>
      <w:r w:rsidRPr="00AD26C0">
        <w:t>ligjit nr.8744,</w:t>
      </w:r>
      <w:r>
        <w:t xml:space="preserve"> datë 22.2.2001 “Pë</w:t>
      </w:r>
      <w:r w:rsidRPr="00AD26C0">
        <w:t xml:space="preserve">r transferimin e pronave të paluajtshme publike të shtetit në njësitë e qeverisjes vendore”, të ndryshuar, me propozimin e Ministrit të Brendshëm, Këshilli i Ministrave </w:t>
      </w:r>
    </w:p>
    <w:p w:rsidR="00E5378F" w:rsidRDefault="00E5378F" w:rsidP="00E5378F">
      <w:pPr>
        <w:pStyle w:val="VENDOSI"/>
      </w:pPr>
    </w:p>
    <w:p w:rsidR="00E5378F" w:rsidRPr="00A87AFE" w:rsidRDefault="00E5378F" w:rsidP="00E5378F">
      <w:pPr>
        <w:pStyle w:val="VENDOSI"/>
      </w:pPr>
      <w:r w:rsidRPr="00A87AFE">
        <w:t xml:space="preserve">VENDOSI: </w:t>
      </w:r>
    </w:p>
    <w:p w:rsidR="00E5378F" w:rsidRDefault="00E5378F" w:rsidP="00E5378F">
      <w:pPr>
        <w:pStyle w:val="Paragrafi"/>
      </w:pPr>
    </w:p>
    <w:p w:rsidR="00E5378F" w:rsidRDefault="00E5378F" w:rsidP="00E5378F">
      <w:pPr>
        <w:pStyle w:val="Paragrafi"/>
      </w:pPr>
      <w:r>
        <w:t>1. Miratimin e listës pë</w:t>
      </w:r>
      <w:r w:rsidRPr="00AD26C0">
        <w:t>rfundimtare</w:t>
      </w:r>
      <w:r>
        <w:t xml:space="preserve"> të </w:t>
      </w:r>
      <w:r w:rsidRPr="00AD26C0">
        <w:t>pronave të paluajtshme publike, shtetërore, brenda juridiksionit, territorial dhe admin</w:t>
      </w:r>
      <w:r>
        <w:t>istrativ, të bashkisë Rrogozhinë</w:t>
      </w:r>
      <w:r w:rsidRPr="00AD26C0">
        <w:t>,</w:t>
      </w:r>
      <w:r>
        <w:t xml:space="preserve"> të </w:t>
      </w:r>
      <w:r w:rsidRPr="00AD26C0">
        <w:t>qarkut të Tiranës, që transferohen</w:t>
      </w:r>
      <w:r>
        <w:t xml:space="preserve"> në pronë</w:t>
      </w:r>
      <w:r w:rsidRPr="00AD26C0">
        <w:t>si ose</w:t>
      </w:r>
      <w:r>
        <w:t xml:space="preserve"> në pë</w:t>
      </w:r>
      <w:r w:rsidRPr="00AD26C0">
        <w:t xml:space="preserve">rdorim të kësaj bashkie, sipas lidhjes 1, që i bashkëlidhet </w:t>
      </w:r>
      <w:r>
        <w:t>këtij vendimi dhe është pjesë pë</w:t>
      </w:r>
      <w:r w:rsidRPr="00AD26C0">
        <w:t xml:space="preserve">rbërëse e tij. </w:t>
      </w:r>
    </w:p>
    <w:p w:rsidR="00E5378F" w:rsidRPr="00AD26C0" w:rsidRDefault="00E5378F" w:rsidP="00E5378F">
      <w:pPr>
        <w:pStyle w:val="Paragrafi"/>
      </w:pPr>
      <w:r>
        <w:t>Lista me 64 (gjashtëdhjetë</w:t>
      </w:r>
      <w:r w:rsidRPr="00AD26C0">
        <w:t xml:space="preserve"> e katër) fletë, që </w:t>
      </w:r>
      <w:r>
        <w:t>i bashkëlidhet këtij vendimi, pë</w:t>
      </w:r>
      <w:r w:rsidRPr="00AD26C0">
        <w:t xml:space="preserve">rfundon me numrin rendor 380 (treqind e tetëdhjetë). </w:t>
      </w:r>
    </w:p>
    <w:p w:rsidR="00E5378F" w:rsidRDefault="00E5378F" w:rsidP="00E5378F">
      <w:pPr>
        <w:pStyle w:val="Paragrafi"/>
      </w:pPr>
      <w:r w:rsidRPr="00AD26C0">
        <w:t>2. Ngarkohen Ministri i Brendshëm, kryeregjistruesi i Pasurive të Paluajtshme</w:t>
      </w:r>
      <w:r>
        <w:t xml:space="preserve"> të Republikë</w:t>
      </w:r>
      <w:r w:rsidRPr="00AD26C0">
        <w:t>s s</w:t>
      </w:r>
      <w:r>
        <w:t>ë</w:t>
      </w:r>
      <w:r w:rsidRPr="00AD26C0">
        <w:t xml:space="preserve"> Shqip</w:t>
      </w:r>
      <w:r>
        <w:t>ërisë dhe bashkia Rrogozhinë për zbatim</w:t>
      </w:r>
      <w:r w:rsidRPr="00AD26C0">
        <w:t xml:space="preserve">in e këtij vendimi. </w:t>
      </w:r>
    </w:p>
    <w:p w:rsidR="00E5378F" w:rsidRDefault="00E5378F" w:rsidP="00E5378F">
      <w:pPr>
        <w:pStyle w:val="Paragrafi"/>
      </w:pPr>
      <w:r w:rsidRPr="00AD26C0">
        <w:t>Ky ven</w:t>
      </w:r>
      <w:r>
        <w:t>dim hyn në fuqi pas botimit në Fletoren Zyrtare</w:t>
      </w:r>
      <w:r w:rsidRPr="00AD26C0">
        <w:t xml:space="preserve">. </w:t>
      </w:r>
    </w:p>
    <w:p w:rsidR="00E5378F" w:rsidRDefault="00E5378F" w:rsidP="00E5378F">
      <w:pPr>
        <w:pStyle w:val="Paragrafi"/>
      </w:pPr>
    </w:p>
    <w:p w:rsidR="00E5378F" w:rsidRPr="00E83045" w:rsidRDefault="00E5378F" w:rsidP="00E5378F">
      <w:pPr>
        <w:pStyle w:val="Autoriteti"/>
      </w:pPr>
      <w:r w:rsidRPr="00E83045">
        <w:t xml:space="preserve">KRYEMINISTRI </w:t>
      </w:r>
    </w:p>
    <w:p w:rsidR="00E5378F" w:rsidRPr="00E83045" w:rsidRDefault="00E5378F" w:rsidP="00E5378F">
      <w:pPr>
        <w:pStyle w:val="AutoritetiEmer"/>
      </w:pPr>
      <w:r w:rsidRPr="00E83045">
        <w:t>Sal</w:t>
      </w:r>
      <w:r>
        <w:t>i</w:t>
      </w:r>
      <w:r w:rsidRPr="00E83045">
        <w:t xml:space="preserve"> Berisha </w:t>
      </w:r>
    </w:p>
    <w:sectPr w:rsidR="00E5378F" w:rsidRPr="00E830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378F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660FC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5378F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A04A9C-C090-430D-B812-5ABDB99C6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E5378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5378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E5378F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