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93" w:rsidRPr="00847204" w:rsidRDefault="00F63093" w:rsidP="00F63093">
      <w:pPr>
        <w:pStyle w:val="Akti"/>
        <w:keepNext w:val="0"/>
        <w:rPr>
          <w:lang w:val="sq-AL"/>
        </w:rPr>
      </w:pPr>
      <w:bookmarkStart w:id="0" w:name="_GoBack"/>
      <w:bookmarkEnd w:id="0"/>
      <w:r w:rsidRPr="00847204">
        <w:rPr>
          <w:lang w:val="sq-AL"/>
        </w:rPr>
        <w:t>Vendim</w:t>
      </w:r>
    </w:p>
    <w:p w:rsidR="00F63093" w:rsidRPr="00847204" w:rsidRDefault="00F63093" w:rsidP="00F63093">
      <w:pPr>
        <w:pStyle w:val="NumriData"/>
        <w:keepNext w:val="0"/>
        <w:rPr>
          <w:lang w:val="sq-AL"/>
        </w:rPr>
      </w:pPr>
      <w:r w:rsidRPr="00847204">
        <w:rPr>
          <w:lang w:val="sq-AL"/>
        </w:rPr>
        <w:t>Nr.685, datë 5.10.2011</w:t>
      </w:r>
    </w:p>
    <w:p w:rsidR="00F63093" w:rsidRPr="00847204" w:rsidRDefault="00F63093" w:rsidP="00F63093">
      <w:pPr>
        <w:pStyle w:val="Paragrafi"/>
        <w:rPr>
          <w:rFonts w:cs="Times New Roman"/>
          <w:lang w:val="sq-AL"/>
        </w:rPr>
      </w:pPr>
    </w:p>
    <w:p w:rsidR="00F63093" w:rsidRPr="00847204" w:rsidRDefault="00F63093" w:rsidP="00F63093">
      <w:pPr>
        <w:pStyle w:val="Titulli"/>
        <w:keepNext w:val="0"/>
        <w:rPr>
          <w:lang w:val="sq-AL"/>
        </w:rPr>
      </w:pPr>
      <w:r w:rsidRPr="00847204">
        <w:rPr>
          <w:lang w:val="sq-AL"/>
        </w:rPr>
        <w:t>Për disa ndryshime dhe shtesa në vendimin nr.391, datë 1.6.2011 të Këshillit të Ministrave “Për miratimin e statutit të shoqërisë “Nxitja e biznesit social”, sha”</w:t>
      </w:r>
    </w:p>
    <w:p w:rsidR="00F63093" w:rsidRPr="00847204" w:rsidRDefault="00F63093" w:rsidP="00F63093">
      <w:pPr>
        <w:pStyle w:val="Paragrafi"/>
        <w:rPr>
          <w:rFonts w:cs="Times New Roman"/>
          <w:lang w:val="sq-AL"/>
        </w:rPr>
      </w:pP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>Në mbështetje të nenit 100 të Kushtetutës dhe të neneve 7 e 8 të ligjit nr.10 376, datë 10.2.2011 “Për krijimin e shoqërisë “Nxitja e biznesit social”, sh.a.”, me propozimin e Kryeministrit, Këshilli i Ministrave</w:t>
      </w:r>
    </w:p>
    <w:p w:rsidR="00F63093" w:rsidRPr="00847204" w:rsidRDefault="00F63093" w:rsidP="00F63093">
      <w:pPr>
        <w:pStyle w:val="Paragrafi"/>
        <w:rPr>
          <w:lang w:val="sq-AL"/>
        </w:rPr>
      </w:pPr>
    </w:p>
    <w:p w:rsidR="00F63093" w:rsidRPr="00847204" w:rsidRDefault="00F63093" w:rsidP="00F63093">
      <w:pPr>
        <w:pStyle w:val="VENDOSI"/>
        <w:keepNext w:val="0"/>
        <w:rPr>
          <w:lang w:val="sq-AL"/>
        </w:rPr>
      </w:pPr>
      <w:r w:rsidRPr="00847204">
        <w:rPr>
          <w:lang w:val="sq-AL"/>
        </w:rPr>
        <w:t>Vendosi:</w:t>
      </w:r>
    </w:p>
    <w:p w:rsidR="00F63093" w:rsidRPr="00847204" w:rsidRDefault="00F63093" w:rsidP="00F63093">
      <w:pPr>
        <w:pStyle w:val="Paragrafi"/>
        <w:rPr>
          <w:rFonts w:cs="Times New Roman"/>
          <w:lang w:val="sq-AL"/>
        </w:rPr>
      </w:pP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>Në statutin e shoqërisë “Nxitja e biznesit social”, sh.a., që i bashkëlidhet vendimit nr.391, datë 1.6.2011, të Këshillit të Ministrave, bëhen ndryshimet dhe shtesa e mëposhtme:</w:t>
      </w: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>1. Në nenin 5 “Kapitali”, bëhen këto ndryshime:</w:t>
      </w: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>a) Pika 2 formulohet, si më poshtë vijon:</w:t>
      </w: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>“2. Në çastin e themelimit, shteti shqiptar, i përfaqësuar nga Ministri i Financave, kontribuon në para, në kapitalin e shoqërisë, me një shumë prej 2 000 000 (dy milionë) lekësh, e cila përbën kapitalin fillestar të shoqërisë. Kjo shumë do të përballohet nga fondet e buxhetit të shtetit, miratuar për Ministrinë e Punës, Çështjeve Sociale dhe Shanseve të Barabarta, për vitin 2011.”.</w:t>
      </w: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>b) Në pikën 3, fjalët “…Ministria e Financave…” zëvendësohen me “…Ministri i Financave…”.</w:t>
      </w: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>2. Pas pikës 2 të nenit 8, “Rritja e kapitalit”, shtohet pika 3, me këtë përmbajtje:</w:t>
      </w: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>“3. Kontributi i shtetit shqiptar për rritjen e kapitalit të shoqërisë do të përballohet nga buxheti i miratuar për Ministrinë e Punës, Çështjeve Sociale dhe Shanseve të Barabarta.”.</w:t>
      </w:r>
    </w:p>
    <w:p w:rsidR="00F63093" w:rsidRPr="00847204" w:rsidRDefault="00F63093" w:rsidP="00F63093">
      <w:pPr>
        <w:pStyle w:val="Paragrafi"/>
        <w:rPr>
          <w:lang w:val="sq-AL"/>
        </w:rPr>
      </w:pPr>
      <w:r w:rsidRPr="00847204">
        <w:rPr>
          <w:lang w:val="sq-AL"/>
        </w:rPr>
        <w:t xml:space="preserve">Ky vendim hyn në fuqi pas botimit në Fletoren Zyrtare. </w:t>
      </w:r>
    </w:p>
    <w:p w:rsidR="00F63093" w:rsidRPr="00847204" w:rsidRDefault="00F63093" w:rsidP="00F63093">
      <w:pPr>
        <w:pStyle w:val="Paragrafi"/>
        <w:rPr>
          <w:lang w:val="sq-AL"/>
        </w:rPr>
      </w:pPr>
    </w:p>
    <w:p w:rsidR="00F63093" w:rsidRPr="00847204" w:rsidRDefault="00F63093" w:rsidP="00F63093">
      <w:pPr>
        <w:pStyle w:val="Autoriteti"/>
        <w:keepNext w:val="0"/>
        <w:rPr>
          <w:lang w:val="sq-AL"/>
        </w:rPr>
      </w:pPr>
      <w:r w:rsidRPr="00847204">
        <w:rPr>
          <w:lang w:val="sq-AL"/>
        </w:rPr>
        <w:t>Kryeministri</w:t>
      </w:r>
    </w:p>
    <w:p w:rsidR="00F63093" w:rsidRPr="00847204" w:rsidRDefault="00F63093" w:rsidP="00F63093">
      <w:pPr>
        <w:pStyle w:val="AutoritetiEmer"/>
        <w:rPr>
          <w:lang w:val="sq-AL"/>
        </w:rPr>
      </w:pPr>
      <w:r w:rsidRPr="00847204">
        <w:rPr>
          <w:lang w:val="sq-AL"/>
        </w:rPr>
        <w:t>Sali Berisha</w:t>
      </w:r>
    </w:p>
    <w:sectPr w:rsidR="00F63093" w:rsidRPr="008472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309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752A3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31F4D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55E35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63093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9E90FF-C4C1-480F-A237-2ECEB5FF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F6309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F6309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F6309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F6309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2019-03-19T14:47:00Z</dcterms:created>
  <dcterms:modified xsi:type="dcterms:W3CDTF">2019-03-19T14:47:00Z</dcterms:modified>
</cp:coreProperties>
</file>