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67F" w:rsidRPr="001304FF" w:rsidRDefault="000E267F" w:rsidP="000E267F">
      <w:pPr>
        <w:pStyle w:val="Akti"/>
      </w:pPr>
      <w:bookmarkStart w:id="0" w:name="_GoBack"/>
      <w:bookmarkEnd w:id="0"/>
      <w:r>
        <w:t>VENDI</w:t>
      </w:r>
      <w:r w:rsidRPr="001304FF">
        <w:t>M</w:t>
      </w:r>
    </w:p>
    <w:p w:rsidR="000E267F" w:rsidRPr="001304FF" w:rsidRDefault="000E267F" w:rsidP="000E267F">
      <w:pPr>
        <w:pStyle w:val="NumriData"/>
      </w:pPr>
      <w:r w:rsidRPr="001304FF">
        <w:t>Nr.802</w:t>
      </w:r>
      <w:r>
        <w:t>, datë 16.11.2011</w:t>
      </w:r>
    </w:p>
    <w:p w:rsidR="000E267F" w:rsidRDefault="000E267F" w:rsidP="000E267F">
      <w:pPr>
        <w:pStyle w:val="Paragrafi"/>
      </w:pPr>
    </w:p>
    <w:p w:rsidR="000E267F" w:rsidRPr="001304FF" w:rsidRDefault="000E267F" w:rsidP="000E267F">
      <w:pPr>
        <w:pStyle w:val="Titulli"/>
      </w:pPr>
      <w:r w:rsidRPr="001304FF">
        <w:t>PËR</w:t>
      </w:r>
      <w:r>
        <w:t xml:space="preserve"> </w:t>
      </w:r>
      <w:r w:rsidRPr="001304FF">
        <w:t>DISA NDRYSHIME NË VENDIMIN NR.148, DATË 11.2.2</w:t>
      </w:r>
      <w:r>
        <w:t>009 TË KËSHILLIT TË MINISTRAVE</w:t>
      </w:r>
      <w:r w:rsidRPr="001304FF">
        <w:t xml:space="preserve"> “PËR MIRATIMIN E LISTËS  SË INVENTARIT TË PRONAVE TË PALUAJTSHME SHTETËRORE  NË KOMUNËN MARTANESH, TË QARKUT TË DIBRËS ”, DHE PËR NJË SHTESË NË VENDIMIN NR.523, DATË 30.6.20</w:t>
      </w:r>
      <w:r>
        <w:t>10 TË KËSHILLIT  TË MINISTRAVE</w:t>
      </w:r>
      <w:r w:rsidRPr="001304FF">
        <w:t xml:space="preserve"> “PËR MIRATIMIN E LISTËS PËRFUNDIMTARE  TË PRONAVE TË PALUAJTSHME PUBLIKE, SHTETËRORE,  QË TRANSFEROHEN NË PRONËSI OSE NË PËRDORIM TË KOMUNËS MARTANESH, TË QARKUT TË DIBRËS”</w:t>
      </w:r>
    </w:p>
    <w:p w:rsidR="000E267F" w:rsidRDefault="000E267F" w:rsidP="000E267F">
      <w:pPr>
        <w:pStyle w:val="Paragrafi"/>
      </w:pPr>
    </w:p>
    <w:p w:rsidR="000E267F" w:rsidRPr="001304FF" w:rsidRDefault="000E267F" w:rsidP="000E267F">
      <w:pPr>
        <w:pStyle w:val="Paragrafi"/>
      </w:pPr>
      <w:r>
        <w:t>Në m</w:t>
      </w:r>
      <w:r w:rsidRPr="001304FF">
        <w:t>bështetje të nenit</w:t>
      </w:r>
      <w:r>
        <w:t xml:space="preserve"> 100 të Kushtetutës, të nenit 8</w:t>
      </w:r>
      <w:r w:rsidRPr="001304FF">
        <w:t xml:space="preserve"> të </w:t>
      </w:r>
      <w:r>
        <w:t>ligjit nr.8652,  datë 31.7.2000</w:t>
      </w:r>
      <w:r w:rsidRPr="001304FF">
        <w:t xml:space="preserve"> “Për organizimin dhe funksionimin e qeverisjes vendore”, të nen</w:t>
      </w:r>
      <w:r>
        <w:t>eve 3 e 17</w:t>
      </w:r>
      <w:r w:rsidRPr="001304FF">
        <w:t xml:space="preserve"> të ligjit n</w:t>
      </w:r>
      <w:r>
        <w:t>r.8744, datë 22.2.2001</w:t>
      </w:r>
      <w:r w:rsidRPr="001304FF">
        <w:t xml:space="preserve"> “Për transferimin e pronave të paluajtshme publike në njësitë e qeverisjes ve</w:t>
      </w:r>
      <w:r>
        <w:t>ndore”, të ndryshuar, dhe të nenit 23</w:t>
      </w:r>
      <w:r w:rsidRPr="001304FF">
        <w:t xml:space="preserve"> t</w:t>
      </w:r>
      <w:r>
        <w:t>ë ligjit nr.9385, datë 4.5.2005</w:t>
      </w:r>
      <w:r w:rsidRPr="001304FF">
        <w:t xml:space="preserve"> “Për pyjet dhe shërbimin pyjor”, me propozimin e Ministrit të Mjedisit, Pyjeve dhe Administrimit të Ujërave dhe Ministrit të Brendshëm, Këshilli i Ministrave</w:t>
      </w:r>
    </w:p>
    <w:p w:rsidR="000E267F" w:rsidRDefault="000E267F" w:rsidP="000E267F">
      <w:pPr>
        <w:pStyle w:val="Paragrafi"/>
      </w:pPr>
    </w:p>
    <w:p w:rsidR="000E267F" w:rsidRDefault="000E267F" w:rsidP="000E267F">
      <w:pPr>
        <w:pStyle w:val="VENDOSI"/>
      </w:pPr>
      <w:r>
        <w:t>VENDOS</w:t>
      </w:r>
      <w:r w:rsidRPr="001304FF">
        <w:t>I:</w:t>
      </w:r>
    </w:p>
    <w:p w:rsidR="000E267F" w:rsidRPr="001304FF" w:rsidRDefault="000E267F" w:rsidP="000E267F">
      <w:pPr>
        <w:pStyle w:val="Paragrafi"/>
      </w:pPr>
    </w:p>
    <w:p w:rsidR="000E267F" w:rsidRPr="001304FF" w:rsidRDefault="000E267F" w:rsidP="000E267F">
      <w:pPr>
        <w:pStyle w:val="Paragrafi"/>
      </w:pPr>
      <w:r w:rsidRPr="001304FF">
        <w:t>1. Miratimin e një ndryshimi në listën e inventarit të pronave të paluajtshme shtetërore, pyje dhe kullota, në territorin administrativ të komunës Martanesh, të qarkut të Dibrës.</w:t>
      </w:r>
      <w:r w:rsidRPr="001304FF">
        <w:br/>
        <w:t>Lista ësh</w:t>
      </w:r>
      <w:r>
        <w:t>të me 14 (katërmbëdhjetë) fletë</w:t>
      </w:r>
      <w:r w:rsidRPr="001304FF">
        <w:t>, fillon me numër prone 417 (katërqind e shtatëmbëdhjetë) dhe përfundon me numër 507 (pesëqind e shtatë).</w:t>
      </w:r>
    </w:p>
    <w:p w:rsidR="000E267F" w:rsidRPr="001304FF" w:rsidRDefault="000E267F" w:rsidP="000E267F">
      <w:pPr>
        <w:pStyle w:val="Paragrafi"/>
      </w:pPr>
      <w:r w:rsidRPr="001304FF">
        <w:t>2. Miratimin e listës shtesë të pronave të paluajtshme shtetërore, pyje dhe kullota, në territor</w:t>
      </w:r>
      <w:r>
        <w:t xml:space="preserve">in </w:t>
      </w:r>
      <w:r w:rsidRPr="001304FF">
        <w:t>adm</w:t>
      </w:r>
      <w:r>
        <w:t>inistrativ të komunës Martanesh</w:t>
      </w:r>
      <w:r w:rsidRPr="001304FF">
        <w:t xml:space="preserve"> të qarkut të Dibrës. Lista është me 5 (pesë) fletë, fillon me numër prone 805 (tetëqind e pesë) dhe përfundon me numër 948 (nëntëqind e dyzet e tetë).</w:t>
      </w:r>
    </w:p>
    <w:p w:rsidR="000E267F" w:rsidRPr="001304FF" w:rsidRDefault="000E267F" w:rsidP="000E267F">
      <w:pPr>
        <w:pStyle w:val="Paragrafi"/>
      </w:pPr>
      <w:r w:rsidRPr="001304FF">
        <w:t>3.</w:t>
      </w:r>
      <w:r>
        <w:t xml:space="preserve"> </w:t>
      </w:r>
      <w:r w:rsidRPr="001304FF">
        <w:t>Miratimin e listës shtesë, në listën përfundimtare të pronave,  pyje dhe kullota, që transferohen në pronësi ose në përdorim të komunës Martanesh, të qarkut të Dibrës. Lista është me 5 (pesë) fletë, fillon me numër rendor 1(një) dhe përfundon me numër 148 (njëqind e dyzet e tetë).</w:t>
      </w:r>
    </w:p>
    <w:p w:rsidR="000E267F" w:rsidRPr="001304FF" w:rsidRDefault="000E267F" w:rsidP="000E267F">
      <w:pPr>
        <w:pStyle w:val="Paragrafi"/>
      </w:pPr>
      <w:r w:rsidRPr="001304FF">
        <w:t>4.</w:t>
      </w:r>
      <w:r>
        <w:t xml:space="preserve"> </w:t>
      </w:r>
      <w:r w:rsidRPr="001304FF">
        <w:t>Listat me pakësimet dhe shtesat në listën e inventarit, lista shtesë e pyjeve dhe kullotave që transferohen në pronësi të komunës Martanesh, si dhe tabela me nr.1, i bashkëlidhen këtij vendimi dhe janë pjesë përbërëse e tij.</w:t>
      </w:r>
    </w:p>
    <w:p w:rsidR="000E267F" w:rsidRPr="001304FF" w:rsidRDefault="000E267F" w:rsidP="000E267F">
      <w:pPr>
        <w:pStyle w:val="Paragrafi"/>
      </w:pPr>
      <w:r>
        <w:t>5</w:t>
      </w:r>
      <w:r w:rsidRPr="001304FF">
        <w:t>. Ngarkohen Ministria e Brendshme, Ministria e Mjedisit, Pyjeve dhe Administrimit të Ujërave, kryeregjistruesi i Pasurive të Paluajtshme të Republikës së Shqipërisë dhe komuna Martanesh e qarkut të Dibrës për zbatimin e këtij vendimi.</w:t>
      </w:r>
    </w:p>
    <w:p w:rsidR="000E267F" w:rsidRPr="001304FF" w:rsidRDefault="000E267F" w:rsidP="000E267F">
      <w:pPr>
        <w:pStyle w:val="Paragrafi"/>
      </w:pPr>
      <w:r w:rsidRPr="001304FF">
        <w:t>Ky ven</w:t>
      </w:r>
      <w:r>
        <w:t>dim hyn në fuqi pas botimit në Fletoren Zyrtare</w:t>
      </w:r>
      <w:r w:rsidRPr="001304FF">
        <w:t>.</w:t>
      </w:r>
    </w:p>
    <w:p w:rsidR="000E267F" w:rsidRPr="001304FF" w:rsidRDefault="000E267F" w:rsidP="000E267F">
      <w:pPr>
        <w:pStyle w:val="Paragrafi"/>
      </w:pPr>
      <w:r w:rsidRPr="001304FF">
        <w:t> </w:t>
      </w:r>
    </w:p>
    <w:p w:rsidR="000E267F" w:rsidRDefault="000E267F" w:rsidP="000E267F">
      <w:pPr>
        <w:pStyle w:val="Autoriteti"/>
      </w:pPr>
      <w:r>
        <w:t>Kryeministri</w:t>
      </w:r>
    </w:p>
    <w:p w:rsidR="00477590" w:rsidRDefault="000E267F" w:rsidP="000E267F">
      <w:pPr>
        <w:pStyle w:val="AutoritetiEmer"/>
      </w:pPr>
      <w:r>
        <w:t xml:space="preserve">Sali Berisha 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E267F"/>
    <w:rsid w:val="000277EF"/>
    <w:rsid w:val="000C2ABA"/>
    <w:rsid w:val="000E267F"/>
    <w:rsid w:val="00142F5D"/>
    <w:rsid w:val="001D4B57"/>
    <w:rsid w:val="003E46C8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34A57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794AA9-9874-47EE-A40B-2ECC659B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E267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E267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E267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0E267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2019-03-19T14:57:00Z</dcterms:created>
  <dcterms:modified xsi:type="dcterms:W3CDTF">2019-03-19T14:57:00Z</dcterms:modified>
</cp:coreProperties>
</file>