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9B5" w:rsidRPr="005C073E" w:rsidRDefault="006649B5" w:rsidP="006649B5">
      <w:pPr>
        <w:pStyle w:val="Akt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VENDIM </w:t>
      </w:r>
    </w:p>
    <w:p w:rsidR="006649B5" w:rsidRPr="005C073E" w:rsidRDefault="006649B5" w:rsidP="006649B5">
      <w:pPr>
        <w:pStyle w:val="NumriData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Nr.808, </w:t>
      </w:r>
      <w:proofErr w:type="spellStart"/>
      <w:r w:rsidRPr="005C073E">
        <w:rPr>
          <w:rFonts w:ascii="Garamond" w:hAnsi="Garamond"/>
          <w:sz w:val="24"/>
          <w:szCs w:val="24"/>
        </w:rPr>
        <w:t>datë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30.11.2011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</w:p>
    <w:p w:rsidR="006649B5" w:rsidRPr="005C073E" w:rsidRDefault="006649B5" w:rsidP="006649B5">
      <w:pPr>
        <w:pStyle w:val="Titull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PËR ORGANIZIMIN E CEREMONISË FUNEBRE SHTETËRORE, NË NDERIM TË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NDJERIT LEKA ZOGU I (PRETENDENT I FRONIT MBRETËROR TË SHQIPTARËVE)</w:t>
      </w:r>
    </w:p>
    <w:p w:rsidR="006649B5" w:rsidRPr="005C073E" w:rsidRDefault="005C073E" w:rsidP="005C073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C073E">
        <w:rPr>
          <w:rFonts w:ascii="Garamond" w:hAnsi="Garamond"/>
          <w:i/>
          <w:sz w:val="24"/>
          <w:szCs w:val="24"/>
        </w:rPr>
        <w:t>(</w:t>
      </w:r>
      <w:proofErr w:type="spellStart"/>
      <w:r w:rsidRPr="005C073E">
        <w:rPr>
          <w:rFonts w:ascii="Garamond" w:hAnsi="Garamond"/>
          <w:i/>
          <w:sz w:val="24"/>
          <w:szCs w:val="24"/>
        </w:rPr>
        <w:t>Ndryshuar</w:t>
      </w:r>
      <w:proofErr w:type="spellEnd"/>
      <w:r w:rsidRPr="005C073E">
        <w:rPr>
          <w:rFonts w:ascii="Garamond" w:hAnsi="Garamond"/>
          <w:i/>
          <w:sz w:val="24"/>
          <w:szCs w:val="24"/>
        </w:rPr>
        <w:t xml:space="preserve"> me VKM nr. 19, </w:t>
      </w:r>
      <w:proofErr w:type="spellStart"/>
      <w:r w:rsidRPr="005C073E">
        <w:rPr>
          <w:rFonts w:ascii="Garamond" w:hAnsi="Garamond"/>
          <w:i/>
          <w:sz w:val="24"/>
          <w:szCs w:val="24"/>
        </w:rPr>
        <w:t>datë</w:t>
      </w:r>
      <w:proofErr w:type="spellEnd"/>
      <w:r w:rsidRPr="005C073E">
        <w:rPr>
          <w:rFonts w:ascii="Garamond" w:hAnsi="Garamond"/>
          <w:i/>
          <w:sz w:val="24"/>
          <w:szCs w:val="24"/>
        </w:rPr>
        <w:t xml:space="preserve"> 11.1.2012)</w:t>
      </w:r>
    </w:p>
    <w:p w:rsidR="005C073E" w:rsidRPr="005C073E" w:rsidRDefault="005C073E" w:rsidP="005C073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C073E">
        <w:rPr>
          <w:rFonts w:ascii="Garamond" w:hAnsi="Garamond"/>
          <w:i/>
          <w:sz w:val="24"/>
          <w:szCs w:val="24"/>
        </w:rPr>
        <w:t>(</w:t>
      </w:r>
      <w:proofErr w:type="spellStart"/>
      <w:r w:rsidRPr="005C073E">
        <w:rPr>
          <w:rFonts w:ascii="Garamond" w:hAnsi="Garamond"/>
          <w:i/>
          <w:sz w:val="24"/>
          <w:szCs w:val="24"/>
        </w:rPr>
        <w:t>i</w:t>
      </w:r>
      <w:proofErr w:type="spellEnd"/>
      <w:r w:rsidRPr="005C07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C073E">
        <w:rPr>
          <w:rFonts w:ascii="Garamond" w:hAnsi="Garamond"/>
          <w:i/>
          <w:sz w:val="24"/>
          <w:szCs w:val="24"/>
        </w:rPr>
        <w:t>)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C073E">
        <w:rPr>
          <w:rFonts w:ascii="Garamond" w:hAnsi="Garamond"/>
          <w:sz w:val="24"/>
          <w:szCs w:val="24"/>
        </w:rPr>
        <w:t>Në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mbështetje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nenit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Kushtetutës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ligjit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nr.10 355, </w:t>
      </w:r>
      <w:proofErr w:type="spellStart"/>
      <w:r w:rsidRPr="005C073E">
        <w:rPr>
          <w:rFonts w:ascii="Garamond" w:hAnsi="Garamond"/>
          <w:sz w:val="24"/>
          <w:szCs w:val="24"/>
        </w:rPr>
        <w:t>datë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2.12.2010 “</w:t>
      </w:r>
      <w:proofErr w:type="spellStart"/>
      <w:r w:rsidRPr="005C073E">
        <w:rPr>
          <w:rFonts w:ascii="Garamond" w:hAnsi="Garamond"/>
          <w:sz w:val="24"/>
          <w:szCs w:val="24"/>
        </w:rPr>
        <w:t>Për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buxhetin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vitit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2011”,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ndryshuar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dhe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pikës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10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kreut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VII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Ceremonialit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Zyrtar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Republikës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Shqipërisë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miratuar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me </w:t>
      </w:r>
      <w:proofErr w:type="spellStart"/>
      <w:r w:rsidRPr="005C073E">
        <w:rPr>
          <w:rFonts w:ascii="Garamond" w:hAnsi="Garamond"/>
          <w:sz w:val="24"/>
          <w:szCs w:val="24"/>
        </w:rPr>
        <w:t>vendimin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nr.229, </w:t>
      </w:r>
      <w:proofErr w:type="spellStart"/>
      <w:r w:rsidRPr="005C073E">
        <w:rPr>
          <w:rFonts w:ascii="Garamond" w:hAnsi="Garamond"/>
          <w:sz w:val="24"/>
          <w:szCs w:val="24"/>
        </w:rPr>
        <w:t>datë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23.4.2004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Këshillit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Ministrave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ndryshuar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C073E">
        <w:rPr>
          <w:rFonts w:ascii="Garamond" w:hAnsi="Garamond"/>
          <w:sz w:val="24"/>
          <w:szCs w:val="24"/>
        </w:rPr>
        <w:t>propozimin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Kryeministrit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Këshilli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Ministrave</w:t>
      </w:r>
      <w:proofErr w:type="spellEnd"/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</w:p>
    <w:p w:rsidR="006649B5" w:rsidRPr="005C073E" w:rsidRDefault="006649B5" w:rsidP="006649B5">
      <w:pPr>
        <w:pStyle w:val="VENDOS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>VENDOSI: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1. </w:t>
      </w:r>
      <w:proofErr w:type="spellStart"/>
      <w:r w:rsidRPr="005C073E">
        <w:rPr>
          <w:rFonts w:ascii="Garamond" w:hAnsi="Garamond"/>
          <w:sz w:val="24"/>
          <w:szCs w:val="24"/>
        </w:rPr>
        <w:t>Organizimin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ceremonisë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funebre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shtetërore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në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nderim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ndjerit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Leka</w:t>
      </w:r>
      <w:proofErr w:type="spellEnd"/>
      <w:r w:rsidRPr="005C073E">
        <w:rPr>
          <w:rFonts w:ascii="Garamond" w:hAnsi="Garamond"/>
          <w:sz w:val="24"/>
          <w:szCs w:val="24"/>
        </w:rPr>
        <w:t xml:space="preserve"> ZOGU I (</w:t>
      </w:r>
      <w:proofErr w:type="spellStart"/>
      <w:r w:rsidRPr="005C073E">
        <w:rPr>
          <w:rFonts w:ascii="Garamond" w:hAnsi="Garamond"/>
          <w:sz w:val="24"/>
          <w:szCs w:val="24"/>
        </w:rPr>
        <w:t>pretendent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Fronit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Mbretëror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Shqiptarëve</w:t>
      </w:r>
      <w:proofErr w:type="spellEnd"/>
      <w:r w:rsidRPr="005C073E">
        <w:rPr>
          <w:rFonts w:ascii="Garamond" w:hAnsi="Garamond"/>
          <w:sz w:val="24"/>
          <w:szCs w:val="24"/>
        </w:rPr>
        <w:t xml:space="preserve">),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cili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5C073E">
        <w:rPr>
          <w:rFonts w:ascii="Garamond" w:hAnsi="Garamond"/>
          <w:sz w:val="24"/>
          <w:szCs w:val="24"/>
        </w:rPr>
        <w:t>një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sëmundjeje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rëndë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ndërroi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jetë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në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datën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30.11.2011.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2. </w:t>
      </w:r>
      <w:proofErr w:type="spellStart"/>
      <w:r w:rsidRPr="005C073E">
        <w:rPr>
          <w:rFonts w:ascii="Garamond" w:hAnsi="Garamond"/>
          <w:sz w:val="24"/>
          <w:szCs w:val="24"/>
        </w:rPr>
        <w:t>Ngritjen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komisionit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shtetëror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për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kryerjen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ceremonisë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funebre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shtetërore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në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përbërje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cilit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jenë</w:t>
      </w:r>
      <w:proofErr w:type="spellEnd"/>
      <w:r w:rsidRPr="005C073E">
        <w:rPr>
          <w:rFonts w:ascii="Garamond" w:hAnsi="Garamond"/>
          <w:sz w:val="24"/>
          <w:szCs w:val="24"/>
        </w:rPr>
        <w:t>: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- z. Edmond </w:t>
      </w:r>
      <w:proofErr w:type="spellStart"/>
      <w:r w:rsidRPr="005C073E">
        <w:rPr>
          <w:rFonts w:ascii="Garamond" w:hAnsi="Garamond"/>
          <w:sz w:val="24"/>
          <w:szCs w:val="24"/>
        </w:rPr>
        <w:t>Haxhinasto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Zëvendëskryeministër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dhe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Ministër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Punëve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Jashtme</w:t>
      </w:r>
      <w:proofErr w:type="spellEnd"/>
      <w:r w:rsidRPr="005C073E">
        <w:rPr>
          <w:rFonts w:ascii="Garamond" w:hAnsi="Garamond"/>
          <w:sz w:val="24"/>
          <w:szCs w:val="24"/>
        </w:rPr>
        <w:t>;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- z. Aldo </w:t>
      </w:r>
      <w:proofErr w:type="spellStart"/>
      <w:r w:rsidRPr="005C073E">
        <w:rPr>
          <w:rFonts w:ascii="Garamond" w:hAnsi="Garamond"/>
          <w:sz w:val="24"/>
          <w:szCs w:val="24"/>
        </w:rPr>
        <w:t>Bumçi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Ministër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Turizmit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Kulturës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Rinisë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dhe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Sporteve</w:t>
      </w:r>
      <w:proofErr w:type="spellEnd"/>
      <w:r w:rsidRPr="005C073E">
        <w:rPr>
          <w:rFonts w:ascii="Garamond" w:hAnsi="Garamond"/>
          <w:sz w:val="24"/>
          <w:szCs w:val="24"/>
        </w:rPr>
        <w:t>;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- z. </w:t>
      </w:r>
      <w:proofErr w:type="spellStart"/>
      <w:r w:rsidRPr="005C073E">
        <w:rPr>
          <w:rFonts w:ascii="Garamond" w:hAnsi="Garamond"/>
          <w:sz w:val="24"/>
          <w:szCs w:val="24"/>
        </w:rPr>
        <w:t>Arben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Imami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Ministër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Mbrojtjes</w:t>
      </w:r>
      <w:proofErr w:type="spellEnd"/>
      <w:r w:rsidRPr="005C073E">
        <w:rPr>
          <w:rFonts w:ascii="Garamond" w:hAnsi="Garamond"/>
          <w:sz w:val="24"/>
          <w:szCs w:val="24"/>
        </w:rPr>
        <w:t>;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- </w:t>
      </w:r>
      <w:proofErr w:type="spellStart"/>
      <w:r w:rsidRPr="005C073E">
        <w:rPr>
          <w:rFonts w:ascii="Garamond" w:hAnsi="Garamond"/>
          <w:sz w:val="24"/>
          <w:szCs w:val="24"/>
        </w:rPr>
        <w:t>Një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përfaqësues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Oborrit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Mbretëror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Shqiptar</w:t>
      </w:r>
      <w:proofErr w:type="spellEnd"/>
      <w:r w:rsidRPr="005C073E">
        <w:rPr>
          <w:rFonts w:ascii="Garamond" w:hAnsi="Garamond"/>
          <w:sz w:val="24"/>
          <w:szCs w:val="24"/>
        </w:rPr>
        <w:t>;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- </w:t>
      </w:r>
      <w:proofErr w:type="spellStart"/>
      <w:r w:rsidRPr="005C073E">
        <w:rPr>
          <w:rFonts w:ascii="Garamond" w:hAnsi="Garamond"/>
          <w:sz w:val="24"/>
          <w:szCs w:val="24"/>
        </w:rPr>
        <w:t>Një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përfaqësues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protokollit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Shtetit</w:t>
      </w:r>
      <w:proofErr w:type="spellEnd"/>
      <w:r w:rsidRPr="005C073E">
        <w:rPr>
          <w:rFonts w:ascii="Garamond" w:hAnsi="Garamond"/>
          <w:sz w:val="24"/>
          <w:szCs w:val="24"/>
        </w:rPr>
        <w:t>;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- </w:t>
      </w:r>
      <w:proofErr w:type="spellStart"/>
      <w:r w:rsidRPr="005C073E">
        <w:rPr>
          <w:rFonts w:ascii="Garamond" w:hAnsi="Garamond"/>
          <w:sz w:val="24"/>
          <w:szCs w:val="24"/>
        </w:rPr>
        <w:t>Një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përfaqësues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protokollit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Kuvendit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Republikës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Shqipërisë</w:t>
      </w:r>
      <w:proofErr w:type="spellEnd"/>
      <w:r w:rsidRPr="005C073E">
        <w:rPr>
          <w:rFonts w:ascii="Garamond" w:hAnsi="Garamond"/>
          <w:sz w:val="24"/>
          <w:szCs w:val="24"/>
        </w:rPr>
        <w:t>.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 xml:space="preserve">3. </w:t>
      </w:r>
      <w:proofErr w:type="spellStart"/>
      <w:r w:rsidRPr="005C073E">
        <w:rPr>
          <w:rFonts w:ascii="Garamond" w:hAnsi="Garamond"/>
          <w:sz w:val="24"/>
          <w:szCs w:val="24"/>
        </w:rPr>
        <w:t>Ceremonia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homazheve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organizohet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ditën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shtunë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, </w:t>
      </w:r>
      <w:proofErr w:type="spellStart"/>
      <w:r w:rsidRPr="005C073E">
        <w:rPr>
          <w:rFonts w:ascii="Garamond" w:hAnsi="Garamond"/>
          <w:sz w:val="24"/>
          <w:szCs w:val="24"/>
        </w:rPr>
        <w:t>datë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3.12.2011, </w:t>
      </w:r>
      <w:proofErr w:type="spellStart"/>
      <w:r w:rsidRPr="005C073E">
        <w:rPr>
          <w:rFonts w:ascii="Garamond" w:hAnsi="Garamond"/>
          <w:sz w:val="24"/>
          <w:szCs w:val="24"/>
        </w:rPr>
        <w:t>ora</w:t>
      </w:r>
      <w:proofErr w:type="spellEnd"/>
      <w:r w:rsidRPr="005C073E">
        <w:rPr>
          <w:rFonts w:ascii="Garamond" w:hAnsi="Garamond"/>
          <w:sz w:val="24"/>
          <w:szCs w:val="24"/>
        </w:rPr>
        <w:t xml:space="preserve"> 10.00 </w:t>
      </w:r>
      <w:proofErr w:type="spellStart"/>
      <w:r w:rsidRPr="005C073E">
        <w:rPr>
          <w:rFonts w:ascii="Garamond" w:hAnsi="Garamond"/>
          <w:sz w:val="24"/>
          <w:szCs w:val="24"/>
        </w:rPr>
        <w:t>deri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12.00, </w:t>
      </w:r>
      <w:proofErr w:type="spellStart"/>
      <w:r w:rsidRPr="005C073E">
        <w:rPr>
          <w:rFonts w:ascii="Garamond" w:hAnsi="Garamond"/>
          <w:sz w:val="24"/>
          <w:szCs w:val="24"/>
        </w:rPr>
        <w:t>në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mjediset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e </w:t>
      </w:r>
      <w:proofErr w:type="spellStart"/>
      <w:r w:rsidRPr="005C073E">
        <w:rPr>
          <w:rFonts w:ascii="Garamond" w:hAnsi="Garamond"/>
          <w:sz w:val="24"/>
          <w:szCs w:val="24"/>
        </w:rPr>
        <w:t>sallës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seancave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plenare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Kuvendit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të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Republikës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së</w:t>
      </w:r>
      <w:proofErr w:type="spellEnd"/>
      <w:r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Pr="005C073E">
        <w:rPr>
          <w:rFonts w:ascii="Garamond" w:hAnsi="Garamond"/>
          <w:sz w:val="24"/>
          <w:szCs w:val="24"/>
        </w:rPr>
        <w:t>Shqipërisë</w:t>
      </w:r>
      <w:proofErr w:type="spellEnd"/>
      <w:r w:rsidRPr="005C073E">
        <w:rPr>
          <w:rFonts w:ascii="Garamond" w:hAnsi="Garamond"/>
          <w:sz w:val="24"/>
          <w:szCs w:val="24"/>
        </w:rPr>
        <w:t>.</w:t>
      </w:r>
    </w:p>
    <w:p w:rsidR="006649B5" w:rsidRPr="004C616B" w:rsidRDefault="006649B5" w:rsidP="006649B5">
      <w:pPr>
        <w:pStyle w:val="Paragrafi"/>
        <w:rPr>
          <w:rFonts w:ascii="Garamond" w:hAnsi="Garamond"/>
          <w:i/>
          <w:sz w:val="24"/>
          <w:szCs w:val="24"/>
        </w:rPr>
      </w:pPr>
      <w:r w:rsidRPr="004C616B">
        <w:rPr>
          <w:rFonts w:ascii="Garamond" w:hAnsi="Garamond"/>
          <w:i/>
          <w:sz w:val="24"/>
          <w:szCs w:val="24"/>
        </w:rPr>
        <w:t>4.</w:t>
      </w:r>
      <w:r w:rsidR="005C073E" w:rsidRPr="004C616B">
        <w:rPr>
          <w:rFonts w:ascii="Garamond" w:hAnsi="Garamond"/>
          <w:i/>
          <w:sz w:val="24"/>
          <w:szCs w:val="24"/>
        </w:rPr>
        <w:t>Shfuqizuar.</w:t>
      </w:r>
    </w:p>
    <w:p w:rsidR="004C616B" w:rsidRDefault="006649B5" w:rsidP="006649B5">
      <w:pPr>
        <w:pStyle w:val="Paragrafi"/>
        <w:rPr>
          <w:rFonts w:ascii="Garamond" w:hAnsi="Garamond"/>
          <w:sz w:val="24"/>
          <w:szCs w:val="24"/>
        </w:rPr>
      </w:pPr>
      <w:r w:rsidRPr="004C616B">
        <w:rPr>
          <w:rFonts w:ascii="Garamond" w:hAnsi="Garamond"/>
          <w:sz w:val="24"/>
          <w:szCs w:val="24"/>
        </w:rPr>
        <w:t>5</w:t>
      </w:r>
      <w:r w:rsidR="005C073E" w:rsidRPr="004C616B">
        <w:rPr>
          <w:rFonts w:ascii="Garamond" w:hAnsi="Garamond"/>
          <w:sz w:val="24"/>
          <w:szCs w:val="24"/>
        </w:rPr>
        <w:t>.</w:t>
      </w:r>
      <w:r w:rsidR="004C616B" w:rsidRPr="004C616B">
        <w:t xml:space="preserve"> </w:t>
      </w:r>
      <w:proofErr w:type="spellStart"/>
      <w:r w:rsidR="004C616B" w:rsidRPr="004C616B">
        <w:rPr>
          <w:rFonts w:ascii="Garamond" w:hAnsi="Garamond"/>
          <w:sz w:val="24"/>
          <w:szCs w:val="24"/>
        </w:rPr>
        <w:t>Ngarkohet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</w:t>
      </w:r>
      <w:proofErr w:type="spellStart"/>
      <w:r w:rsidR="004C616B" w:rsidRPr="004C616B">
        <w:rPr>
          <w:rFonts w:ascii="Garamond" w:hAnsi="Garamond"/>
          <w:sz w:val="24"/>
          <w:szCs w:val="24"/>
        </w:rPr>
        <w:t>Ministria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e </w:t>
      </w:r>
      <w:proofErr w:type="spellStart"/>
      <w:r w:rsidR="004C616B" w:rsidRPr="004C616B">
        <w:rPr>
          <w:rFonts w:ascii="Garamond" w:hAnsi="Garamond"/>
          <w:sz w:val="24"/>
          <w:szCs w:val="24"/>
        </w:rPr>
        <w:t>Punëve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</w:t>
      </w:r>
      <w:proofErr w:type="spellStart"/>
      <w:r w:rsidR="004C616B" w:rsidRPr="004C616B">
        <w:rPr>
          <w:rFonts w:ascii="Garamond" w:hAnsi="Garamond"/>
          <w:sz w:val="24"/>
          <w:szCs w:val="24"/>
        </w:rPr>
        <w:t>të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</w:t>
      </w:r>
      <w:proofErr w:type="spellStart"/>
      <w:r w:rsidR="004C616B" w:rsidRPr="004C616B">
        <w:rPr>
          <w:rFonts w:ascii="Garamond" w:hAnsi="Garamond"/>
          <w:sz w:val="24"/>
          <w:szCs w:val="24"/>
        </w:rPr>
        <w:t>Jashtme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</w:t>
      </w:r>
      <w:proofErr w:type="spellStart"/>
      <w:r w:rsidR="004C616B" w:rsidRPr="004C616B">
        <w:rPr>
          <w:rFonts w:ascii="Garamond" w:hAnsi="Garamond"/>
          <w:sz w:val="24"/>
          <w:szCs w:val="24"/>
        </w:rPr>
        <w:t>për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</w:t>
      </w:r>
      <w:proofErr w:type="spellStart"/>
      <w:r w:rsidR="004C616B" w:rsidRPr="004C616B">
        <w:rPr>
          <w:rFonts w:ascii="Garamond" w:hAnsi="Garamond"/>
          <w:sz w:val="24"/>
          <w:szCs w:val="24"/>
        </w:rPr>
        <w:t>zbatimin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e </w:t>
      </w:r>
      <w:proofErr w:type="spellStart"/>
      <w:r w:rsidR="004C616B" w:rsidRPr="004C616B">
        <w:rPr>
          <w:rFonts w:ascii="Garamond" w:hAnsi="Garamond"/>
          <w:sz w:val="24"/>
          <w:szCs w:val="24"/>
        </w:rPr>
        <w:t>këtij</w:t>
      </w:r>
      <w:proofErr w:type="spellEnd"/>
      <w:r w:rsidR="004C616B" w:rsidRPr="004C616B">
        <w:rPr>
          <w:rFonts w:ascii="Garamond" w:hAnsi="Garamond"/>
          <w:sz w:val="24"/>
          <w:szCs w:val="24"/>
        </w:rPr>
        <w:t xml:space="preserve"> </w:t>
      </w:r>
      <w:proofErr w:type="spellStart"/>
      <w:r w:rsidR="004C616B" w:rsidRPr="004C616B">
        <w:rPr>
          <w:rFonts w:ascii="Garamond" w:hAnsi="Garamond"/>
          <w:sz w:val="24"/>
          <w:szCs w:val="24"/>
        </w:rPr>
        <w:t>vendimi</w:t>
      </w:r>
      <w:proofErr w:type="spellEnd"/>
      <w:r w:rsidR="004C616B">
        <w:rPr>
          <w:rFonts w:ascii="Garamond" w:hAnsi="Garamond"/>
          <w:sz w:val="24"/>
          <w:szCs w:val="24"/>
        </w:rPr>
        <w:t>.</w:t>
      </w:r>
    </w:p>
    <w:p w:rsidR="006649B5" w:rsidRPr="005C073E" w:rsidRDefault="004C616B" w:rsidP="006649B5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  <w:r w:rsidRPr="004C616B">
        <w:rPr>
          <w:rFonts w:ascii="Garamond" w:hAnsi="Garamond"/>
          <w:sz w:val="24"/>
          <w:szCs w:val="24"/>
        </w:rPr>
        <w:t xml:space="preserve"> </w:t>
      </w:r>
      <w:r w:rsidR="006649B5" w:rsidRPr="005C073E">
        <w:rPr>
          <w:rFonts w:ascii="Garamond" w:hAnsi="Garamond"/>
          <w:sz w:val="24"/>
          <w:szCs w:val="24"/>
        </w:rPr>
        <w:t xml:space="preserve">Ky </w:t>
      </w:r>
      <w:proofErr w:type="spellStart"/>
      <w:r w:rsidR="006649B5" w:rsidRPr="005C073E">
        <w:rPr>
          <w:rFonts w:ascii="Garamond" w:hAnsi="Garamond"/>
          <w:sz w:val="24"/>
          <w:szCs w:val="24"/>
        </w:rPr>
        <w:t>vendim</w:t>
      </w:r>
      <w:proofErr w:type="spellEnd"/>
      <w:r w:rsidR="006649B5"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="006649B5" w:rsidRPr="005C073E">
        <w:rPr>
          <w:rFonts w:ascii="Garamond" w:hAnsi="Garamond"/>
          <w:sz w:val="24"/>
          <w:szCs w:val="24"/>
        </w:rPr>
        <w:t>hyn</w:t>
      </w:r>
      <w:proofErr w:type="spellEnd"/>
      <w:r w:rsidR="006649B5"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="006649B5" w:rsidRPr="005C073E">
        <w:rPr>
          <w:rFonts w:ascii="Garamond" w:hAnsi="Garamond"/>
          <w:sz w:val="24"/>
          <w:szCs w:val="24"/>
        </w:rPr>
        <w:t>në</w:t>
      </w:r>
      <w:proofErr w:type="spellEnd"/>
      <w:r w:rsidR="006649B5"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="006649B5" w:rsidRPr="005C073E">
        <w:rPr>
          <w:rFonts w:ascii="Garamond" w:hAnsi="Garamond"/>
          <w:sz w:val="24"/>
          <w:szCs w:val="24"/>
        </w:rPr>
        <w:t>fuqi</w:t>
      </w:r>
      <w:proofErr w:type="spellEnd"/>
      <w:r w:rsidR="006649B5" w:rsidRPr="005C073E">
        <w:rPr>
          <w:rFonts w:ascii="Garamond" w:hAnsi="Garamond"/>
          <w:sz w:val="24"/>
          <w:szCs w:val="24"/>
        </w:rPr>
        <w:t xml:space="preserve"> </w:t>
      </w:r>
      <w:proofErr w:type="spellStart"/>
      <w:r w:rsidR="006649B5" w:rsidRPr="005C073E">
        <w:rPr>
          <w:rFonts w:ascii="Garamond" w:hAnsi="Garamond"/>
          <w:sz w:val="24"/>
          <w:szCs w:val="24"/>
        </w:rPr>
        <w:t>menjëherë</w:t>
      </w:r>
      <w:proofErr w:type="spellEnd"/>
      <w:r w:rsidR="006649B5" w:rsidRPr="005C073E">
        <w:rPr>
          <w:rFonts w:ascii="Garamond" w:hAnsi="Garamond"/>
          <w:sz w:val="24"/>
          <w:szCs w:val="24"/>
        </w:rPr>
        <w:t>.</w:t>
      </w:r>
    </w:p>
    <w:p w:rsidR="006649B5" w:rsidRPr="005C073E" w:rsidRDefault="006649B5" w:rsidP="006649B5">
      <w:pPr>
        <w:pStyle w:val="Paragrafi"/>
        <w:rPr>
          <w:rFonts w:ascii="Garamond" w:hAnsi="Garamond"/>
          <w:sz w:val="24"/>
          <w:szCs w:val="24"/>
        </w:rPr>
      </w:pPr>
    </w:p>
    <w:p w:rsidR="006649B5" w:rsidRPr="005C073E" w:rsidRDefault="006649B5" w:rsidP="006649B5">
      <w:pPr>
        <w:pStyle w:val="Autoriteti"/>
        <w:rPr>
          <w:rFonts w:ascii="Garamond" w:hAnsi="Garamond"/>
          <w:sz w:val="24"/>
          <w:szCs w:val="24"/>
        </w:rPr>
      </w:pPr>
      <w:r w:rsidRPr="005C073E">
        <w:rPr>
          <w:rFonts w:ascii="Garamond" w:hAnsi="Garamond"/>
          <w:sz w:val="24"/>
          <w:szCs w:val="24"/>
        </w:rPr>
        <w:t>KRYEMINISTRI</w:t>
      </w:r>
    </w:p>
    <w:p w:rsidR="006649B5" w:rsidRPr="005C073E" w:rsidRDefault="006649B5" w:rsidP="006649B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C073E">
        <w:rPr>
          <w:rFonts w:ascii="Garamond" w:hAnsi="Garamond"/>
          <w:sz w:val="24"/>
          <w:szCs w:val="24"/>
        </w:rPr>
        <w:t>Sali</w:t>
      </w:r>
      <w:proofErr w:type="spellEnd"/>
      <w:r w:rsidRPr="005C073E">
        <w:rPr>
          <w:rFonts w:ascii="Garamond" w:hAnsi="Garamond"/>
          <w:sz w:val="24"/>
          <w:szCs w:val="24"/>
        </w:rPr>
        <w:t xml:space="preserve"> Berisha</w:t>
      </w:r>
    </w:p>
    <w:sectPr w:rsidR="006649B5" w:rsidRPr="005C07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B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353CE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C616B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C073E"/>
    <w:rsid w:val="005E511C"/>
    <w:rsid w:val="005E668F"/>
    <w:rsid w:val="005F7E26"/>
    <w:rsid w:val="00614E18"/>
    <w:rsid w:val="0064588F"/>
    <w:rsid w:val="006568F6"/>
    <w:rsid w:val="00663EDA"/>
    <w:rsid w:val="006649B5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C5D230"/>
  <w15:chartTrackingRefBased/>
  <w15:docId w15:val="{69AB4071-3799-4FC1-A6C9-A5A7EABB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649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649B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6649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649B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2025-10-29T09:56:00Z</dcterms:created>
  <dcterms:modified xsi:type="dcterms:W3CDTF">2025-10-29T09:56:00Z</dcterms:modified>
</cp:coreProperties>
</file>