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F9B" w:rsidRPr="00C47834" w:rsidRDefault="007E7F9B" w:rsidP="007E7F9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47834">
        <w:rPr>
          <w:sz w:val="21"/>
          <w:szCs w:val="21"/>
          <w:lang w:val="sq-AL"/>
        </w:rPr>
        <w:t>VENDIM</w:t>
      </w:r>
    </w:p>
    <w:p w:rsidR="007E7F9B" w:rsidRPr="00C47834" w:rsidRDefault="007E7F9B" w:rsidP="007E7F9B">
      <w:pPr>
        <w:pStyle w:val="NumriData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Nr.861, datë 14.12.2011</w:t>
      </w:r>
    </w:p>
    <w:p w:rsidR="007E7F9B" w:rsidRPr="00667621" w:rsidRDefault="007E7F9B" w:rsidP="007E7F9B">
      <w:pPr>
        <w:pStyle w:val="Paragrafi"/>
        <w:rPr>
          <w:sz w:val="16"/>
          <w:szCs w:val="21"/>
          <w:lang w:val="sq-AL"/>
        </w:rPr>
      </w:pPr>
    </w:p>
    <w:p w:rsidR="007E7F9B" w:rsidRPr="00C47834" w:rsidRDefault="007E7F9B" w:rsidP="007E7F9B">
      <w:pPr>
        <w:pStyle w:val="Titull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PËR RISHPËRNDARJE FONDESH, NDËRMJET PROGRAMEVE, NË BUXHETIN E VITIT 2011, MIRATUAR PËR MINISTRINË E MBROJTJES</w:t>
      </w:r>
    </w:p>
    <w:p w:rsidR="007E7F9B" w:rsidRPr="00667621" w:rsidRDefault="007E7F9B" w:rsidP="007E7F9B">
      <w:pPr>
        <w:pStyle w:val="Titulli"/>
        <w:rPr>
          <w:sz w:val="16"/>
          <w:szCs w:val="21"/>
          <w:lang w:val="sq-AL"/>
        </w:rPr>
      </w:pPr>
    </w:p>
    <w:p w:rsidR="007E7F9B" w:rsidRPr="00C47834" w:rsidRDefault="007E7F9B" w:rsidP="007E7F9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Në mbështetje të nenit 100 të Kushtetutës, të shkronjës “a” të nenit 44 të ligjit nr.9936, datë 26.6.2008 “Për menaxhimin e sistemit buxhetor në Republikën e Shqipërisë” dhe të ligjit nr.10</w:t>
      </w:r>
      <w:r>
        <w:rPr>
          <w:sz w:val="21"/>
          <w:szCs w:val="21"/>
          <w:lang w:val="sq-AL"/>
        </w:rPr>
        <w:t xml:space="preserve"> </w:t>
      </w:r>
      <w:r w:rsidRPr="00C47834">
        <w:rPr>
          <w:sz w:val="21"/>
          <w:szCs w:val="21"/>
          <w:lang w:val="sq-AL"/>
        </w:rPr>
        <w:t>355, datë 2.12.2010 “Për buxhetin e vitit 2011”, të ndryshuar, me propozimin e Ministrit të Mbrojtjes, Këshilli i Ministrave</w:t>
      </w:r>
    </w:p>
    <w:p w:rsidR="007E7F9B" w:rsidRPr="00667621" w:rsidRDefault="007E7F9B" w:rsidP="007E7F9B">
      <w:pPr>
        <w:pStyle w:val="Paragrafi"/>
        <w:rPr>
          <w:sz w:val="14"/>
          <w:szCs w:val="21"/>
          <w:lang w:val="sq-AL"/>
        </w:rPr>
      </w:pPr>
    </w:p>
    <w:p w:rsidR="007E7F9B" w:rsidRPr="00C47834" w:rsidRDefault="007E7F9B" w:rsidP="007E7F9B">
      <w:pPr>
        <w:pStyle w:val="VENDOS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VENDOSI:</w:t>
      </w:r>
    </w:p>
    <w:p w:rsidR="007E7F9B" w:rsidRPr="00667621" w:rsidRDefault="007E7F9B" w:rsidP="007E7F9B">
      <w:pPr>
        <w:pStyle w:val="Paragrafi"/>
        <w:rPr>
          <w:sz w:val="14"/>
          <w:szCs w:val="21"/>
          <w:lang w:val="sq-AL"/>
        </w:rPr>
      </w:pPr>
    </w:p>
    <w:p w:rsidR="007E7F9B" w:rsidRPr="00C47834" w:rsidRDefault="007E7F9B" w:rsidP="007E7F9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1. Rishpë</w:t>
      </w:r>
      <w:r>
        <w:rPr>
          <w:sz w:val="21"/>
          <w:szCs w:val="21"/>
          <w:lang w:val="sq-AL"/>
        </w:rPr>
        <w:t>rnd</w:t>
      </w:r>
      <w:r w:rsidRPr="00C47834">
        <w:rPr>
          <w:sz w:val="21"/>
          <w:szCs w:val="21"/>
          <w:lang w:val="sq-AL"/>
        </w:rPr>
        <w:t>a</w:t>
      </w:r>
      <w:r>
        <w:rPr>
          <w:sz w:val="21"/>
          <w:szCs w:val="21"/>
          <w:lang w:val="sq-AL"/>
        </w:rPr>
        <w:t>r</w:t>
      </w:r>
      <w:r w:rsidRPr="00C47834">
        <w:rPr>
          <w:sz w:val="21"/>
          <w:szCs w:val="21"/>
          <w:lang w:val="sq-AL"/>
        </w:rPr>
        <w:t>je fondesh ndërmjet programeve, në buxhetin e vitit 2011, miratuar për Ministrinë e Mbrojtjes, si më poshtë vijon:</w:t>
      </w:r>
    </w:p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8186"/>
      </w:tblGrid>
      <w:tr w:rsidR="007E7F9B" w:rsidRPr="00C47834">
        <w:tc>
          <w:tcPr>
            <w:tcW w:w="567" w:type="dxa"/>
          </w:tcPr>
          <w:p w:rsidR="007E7F9B" w:rsidRPr="00C47834" w:rsidRDefault="007E7F9B" w:rsidP="007E7F9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a)</w:t>
            </w:r>
          </w:p>
        </w:tc>
        <w:tc>
          <w:tcPr>
            <w:tcW w:w="8186" w:type="dxa"/>
          </w:tcPr>
          <w:p w:rsidR="007E7F9B" w:rsidRPr="00C47834" w:rsidRDefault="007E7F9B" w:rsidP="007E7F9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Në programin “Planifikim, menaxhim dhe administrim” të shtohet fondi 16 700 000 (gjashtëmbëdhjetë milionë e shtatëqind mijë) lekë, për shpenzimet korente.</w:t>
            </w:r>
          </w:p>
        </w:tc>
      </w:tr>
      <w:tr w:rsidR="007E7F9B" w:rsidRPr="00C47834">
        <w:tc>
          <w:tcPr>
            <w:tcW w:w="567" w:type="dxa"/>
          </w:tcPr>
          <w:p w:rsidR="007E7F9B" w:rsidRPr="00C47834" w:rsidRDefault="007E7F9B" w:rsidP="007E7F9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b)</w:t>
            </w:r>
          </w:p>
        </w:tc>
        <w:tc>
          <w:tcPr>
            <w:tcW w:w="8186" w:type="dxa"/>
          </w:tcPr>
          <w:p w:rsidR="007E7F9B" w:rsidRPr="00C47834" w:rsidRDefault="007E7F9B" w:rsidP="007E7F9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Në programin “Forcat e luftimit” të shtohet fondi 23 400 000 (njëzet e tre milionë e katërqind mijë) lekë, për shpenzimet korente.</w:t>
            </w:r>
          </w:p>
        </w:tc>
      </w:tr>
      <w:tr w:rsidR="007E7F9B" w:rsidRPr="00C47834">
        <w:tc>
          <w:tcPr>
            <w:tcW w:w="567" w:type="dxa"/>
          </w:tcPr>
          <w:p w:rsidR="007E7F9B" w:rsidRPr="00C47834" w:rsidRDefault="007E7F9B" w:rsidP="007E7F9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c)</w:t>
            </w:r>
          </w:p>
        </w:tc>
        <w:tc>
          <w:tcPr>
            <w:tcW w:w="8186" w:type="dxa"/>
          </w:tcPr>
          <w:p w:rsidR="007E7F9B" w:rsidRPr="00C47834" w:rsidRDefault="007E7F9B" w:rsidP="007E7F9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Në programin “Mbështetja e luftimit” të shtohet fondi 88 000 000 (tetëdhjetë e tetë milionë) lekë, për shpenzimet korente.</w:t>
            </w:r>
          </w:p>
        </w:tc>
      </w:tr>
      <w:tr w:rsidR="007E7F9B" w:rsidRPr="00C47834">
        <w:tc>
          <w:tcPr>
            <w:tcW w:w="567" w:type="dxa"/>
          </w:tcPr>
          <w:p w:rsidR="007E7F9B" w:rsidRPr="00C47834" w:rsidRDefault="007E7F9B" w:rsidP="007E7F9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ç)</w:t>
            </w:r>
          </w:p>
        </w:tc>
        <w:tc>
          <w:tcPr>
            <w:tcW w:w="8186" w:type="dxa"/>
          </w:tcPr>
          <w:p w:rsidR="007E7F9B" w:rsidRPr="00C47834" w:rsidRDefault="007E7F9B" w:rsidP="007E7F9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Në programin “Mbështetja shëndetësore” të shtohet fondi 25 000 000 (njëzet e pesë milionë) lekë, në (art 602) dhe të pakësohet fondi 25 500 000 (njëzet e pesë milionë e pesëqind mijë) lekë në (art 606), në shpenzimet korente.</w:t>
            </w:r>
          </w:p>
        </w:tc>
      </w:tr>
      <w:tr w:rsidR="007E7F9B" w:rsidRPr="00C47834">
        <w:tc>
          <w:tcPr>
            <w:tcW w:w="567" w:type="dxa"/>
          </w:tcPr>
          <w:p w:rsidR="007E7F9B" w:rsidRPr="00C47834" w:rsidRDefault="007E7F9B" w:rsidP="007E7F9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d)</w:t>
            </w:r>
          </w:p>
        </w:tc>
        <w:tc>
          <w:tcPr>
            <w:tcW w:w="8186" w:type="dxa"/>
          </w:tcPr>
          <w:p w:rsidR="007E7F9B" w:rsidRPr="00C47834" w:rsidRDefault="007E7F9B" w:rsidP="007E7F9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Në programin “Arsimimi ushtarak” të pakësohet fondi 37 600 000 (tridhjetë  e shtatë milionë e gjashtëqind mijë) lekë, në shpenzime korente.</w:t>
            </w:r>
          </w:p>
        </w:tc>
      </w:tr>
      <w:tr w:rsidR="007E7F9B" w:rsidRPr="00C47834">
        <w:tc>
          <w:tcPr>
            <w:tcW w:w="567" w:type="dxa"/>
          </w:tcPr>
          <w:p w:rsidR="007E7F9B" w:rsidRPr="00C47834" w:rsidRDefault="007E7F9B" w:rsidP="007E7F9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>dh)</w:t>
            </w:r>
          </w:p>
        </w:tc>
        <w:tc>
          <w:tcPr>
            <w:tcW w:w="8186" w:type="dxa"/>
          </w:tcPr>
          <w:p w:rsidR="007E7F9B" w:rsidRPr="00C47834" w:rsidRDefault="007E7F9B" w:rsidP="007E7F9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47834">
              <w:rPr>
                <w:sz w:val="21"/>
                <w:szCs w:val="21"/>
                <w:lang w:val="sq-AL"/>
              </w:rPr>
              <w:t xml:space="preserve">Në programin “Bashkëpunimi civilo-ushtarak” të pakësohet fondi 90 </w:t>
            </w:r>
            <w:r>
              <w:rPr>
                <w:sz w:val="21"/>
                <w:szCs w:val="21"/>
                <w:lang w:val="sq-AL"/>
              </w:rPr>
              <w:t>0</w:t>
            </w:r>
            <w:r w:rsidRPr="00C47834">
              <w:rPr>
                <w:sz w:val="21"/>
                <w:szCs w:val="21"/>
                <w:lang w:val="sq-AL"/>
              </w:rPr>
              <w:t>00 000 (nëntëdhjetë milionë) lekë, në shpenzimet korente.</w:t>
            </w:r>
          </w:p>
        </w:tc>
      </w:tr>
    </w:tbl>
    <w:p w:rsidR="007E7F9B" w:rsidRPr="00C47834" w:rsidRDefault="007E7F9B" w:rsidP="007E7F9B">
      <w:pPr>
        <w:pStyle w:val="Paragrafi"/>
        <w:ind w:firstLine="0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 xml:space="preserve">          2. Ngarkohet Ministri i Financave dhe Ministri i Mbrojtjes për zbatimin e këtij vendimi.</w:t>
      </w:r>
    </w:p>
    <w:p w:rsidR="007E7F9B" w:rsidRPr="00C47834" w:rsidRDefault="007E7F9B" w:rsidP="007E7F9B">
      <w:pPr>
        <w:pStyle w:val="Paragraf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Ky vendim hyn në fuqi menjëherë dhe botohet në Fletoren Zyrtare.</w:t>
      </w:r>
    </w:p>
    <w:p w:rsidR="007E7F9B" w:rsidRPr="00667621" w:rsidRDefault="007E7F9B" w:rsidP="007E7F9B">
      <w:pPr>
        <w:pStyle w:val="Paragrafi"/>
        <w:rPr>
          <w:sz w:val="14"/>
          <w:szCs w:val="21"/>
          <w:lang w:val="sq-AL"/>
        </w:rPr>
      </w:pPr>
    </w:p>
    <w:p w:rsidR="007E7F9B" w:rsidRPr="00C47834" w:rsidRDefault="007E7F9B" w:rsidP="007E7F9B">
      <w:pPr>
        <w:pStyle w:val="Autoriteti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KRYEMINISTRI</w:t>
      </w:r>
    </w:p>
    <w:p w:rsidR="007E7F9B" w:rsidRPr="00C47834" w:rsidRDefault="007E7F9B" w:rsidP="007E7F9B">
      <w:pPr>
        <w:pStyle w:val="AutoritetiEmer"/>
        <w:rPr>
          <w:sz w:val="21"/>
          <w:szCs w:val="21"/>
          <w:lang w:val="sq-AL"/>
        </w:rPr>
      </w:pPr>
      <w:r w:rsidRPr="00C47834">
        <w:rPr>
          <w:sz w:val="21"/>
          <w:szCs w:val="21"/>
          <w:lang w:val="sq-AL"/>
        </w:rPr>
        <w:t>Sali Berisha</w:t>
      </w:r>
    </w:p>
    <w:sectPr w:rsidR="007E7F9B" w:rsidRPr="00C478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7F9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156A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E7F9B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78FEB2-0210-4896-A72D-5176EF40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F9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7E7F9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7E7F9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7E7F9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E7F9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2019-03-19T15:05:00Z</dcterms:created>
  <dcterms:modified xsi:type="dcterms:W3CDTF">2019-03-19T15:05:00Z</dcterms:modified>
</cp:coreProperties>
</file>