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0D8" w:rsidRPr="00C47834" w:rsidRDefault="000230D8" w:rsidP="000230D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7834">
        <w:rPr>
          <w:sz w:val="21"/>
          <w:szCs w:val="21"/>
          <w:lang w:val="sq-AL"/>
        </w:rPr>
        <w:t>VENDIM</w:t>
      </w:r>
    </w:p>
    <w:p w:rsidR="000230D8" w:rsidRPr="00C47834" w:rsidRDefault="000230D8" w:rsidP="000230D8">
      <w:pPr>
        <w:pStyle w:val="NumriData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Nr.862, datë 19.12.2011</w:t>
      </w:r>
    </w:p>
    <w:p w:rsidR="000230D8" w:rsidRPr="00667621" w:rsidRDefault="000230D8" w:rsidP="000230D8">
      <w:pPr>
        <w:pStyle w:val="Paragrafi"/>
        <w:rPr>
          <w:sz w:val="18"/>
          <w:szCs w:val="21"/>
          <w:lang w:val="sq-AL"/>
        </w:rPr>
      </w:pPr>
    </w:p>
    <w:p w:rsidR="000230D8" w:rsidRPr="00C47834" w:rsidRDefault="000230D8" w:rsidP="000230D8">
      <w:pPr>
        <w:pStyle w:val="Titull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PËR NJË SHTESË NË VENDIMIN NR.782, DATË 10.11.2011 TË KËSHILLIT TË MINISTRAVE “PËR KRIJIMIN E KOMISIONIT SHTETËROR, PËR ORGANIZIMIN E VEPRIMTARIVE FESTIVE “PËR VITIN E 100-VJETORIT TË PAVARËSISË SË SHQIPËRISË”</w:t>
      </w:r>
      <w:r>
        <w:rPr>
          <w:sz w:val="21"/>
          <w:szCs w:val="21"/>
          <w:lang w:val="sq-AL"/>
        </w:rPr>
        <w:t>”</w:t>
      </w:r>
    </w:p>
    <w:p w:rsidR="000230D8" w:rsidRPr="00667621" w:rsidRDefault="000230D8" w:rsidP="000230D8">
      <w:pPr>
        <w:pStyle w:val="Paragrafi"/>
        <w:rPr>
          <w:sz w:val="14"/>
          <w:szCs w:val="21"/>
          <w:lang w:val="sq-AL"/>
        </w:rPr>
      </w:pPr>
    </w:p>
    <w:p w:rsidR="000230D8" w:rsidRPr="00C47834" w:rsidRDefault="000230D8" w:rsidP="000230D8">
      <w:pPr>
        <w:pStyle w:val="Paragraf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Në mbështetje të nenit 100 të Kushtetutës, me propozimin e Kryeministrit, Këshilli i Ministrave</w:t>
      </w:r>
    </w:p>
    <w:p w:rsidR="000230D8" w:rsidRPr="00C47834" w:rsidRDefault="000230D8" w:rsidP="000230D8">
      <w:pPr>
        <w:pStyle w:val="VENDOSI"/>
        <w:rPr>
          <w:sz w:val="21"/>
          <w:szCs w:val="21"/>
          <w:lang w:val="sq-AL"/>
        </w:rPr>
      </w:pPr>
    </w:p>
    <w:p w:rsidR="000230D8" w:rsidRPr="00C47834" w:rsidRDefault="000230D8" w:rsidP="000230D8">
      <w:pPr>
        <w:pStyle w:val="VENDOS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VENDOSI:</w:t>
      </w:r>
    </w:p>
    <w:p w:rsidR="000230D8" w:rsidRPr="00667621" w:rsidRDefault="000230D8" w:rsidP="000230D8">
      <w:pPr>
        <w:pStyle w:val="Paragrafi"/>
        <w:rPr>
          <w:sz w:val="14"/>
          <w:szCs w:val="21"/>
          <w:lang w:val="sq-AL"/>
        </w:rPr>
      </w:pPr>
    </w:p>
    <w:p w:rsidR="000230D8" w:rsidRPr="00C47834" w:rsidRDefault="000230D8" w:rsidP="000230D8">
      <w:pPr>
        <w:pStyle w:val="Paragraf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Pas shkronjës “h” të pikës 2 të vendimit nr.782, datë 10.11.2011 të Këshillit të Ministrave, të shtohet shkronja “i”, me këtë përmbajtje:</w:t>
      </w:r>
    </w:p>
    <w:p w:rsidR="000230D8" w:rsidRPr="00C47834" w:rsidRDefault="000230D8" w:rsidP="000230D8">
      <w:pPr>
        <w:pStyle w:val="Paragraf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“i) Guvernatorin e Bankës së Shqipërisë.”.</w:t>
      </w:r>
    </w:p>
    <w:p w:rsidR="000230D8" w:rsidRDefault="000230D8" w:rsidP="000230D8">
      <w:pPr>
        <w:pStyle w:val="Paragraf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Ky vendim hyn në fuqi menjëherë dhe botohet në Fletoren Zyrtare.</w:t>
      </w:r>
    </w:p>
    <w:p w:rsidR="000230D8" w:rsidRPr="00C47834" w:rsidRDefault="000230D8" w:rsidP="000230D8">
      <w:pPr>
        <w:pStyle w:val="Autoriteti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KRYEMINISTRI</w:t>
      </w:r>
    </w:p>
    <w:p w:rsidR="000230D8" w:rsidRPr="00C47834" w:rsidRDefault="000230D8" w:rsidP="000230D8">
      <w:pPr>
        <w:pStyle w:val="AutoritetiEmer"/>
        <w:rPr>
          <w:sz w:val="21"/>
          <w:szCs w:val="21"/>
          <w:lang w:val="sq-AL"/>
        </w:rPr>
      </w:pPr>
      <w:r w:rsidRPr="00C47834">
        <w:rPr>
          <w:sz w:val="21"/>
          <w:szCs w:val="21"/>
          <w:lang w:val="sq-AL"/>
        </w:rPr>
        <w:t>Sali Berisha</w:t>
      </w:r>
    </w:p>
    <w:sectPr w:rsidR="000230D8" w:rsidRPr="00C478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30D8"/>
    <w:rsid w:val="0000709E"/>
    <w:rsid w:val="00011621"/>
    <w:rsid w:val="000168D2"/>
    <w:rsid w:val="000230D8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56D05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13608D-47CB-4C43-B28B-F92B6261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0230D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0230D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0230D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230D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2019-03-19T15:05:00Z</dcterms:created>
  <dcterms:modified xsi:type="dcterms:W3CDTF">2019-03-19T15:05:00Z</dcterms:modified>
</cp:coreProperties>
</file>