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6D0" w:rsidRPr="002052D6" w:rsidRDefault="004F46D0" w:rsidP="004F46D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>Vendim</w:t>
      </w:r>
    </w:p>
    <w:p w:rsidR="004F46D0" w:rsidRPr="002052D6" w:rsidRDefault="004F46D0" w:rsidP="004F46D0">
      <w:pPr>
        <w:pStyle w:val="NumriData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Nr.922, datë 21.12.2011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</w:p>
    <w:p w:rsidR="004F46D0" w:rsidRPr="002052D6" w:rsidRDefault="004F46D0" w:rsidP="004F46D0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mënyrën e organizimit dhe të funksionimit të drejtorisë së përgjithshme të parandalimit të pastrimit të parave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Në mbështetje të nenit 100 të Kushtetutës, të nenit 10 të ligjit nr.9000, datë 30.1.2003 “Për organizimin dhe funksionimin e Këshillit të Ministrave” dhe të nenit 21 të ligjit nr.9917, datë 19.5.2008 “Për parandalimin e pastrimit të parave dhe financimit të terrorizmit”, të ndryshuar, me propozimin e Ministrit të Financave, Këshilli i Ministrave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</w:p>
    <w:p w:rsidR="004F46D0" w:rsidRPr="002052D6" w:rsidRDefault="004F46D0" w:rsidP="004F46D0">
      <w:pPr>
        <w:pStyle w:val="VENDOS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</w:p>
    <w:p w:rsidR="004F46D0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1. Organizimin e Drejtorisë së Përgjithshme të Parandalimit të Pastrimit të Parave, më poshtë e quajtur DPPPP, si institucion qendror buxhetor, me qendër në Tiranë, në varësi të Ministrit të Financave.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2. DPPPP-ja është njësia e inteligjencës financiare shqiptare dhe funksionon si qendër kombëtare e ngarkuar me mbledhjen, analizimin dhe shpërndarjen tek agjencitë e zbatimit të ligjit dhe autoritetet e tjera kompetente të të dhënave për veprimtaritë e mundshme të pastrimit të parave dhe financimit të terrorizmit.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3. DPPPP-ja përmbush objektivat, kryen detyrat dhe ushtron përgjegjësitë në përputhje me përcaktimet e bëra në ligjin nr.9917, datë 19.5.2008 “Për parandalimin e pastrimit të parave dhe financimit të terrorizmit”, të ndryshuar, dhe në ligjin nr.9258, datë 15.7.2004 “Për masat kundër financimit të terrorizmit”.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4. DPPPP-ja bashkëpunon me agjencitë e zbatimit të ligjit dhe institucionet përkatëse, brenda dhe jashtë vendit, në funksion të zbatimit të standardeve ndërkombëtare në fushën e parandalimit të pastrimit të parave dhe financimit të terrorizmit dhe për harmonizimin e legjislacionit me këto standarde.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5. Drejtori i Përgjithshëm, në zbatim të detyrave të ngarkuara me ligj, ushtron këto përgjegjësi: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a) Drejton DPPPP-në dhe e përfaqëson atë brenda dhe jashtë vendit.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b) Nënshkruan marrëveshje bashkëpunimi me njësi homologe të inteligjencës financiare në zbatim të ligjit nr.9917, datë 19.5.2008 “Për parandalimin e pastrimit të parave dhe financimit të terrorizmit”, të ndryshuar.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c) Organizon punën për hartimin e raportit vjetor, brenda afatit ligjor, si dhe vendos publikimin e tij në gjuhën shqipe dhe angleze.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ç) U raporton me shkrim Ministrit të Financave dhe Kryeministrit, sa herë që i kërkohet, por jo më pak se 2 (dy) herë në vit, për veprimtarinë e DPPPP-së dhe problematikat që kanë të bëjnë me çështjet e parandalimit të pastrimit të parave dhe financimit të terrorizmit.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d) Raporton sa herë që kërkohet në komisionet parlamentare të Kuvendit të Republikës së Shqipërisë për veprimtarinë e DPPPP-së në fushën e parandalimit të pastrimit të parave dhe financimit të terrorizmit.</w:t>
      </w:r>
    </w:p>
    <w:p w:rsidR="004F46D0" w:rsidRPr="002052D6" w:rsidRDefault="004F46D0" w:rsidP="004F46D0">
      <w:pPr>
        <w:pStyle w:val="Paragrafi"/>
        <w:ind w:firstLine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          dh) Drejton dhe orienton punën e grupit teknik ndërinstitucional në kuadrin e Komitetit të Bashkërendimit të Luftës kundër Pastrimit të Parave.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e) Me miratimin e Ministrit të Financave, emëron zëvendësdrejtorët e përgjithshëm, të cilët janë edhe drejtorë të drejtorive përkatëse.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ë) Emëron, shkarkon dhe liron nga shërbimi në DPPPP punonjësit e saj në përputhje me legjislacionin në fuqi.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f) Në zbatim të akteve ligjore dhe nënligjore, nxjerr urdhra, udhëzime e detyra në nivel drejtorie apo për strukturat brenda saj, si dhe organizon ushtrimin e kontrollit për zbatimin e tyre.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g) Merr vendime administrative për rastet e shkeljeve të konstatuara nga Drejtoria e Inspektimit dhe Legjislacionit.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6. DPPPP-ja është institucion qendror buxhetor, që financohet nga Buxheti i Shtetit. Të ardhurat e siguruara nga vjelja e gjobave derdhen 100% në Buxhetin e Shtetit.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7. Vendimi nr.108, datë 11.2.2005 i Këshillit të Ministrave “Për mënyrën e organizimit, të funksionimit dhe pagat e punonjësve të Drejtorisë së Përgjithshme të Parandalimit të Pastrimit të Parave”, të ndryshuar, shfuqizohet.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8. Ngarkohen Ministri i Financave dhe Drejtori i Përgjithshëm i Drejtorisë së Përgjithshme të </w:t>
      </w:r>
      <w:r w:rsidRPr="002052D6">
        <w:rPr>
          <w:sz w:val="21"/>
          <w:szCs w:val="21"/>
          <w:lang w:val="sq-AL"/>
        </w:rPr>
        <w:lastRenderedPageBreak/>
        <w:t>Parandalimit të Pastrimit të Parave për zbatimin e këtij vendimi.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pas botimit në Fletoren Zyrtare.</w:t>
      </w:r>
    </w:p>
    <w:p w:rsidR="004F46D0" w:rsidRPr="002052D6" w:rsidRDefault="004F46D0" w:rsidP="004F46D0">
      <w:pPr>
        <w:pStyle w:val="Paragrafi"/>
        <w:rPr>
          <w:sz w:val="21"/>
          <w:szCs w:val="21"/>
          <w:lang w:val="sq-AL"/>
        </w:rPr>
      </w:pPr>
    </w:p>
    <w:p w:rsidR="004F46D0" w:rsidRPr="002052D6" w:rsidRDefault="004F46D0" w:rsidP="004F46D0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Kryeministri</w:t>
      </w:r>
    </w:p>
    <w:p w:rsidR="004F46D0" w:rsidRPr="002052D6" w:rsidRDefault="004F46D0" w:rsidP="004F46D0">
      <w:pPr>
        <w:pStyle w:val="AutoritetiEmer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Sali Berisha</w:t>
      </w:r>
    </w:p>
    <w:sectPr w:rsidR="004F46D0" w:rsidRPr="002052D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46D0"/>
    <w:rsid w:val="000277EF"/>
    <w:rsid w:val="000C2ABA"/>
    <w:rsid w:val="00142F5D"/>
    <w:rsid w:val="001D4B57"/>
    <w:rsid w:val="00443285"/>
    <w:rsid w:val="00477590"/>
    <w:rsid w:val="004A533F"/>
    <w:rsid w:val="004F46D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CE08D9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F5F45F-3782-4019-A8F0-9023DC1CE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4F46D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F46D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F46D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4F46D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4F46D0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