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ABE" w:rsidRPr="00F71DFC" w:rsidRDefault="002B4ABE" w:rsidP="002B4ABE">
      <w:pPr>
        <w:pStyle w:val="Akti"/>
      </w:pPr>
      <w:bookmarkStart w:id="0" w:name="_GoBack"/>
      <w:bookmarkEnd w:id="0"/>
      <w:r>
        <w:t>VENDI</w:t>
      </w:r>
      <w:r w:rsidRPr="00F71DFC">
        <w:t>M </w:t>
      </w:r>
    </w:p>
    <w:p w:rsidR="002B4ABE" w:rsidRDefault="002B4ABE" w:rsidP="002B4ABE">
      <w:pPr>
        <w:pStyle w:val="NumriData"/>
      </w:pPr>
      <w:r>
        <w:t>Nr.15, datë 11.1.2012</w:t>
      </w:r>
    </w:p>
    <w:p w:rsidR="002B4ABE" w:rsidRDefault="002B4ABE" w:rsidP="002B4ABE">
      <w:pPr>
        <w:pStyle w:val="Paragrafi"/>
      </w:pPr>
    </w:p>
    <w:p w:rsidR="002B4ABE" w:rsidRPr="00F71DFC" w:rsidRDefault="002B4ABE" w:rsidP="002B4ABE">
      <w:pPr>
        <w:pStyle w:val="Titulli"/>
      </w:pPr>
      <w:r w:rsidRPr="00F71DFC">
        <w:t xml:space="preserve">PËR DISA NDRYSHIME NË </w:t>
      </w:r>
      <w:r>
        <w:t>VENDIMIN NR.140, DATË 17.2.2010</w:t>
      </w:r>
      <w:r w:rsidRPr="00F71DFC">
        <w:t xml:space="preserve"> TË KËSH</w:t>
      </w:r>
      <w:r>
        <w:t>ILLIT TË MINISTRAVE</w:t>
      </w:r>
      <w:r w:rsidRPr="00F71DFC">
        <w:t xml:space="preserve"> “PËR FINANCIMIN E SHËRBIMEVE SH</w:t>
      </w:r>
      <w:r>
        <w:t>ËNDETËSORE SPITALORE NGA SKEMA</w:t>
      </w:r>
      <w:r w:rsidRPr="00F71DFC">
        <w:t xml:space="preserve"> E  DETYRUESHME  E  SIGURIMEVE TË KUJDESIT SHËNDETËSOR”, TË NDRYSHUAR</w:t>
      </w:r>
    </w:p>
    <w:p w:rsidR="002B4ABE" w:rsidRDefault="002B4ABE" w:rsidP="002B4ABE">
      <w:pPr>
        <w:pStyle w:val="Paragrafi"/>
      </w:pPr>
    </w:p>
    <w:p w:rsidR="002B4ABE" w:rsidRDefault="002B4ABE" w:rsidP="002B4ABE">
      <w:pPr>
        <w:pStyle w:val="Paragrafi"/>
      </w:pPr>
      <w:r w:rsidRPr="00F71DFC">
        <w:t>Në mbështetje të nenit 100 të Kushtetutës, të</w:t>
      </w:r>
      <w:r>
        <w:t xml:space="preserve"> neneve 4, pika 2, shkronja “c” e 26</w:t>
      </w:r>
      <w:r w:rsidRPr="00F71DFC">
        <w:t xml:space="preserve"> të ligjit nr.7870</w:t>
      </w:r>
      <w:r>
        <w:t>, datë 13.10.1994</w:t>
      </w:r>
      <w:r w:rsidRPr="00F71DFC">
        <w:t xml:space="preserve"> “Për sigurimet shëndetësore në Republikën e Shqipërisë</w:t>
      </w:r>
      <w:r>
        <w:t>”</w:t>
      </w:r>
      <w:r w:rsidRPr="00F71DFC">
        <w:t>, të ndryshuar, të nenit 26</w:t>
      </w:r>
      <w:r>
        <w:t xml:space="preserve"> të ligjit nr.9106,</w:t>
      </w:r>
      <w:r w:rsidRPr="00F71DFC">
        <w:t xml:space="preserve"> datë 17.7.2003 “Për shërbimin spitalor në Republikë</w:t>
      </w:r>
      <w:r>
        <w:t>n e Shqipërisë” dhe të nenit 5</w:t>
      </w:r>
      <w:r w:rsidRPr="00F71DFC">
        <w:t xml:space="preserve"> të ligjit nr.10</w:t>
      </w:r>
      <w:r>
        <w:t xml:space="preserve"> </w:t>
      </w:r>
      <w:r w:rsidRPr="00F71DFC">
        <w:t xml:space="preserve">487, datë 5.12.2011 “Për buxhetin e vitit 2012”, me propozimin e Ministrit të Shëndetësisë, Këshilli i Ministrave </w:t>
      </w:r>
    </w:p>
    <w:p w:rsidR="002B4ABE" w:rsidRDefault="002B4ABE" w:rsidP="002B4ABE">
      <w:pPr>
        <w:pStyle w:val="Paragrafi"/>
      </w:pPr>
    </w:p>
    <w:p w:rsidR="002B4ABE" w:rsidRPr="00F71DFC" w:rsidRDefault="002B4ABE" w:rsidP="002B4ABE">
      <w:pPr>
        <w:pStyle w:val="VENDOSI"/>
      </w:pPr>
      <w:r>
        <w:t>VENDOS</w:t>
      </w:r>
      <w:r w:rsidRPr="00F71DFC">
        <w:t>I:</w:t>
      </w:r>
    </w:p>
    <w:p w:rsidR="002B4ABE" w:rsidRDefault="002B4ABE" w:rsidP="002B4ABE">
      <w:pPr>
        <w:pStyle w:val="Paragrafi"/>
      </w:pPr>
    </w:p>
    <w:p w:rsidR="002B4ABE" w:rsidRPr="00F71DFC" w:rsidRDefault="002B4ABE" w:rsidP="002B4ABE">
      <w:pPr>
        <w:pStyle w:val="Paragrafi"/>
      </w:pPr>
      <w:r w:rsidRPr="00F71DFC">
        <w:t>Në vendimin e Këshillit të Mi</w:t>
      </w:r>
      <w:r>
        <w:t>nistrave nr.140, datë 17.2.2010</w:t>
      </w:r>
      <w:r w:rsidRPr="00F71DFC">
        <w:t>, të  ndryshuar, të bëhen ndryshimet e mëposhtme:</w:t>
      </w:r>
    </w:p>
    <w:p w:rsidR="002B4ABE" w:rsidRPr="00F71DFC" w:rsidRDefault="002B4ABE" w:rsidP="002B4ABE">
      <w:pPr>
        <w:pStyle w:val="Paragrafi"/>
      </w:pPr>
      <w:r>
        <w:t>1. Fjalia e parë</w:t>
      </w:r>
      <w:r w:rsidRPr="00F71DFC">
        <w:t xml:space="preserve"> e pikës 5 ndryshohet, si më poshtë vijon:</w:t>
      </w:r>
    </w:p>
    <w:p w:rsidR="002B4ABE" w:rsidRPr="00F71DFC" w:rsidRDefault="002B4ABE" w:rsidP="002B4ABE">
      <w:pPr>
        <w:pStyle w:val="Paragrafi"/>
      </w:pPr>
      <w:r w:rsidRPr="00F71DFC">
        <w:t>“Buxheti për shërbimet spitalore, për vitin 2012, jepet me hollësi, sipas shtojc</w:t>
      </w:r>
      <w:r>
        <w:t>ës 2, që i bashkëlidhet këtij </w:t>
      </w:r>
      <w:r w:rsidRPr="00F71DFC">
        <w:t>vendimi.”.</w:t>
      </w:r>
    </w:p>
    <w:p w:rsidR="002B4ABE" w:rsidRPr="00F71DFC" w:rsidRDefault="002B4ABE" w:rsidP="002B4ABE">
      <w:pPr>
        <w:pStyle w:val="Paragrafi"/>
      </w:pPr>
      <w:r w:rsidRPr="00F71DFC">
        <w:t>2. Pika 17 ndryshohet dhe riformulohet, si më poshtë vijon:</w:t>
      </w:r>
    </w:p>
    <w:p w:rsidR="002B4ABE" w:rsidRPr="00F71DFC" w:rsidRDefault="002B4ABE" w:rsidP="002B4ABE">
      <w:pPr>
        <w:pStyle w:val="Paragrafi"/>
      </w:pPr>
      <w:r w:rsidRPr="00F71DFC">
        <w:t> “17. Spitalet janë të detyruar</w:t>
      </w:r>
      <w:r>
        <w:t>a</w:t>
      </w:r>
      <w:r w:rsidRPr="00F71DFC">
        <w:t xml:space="preserve"> të llogarisin shpenzimet faktike të çdo shërbimi,  në përputhje me standardet e caktuara nga Ministria e Shëndetësisë. Shpenzimet mujore dhe progresive raportohen nga spitalet  në ISKSH, e cila bën monitorimin e tyre.”. </w:t>
      </w:r>
    </w:p>
    <w:p w:rsidR="002B4ABE" w:rsidRPr="00F71DFC" w:rsidRDefault="002B4ABE" w:rsidP="002B4ABE">
      <w:pPr>
        <w:pStyle w:val="Paragrafi"/>
      </w:pPr>
      <w:r w:rsidRPr="00F71DFC">
        <w:t>3.  Pika 20 ndryshohet dhe riformulohet, si më poshtë vijon:</w:t>
      </w:r>
    </w:p>
    <w:p w:rsidR="002B4ABE" w:rsidRPr="00F71DFC" w:rsidRDefault="002B4ABE" w:rsidP="002B4ABE">
      <w:pPr>
        <w:pStyle w:val="Paragrafi"/>
      </w:pPr>
      <w:r w:rsidRPr="00F71DFC">
        <w:t>“20.</w:t>
      </w:r>
      <w:r>
        <w:t xml:space="preserve"> </w:t>
      </w:r>
      <w:r w:rsidRPr="00F71DFC">
        <w:t>Numri i përgjithshëm i punonjësve të spitaleve, për vitin 2012, jepet me hollësi, sipas shtojcës 2, që i bashkëlidhet këtij vendimi.”.</w:t>
      </w:r>
    </w:p>
    <w:p w:rsidR="002B4ABE" w:rsidRPr="00F71DFC" w:rsidRDefault="002B4ABE" w:rsidP="002B4ABE">
      <w:pPr>
        <w:pStyle w:val="Paragrafi"/>
      </w:pPr>
      <w:r w:rsidRPr="00F71DFC">
        <w:t xml:space="preserve">4. Ngarkohen Ministria e Shëndetësisë, Ministria e Financave dhe Instituti i Sigurimeve të Kujdesit Shëndetësor për zbatimin e këtij vendimi.  </w:t>
      </w:r>
    </w:p>
    <w:p w:rsidR="002B4ABE" w:rsidRDefault="002B4ABE" w:rsidP="002B4ABE">
      <w:pPr>
        <w:pStyle w:val="Paragrafi"/>
      </w:pPr>
    </w:p>
    <w:p w:rsidR="002B4ABE" w:rsidRPr="00F71DFC" w:rsidRDefault="002B4ABE" w:rsidP="002B4ABE">
      <w:pPr>
        <w:pStyle w:val="Paragrafi"/>
      </w:pPr>
      <w:r w:rsidRPr="00F71DFC">
        <w:t>Ky vendim hyn</w:t>
      </w:r>
      <w:r>
        <w:t xml:space="preserve"> në fuqi menjëherë, botohet në </w:t>
      </w:r>
      <w:r w:rsidRPr="00F71DFC">
        <w:t xml:space="preserve">Fletoren Zyrtare dhe i shtrin efektet financiare nga data 1 janar 2012. </w:t>
      </w:r>
    </w:p>
    <w:p w:rsidR="002B4ABE" w:rsidRDefault="002B4ABE" w:rsidP="002B4ABE">
      <w:pPr>
        <w:pStyle w:val="Paragrafi"/>
      </w:pPr>
    </w:p>
    <w:p w:rsidR="002B4ABE" w:rsidRPr="00C773EE" w:rsidRDefault="002B4ABE" w:rsidP="002B4ABE">
      <w:pPr>
        <w:pStyle w:val="Autoriteti"/>
      </w:pPr>
      <w:r>
        <w:t>KRYEMINiSTRi</w:t>
      </w:r>
      <w:r w:rsidRPr="00C773EE">
        <w:t xml:space="preserve"> </w:t>
      </w:r>
    </w:p>
    <w:p w:rsidR="002B4ABE" w:rsidRPr="00C773EE" w:rsidRDefault="002B4ABE" w:rsidP="002B4ABE">
      <w:pPr>
        <w:pStyle w:val="AutoritetiEmer"/>
      </w:pPr>
      <w:r>
        <w:t>Sali</w:t>
      </w:r>
      <w:r w:rsidRPr="00C773EE">
        <w:t xml:space="preserve"> Berisha </w:t>
      </w:r>
    </w:p>
    <w:sectPr w:rsidR="002B4ABE" w:rsidRPr="00C773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B4ABE"/>
    <w:rsid w:val="00074ECB"/>
    <w:rsid w:val="002B4ABE"/>
    <w:rsid w:val="002C4DA6"/>
    <w:rsid w:val="0034498D"/>
    <w:rsid w:val="003E172F"/>
    <w:rsid w:val="007F180F"/>
    <w:rsid w:val="009B6830"/>
    <w:rsid w:val="00D13872"/>
    <w:rsid w:val="00D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3E1CA-6C81-4271-8433-4D5FE533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4ABE"/>
    <w:rPr>
      <w:rFonts w:eastAsia="MS Mincho"/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B4A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2B4AB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B4AB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B4AB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B4AB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2B4AB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B4AB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abele">
    <w:name w:val="Tabele"/>
    <w:rsid w:val="002B4ABE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itulli">
    <w:name w:val="Titulli"/>
    <w:next w:val="Normal"/>
    <w:rsid w:val="002B4AB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B4AB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B4ABE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2019-03-18T14:06:00Z</dcterms:created>
  <dcterms:modified xsi:type="dcterms:W3CDTF">2019-03-18T14:06:00Z</dcterms:modified>
</cp:coreProperties>
</file>