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7A2" w:rsidRPr="00DB1ECC" w:rsidRDefault="004157A2" w:rsidP="004157A2">
      <w:pPr>
        <w:pStyle w:val="Akti"/>
        <w:rPr>
          <w:lang w:val="sq-AL"/>
        </w:rPr>
      </w:pPr>
      <w:bookmarkStart w:id="0" w:name="_GoBack"/>
      <w:bookmarkEnd w:id="0"/>
      <w:r w:rsidRPr="00DB1ECC">
        <w:rPr>
          <w:lang w:val="sq-AL"/>
        </w:rPr>
        <w:t>VENDIM </w:t>
      </w:r>
    </w:p>
    <w:p w:rsidR="004157A2" w:rsidRPr="00DB1ECC" w:rsidRDefault="004157A2" w:rsidP="004157A2">
      <w:pPr>
        <w:pStyle w:val="NumriData"/>
        <w:rPr>
          <w:lang w:val="sq-AL"/>
        </w:rPr>
      </w:pPr>
      <w:r w:rsidRPr="00DB1ECC">
        <w:rPr>
          <w:lang w:val="sq-AL"/>
        </w:rPr>
        <w:t>Nr.24, datë 11.1.2012</w:t>
      </w:r>
    </w:p>
    <w:p w:rsidR="004157A2" w:rsidRPr="00DB1ECC" w:rsidRDefault="004157A2" w:rsidP="004157A2">
      <w:pPr>
        <w:pStyle w:val="Paragrafi"/>
        <w:rPr>
          <w:lang w:val="sq-AL"/>
        </w:rPr>
      </w:pPr>
    </w:p>
    <w:p w:rsidR="004157A2" w:rsidRPr="00DB1ECC" w:rsidRDefault="004157A2" w:rsidP="004157A2">
      <w:pPr>
        <w:pStyle w:val="Titulli"/>
        <w:rPr>
          <w:lang w:val="sq-AL"/>
        </w:rPr>
      </w:pPr>
      <w:r w:rsidRPr="00DB1ECC">
        <w:rPr>
          <w:lang w:val="sq-AL"/>
        </w:rPr>
        <w:t>PËR PAGESËN E DETYRIMIT FINANCIAR INVESTITORËVE ITALIANË I.C.M.A. S.R.L. DHE AGRI.BEN. S.A.S., ORTAKË NË ISH-SHOQËRINË E PËRBASHKËT “PRANVERA” shpk, SUKTH, DURRËS</w:t>
      </w:r>
    </w:p>
    <w:p w:rsidR="004157A2" w:rsidRPr="00DB1ECC" w:rsidRDefault="004157A2" w:rsidP="004157A2">
      <w:pPr>
        <w:pStyle w:val="Paragrafi"/>
        <w:rPr>
          <w:lang w:val="sq-AL"/>
        </w:rPr>
      </w:pPr>
    </w:p>
    <w:p w:rsidR="004157A2" w:rsidRPr="00DB1ECC" w:rsidRDefault="004157A2" w:rsidP="004157A2">
      <w:pPr>
        <w:pStyle w:val="Paragrafi"/>
        <w:rPr>
          <w:lang w:val="sq-AL"/>
        </w:rPr>
      </w:pPr>
      <w:r w:rsidRPr="00DB1ECC">
        <w:rPr>
          <w:lang w:val="sq-AL"/>
        </w:rPr>
        <w:t>Në mbështetje të nenit 100 të Kushtetutës, të nenit 5 të ligjit nr.8371, datë 9.7.1998 “Për lidhjen e traktateve dhe marrëveshjeve ndërkombëtare”, të ligjit nr.9936, datë 26.6.2008 “Për menaxhimin e sistemit buxhetor në Republikën e Shqipërisë” dhe të ligjit nr.10 487, datë 5.12.2011 “Për buxhetin e vitit 2012”, me propozimin e Ministrit të Bujqësisë, Ushqimit dhe Mbrojtjes së Konsumatorit, Këshilli i Ministrave</w:t>
      </w:r>
    </w:p>
    <w:p w:rsidR="004157A2" w:rsidRPr="00DB1ECC" w:rsidRDefault="004157A2" w:rsidP="004157A2">
      <w:pPr>
        <w:pStyle w:val="Paragrafi"/>
        <w:rPr>
          <w:lang w:val="sq-AL"/>
        </w:rPr>
      </w:pPr>
    </w:p>
    <w:p w:rsidR="004157A2" w:rsidRPr="00DB1ECC" w:rsidRDefault="004157A2" w:rsidP="004157A2">
      <w:pPr>
        <w:pStyle w:val="VENDOSI"/>
        <w:rPr>
          <w:lang w:val="sq-AL"/>
        </w:rPr>
      </w:pPr>
      <w:r w:rsidRPr="00DB1ECC">
        <w:rPr>
          <w:lang w:val="sq-AL"/>
        </w:rPr>
        <w:t>VENDOSI:</w:t>
      </w:r>
    </w:p>
    <w:p w:rsidR="004157A2" w:rsidRPr="00DB1ECC" w:rsidRDefault="004157A2" w:rsidP="004157A2">
      <w:pPr>
        <w:pStyle w:val="Paragrafi"/>
        <w:rPr>
          <w:lang w:val="sq-AL"/>
        </w:rPr>
      </w:pPr>
    </w:p>
    <w:p w:rsidR="004157A2" w:rsidRPr="00DB1ECC" w:rsidRDefault="004157A2" w:rsidP="004157A2">
      <w:pPr>
        <w:pStyle w:val="Paragrafi"/>
        <w:rPr>
          <w:lang w:val="sq-AL"/>
        </w:rPr>
      </w:pPr>
      <w:r w:rsidRPr="00DB1ECC">
        <w:rPr>
          <w:lang w:val="sq-AL"/>
        </w:rPr>
        <w:t>1. Pagesën e detyrimit financiar investitorëve italianë I.C.M.A. s.r.l. dhe AGRI.BEN. s.a.s., ortakë në ish-shoqërinë e përbashkët “Pranvera” sh.p.k., Sukth, Durrës, në vlerën 1 857 001 (një milion e tetëqind e pesëdhjetë e shtatë mijë e një) USD, vlerë për të cilën është rënë dakord sipas marrëveshjes së negocimit me këta investitorë, bashkëlidhur këtij vendimi.</w:t>
      </w:r>
    </w:p>
    <w:p w:rsidR="004157A2" w:rsidRPr="00DB1ECC" w:rsidRDefault="004157A2" w:rsidP="004157A2">
      <w:pPr>
        <w:pStyle w:val="Paragrafi"/>
        <w:rPr>
          <w:lang w:val="sq-AL"/>
        </w:rPr>
      </w:pPr>
      <w:r w:rsidRPr="00DB1ECC">
        <w:rPr>
          <w:lang w:val="sq-AL"/>
        </w:rPr>
        <w:t>2. Detyrimi financiar, i parashikuar në pikën 1 të këtij vendimi, të përballohet nga fondi rezervë i buxhetit të shtetit, për vitin 2012.</w:t>
      </w:r>
    </w:p>
    <w:p w:rsidR="004157A2" w:rsidRPr="00DB1ECC" w:rsidRDefault="004157A2" w:rsidP="004157A2">
      <w:pPr>
        <w:pStyle w:val="Paragrafi"/>
        <w:rPr>
          <w:lang w:val="sq-AL"/>
        </w:rPr>
      </w:pPr>
      <w:r w:rsidRPr="00DB1ECC">
        <w:rPr>
          <w:lang w:val="sq-AL"/>
        </w:rPr>
        <w:t>3. Procedura e pagesës dhe afati të jetë sipas marrëveshjes së negocimit të datës 7.10.2011, ndërmjet investitorëve italianë I.C.M.A. s.r.l., dhe AGRI.BEN. s.a.s., dhe Republikës së Shqipërisë, Ministria e Bujqësisë, Ushqimit dhe Mbrojtjes së Konsumatorit.</w:t>
      </w:r>
    </w:p>
    <w:p w:rsidR="004157A2" w:rsidRPr="00DB1ECC" w:rsidRDefault="004157A2" w:rsidP="004157A2">
      <w:pPr>
        <w:pStyle w:val="Paragrafi"/>
        <w:rPr>
          <w:lang w:val="sq-AL"/>
        </w:rPr>
      </w:pPr>
      <w:r w:rsidRPr="00DB1ECC">
        <w:rPr>
          <w:lang w:val="sq-AL"/>
        </w:rPr>
        <w:t>4. Ngarkohen Ministria e Financave dhe Ministria e Bujqësisë, Ushqimit dhe Mbrojtjes së Konsumatorit për zbatimin e këtij vendimi.</w:t>
      </w:r>
    </w:p>
    <w:p w:rsidR="004157A2" w:rsidRPr="00DB1ECC" w:rsidRDefault="004157A2" w:rsidP="004157A2">
      <w:pPr>
        <w:pStyle w:val="Paragrafi"/>
        <w:rPr>
          <w:lang w:val="sq-AL"/>
        </w:rPr>
      </w:pPr>
      <w:r w:rsidRPr="00DB1ECC">
        <w:rPr>
          <w:lang w:val="sq-AL"/>
        </w:rPr>
        <w:t>Ky vendim hyn në fuqi menjëherë dhe botohet në Fletoren Zyrtare.</w:t>
      </w:r>
    </w:p>
    <w:p w:rsidR="004157A2" w:rsidRPr="00DB1ECC" w:rsidRDefault="004157A2" w:rsidP="004157A2">
      <w:pPr>
        <w:pStyle w:val="Paragrafi"/>
        <w:rPr>
          <w:lang w:val="sq-AL"/>
        </w:rPr>
      </w:pPr>
      <w:r w:rsidRPr="00DB1ECC">
        <w:rPr>
          <w:lang w:val="sq-AL"/>
        </w:rPr>
        <w:t> </w:t>
      </w:r>
    </w:p>
    <w:p w:rsidR="004157A2" w:rsidRPr="00DB1ECC" w:rsidRDefault="004157A2" w:rsidP="004157A2">
      <w:pPr>
        <w:pStyle w:val="Autoriteti"/>
        <w:rPr>
          <w:lang w:val="sq-AL"/>
        </w:rPr>
      </w:pPr>
      <w:r w:rsidRPr="00DB1ECC">
        <w:rPr>
          <w:lang w:val="sq-AL"/>
        </w:rPr>
        <w:t>Kryeministri</w:t>
      </w:r>
    </w:p>
    <w:p w:rsidR="004157A2" w:rsidRPr="00DB1ECC" w:rsidRDefault="004157A2" w:rsidP="004157A2">
      <w:pPr>
        <w:pStyle w:val="AutoritetiEmer"/>
        <w:rPr>
          <w:lang w:val="sq-AL"/>
        </w:rPr>
      </w:pPr>
      <w:r w:rsidRPr="00DB1ECC">
        <w:rPr>
          <w:lang w:val="sq-AL"/>
        </w:rPr>
        <w:t>Sali Berisha</w:t>
      </w:r>
    </w:p>
    <w:sectPr w:rsidR="004157A2" w:rsidRPr="00DB1ECC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157A2"/>
    <w:rsid w:val="000277EF"/>
    <w:rsid w:val="000C2ABA"/>
    <w:rsid w:val="00142F5D"/>
    <w:rsid w:val="001D4B57"/>
    <w:rsid w:val="004157A2"/>
    <w:rsid w:val="00443285"/>
    <w:rsid w:val="00477590"/>
    <w:rsid w:val="004A533F"/>
    <w:rsid w:val="00753B45"/>
    <w:rsid w:val="007F6793"/>
    <w:rsid w:val="00802AED"/>
    <w:rsid w:val="00873D8E"/>
    <w:rsid w:val="008759F1"/>
    <w:rsid w:val="008A6BB5"/>
    <w:rsid w:val="00946BB9"/>
    <w:rsid w:val="009E2982"/>
    <w:rsid w:val="00A020A7"/>
    <w:rsid w:val="00AD7F1E"/>
    <w:rsid w:val="00B14254"/>
    <w:rsid w:val="00B24908"/>
    <w:rsid w:val="00B80BE6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C80CB2B-976B-4D76-BC63-17788DCF9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uiPriority w:val="99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uiPriority w:val="99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uiPriority w:val="99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uiPriority w:val="99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uiPriority w:val="99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uiPriority w:val="99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uiPriority w:val="99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uiPriority w:val="99"/>
    <w:locked/>
    <w:rsid w:val="004157A2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4157A2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4157A2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2019-03-18T14:07:00Z</dcterms:created>
  <dcterms:modified xsi:type="dcterms:W3CDTF">2019-03-18T14:07:00Z</dcterms:modified>
</cp:coreProperties>
</file>