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8BE" w:rsidRPr="00DB1ECC" w:rsidRDefault="006218BE" w:rsidP="006218BE">
      <w:pPr>
        <w:pStyle w:val="Akti"/>
        <w:rPr>
          <w:lang w:val="sq-AL"/>
        </w:rPr>
      </w:pPr>
      <w:bookmarkStart w:id="0" w:name="_GoBack"/>
      <w:bookmarkEnd w:id="0"/>
      <w:r w:rsidRPr="00DB1ECC">
        <w:rPr>
          <w:lang w:val="sq-AL"/>
        </w:rPr>
        <w:t>Vendim</w:t>
      </w:r>
    </w:p>
    <w:p w:rsidR="006218BE" w:rsidRPr="00DB1ECC" w:rsidRDefault="006218BE" w:rsidP="006218BE">
      <w:pPr>
        <w:pStyle w:val="NumriData"/>
        <w:rPr>
          <w:lang w:val="sq-AL"/>
        </w:rPr>
      </w:pPr>
      <w:r w:rsidRPr="00DB1ECC">
        <w:rPr>
          <w:lang w:val="sq-AL"/>
        </w:rPr>
        <w:t>Nr.39, datë 18.1.2012</w:t>
      </w:r>
    </w:p>
    <w:p w:rsidR="006218BE" w:rsidRPr="00DB1ECC" w:rsidRDefault="006218BE" w:rsidP="006218BE">
      <w:pPr>
        <w:pStyle w:val="Paragrafi"/>
        <w:rPr>
          <w:lang w:val="sq-AL"/>
        </w:rPr>
      </w:pPr>
    </w:p>
    <w:p w:rsidR="006218BE" w:rsidRPr="00DB1ECC" w:rsidRDefault="006218BE" w:rsidP="006218BE">
      <w:pPr>
        <w:pStyle w:val="Titulli"/>
        <w:rPr>
          <w:lang w:val="sq-AL"/>
        </w:rPr>
      </w:pPr>
      <w:r w:rsidRPr="00DB1ECC">
        <w:rPr>
          <w:lang w:val="sq-AL"/>
        </w:rPr>
        <w:t>Për kalimin në përgjegjësi administrimi, nga ministria e Mbrojtjes tE Ministria e Brendshme, për prefektin e qarkut të Kukësit, të pronës nr.481, me emërtim “Dega e mobilizimit”, me vendndodhje në Krumë, Has dhe për një ndryshim në vendimin nr.515,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6218BE" w:rsidRPr="00DB1ECC" w:rsidRDefault="006218BE" w:rsidP="006218BE">
      <w:pPr>
        <w:pStyle w:val="Paragrafi"/>
        <w:rPr>
          <w:lang w:val="sq-AL"/>
        </w:rPr>
      </w:pPr>
    </w:p>
    <w:p w:rsidR="006218BE" w:rsidRPr="00DB1ECC" w:rsidRDefault="006218BE" w:rsidP="006218BE">
      <w:pPr>
        <w:pStyle w:val="Paragrafi"/>
        <w:rPr>
          <w:lang w:val="sq-AL"/>
        </w:rPr>
      </w:pPr>
      <w:r w:rsidRPr="00DB1ECC">
        <w:rPr>
          <w:lang w:val="sq-AL"/>
        </w:rPr>
        <w:t>Në mbështetje të nenit 100 të Kushtetutës dhe të neneve 13 e 15 të ligjit nr.8743, datë 22.2.2001 “Për pronat e paluajtshme të shtetit”, të ndryshuar, me propozimin e Ministrit të Mbrojtjes, Këshilli i Ministrave</w:t>
      </w:r>
    </w:p>
    <w:p w:rsidR="006218BE" w:rsidRPr="00DB1ECC" w:rsidRDefault="006218BE" w:rsidP="006218BE">
      <w:pPr>
        <w:pStyle w:val="Paragrafi"/>
        <w:rPr>
          <w:lang w:val="sq-AL"/>
        </w:rPr>
      </w:pPr>
    </w:p>
    <w:p w:rsidR="006218BE" w:rsidRPr="00DB1ECC" w:rsidRDefault="006218BE" w:rsidP="006218BE">
      <w:pPr>
        <w:pStyle w:val="VENDOSI"/>
        <w:rPr>
          <w:lang w:val="sq-AL"/>
        </w:rPr>
      </w:pPr>
      <w:r w:rsidRPr="00DB1ECC">
        <w:rPr>
          <w:lang w:val="sq-AL"/>
        </w:rPr>
        <w:t>Vendosi:</w:t>
      </w:r>
    </w:p>
    <w:p w:rsidR="006218BE" w:rsidRPr="00DB1ECC" w:rsidRDefault="006218BE" w:rsidP="006218BE">
      <w:pPr>
        <w:pStyle w:val="Paragrafi"/>
        <w:rPr>
          <w:lang w:val="sq-AL"/>
        </w:rPr>
      </w:pPr>
    </w:p>
    <w:p w:rsidR="006218BE" w:rsidRPr="00DB1ECC" w:rsidRDefault="006218BE" w:rsidP="006218BE">
      <w:pPr>
        <w:pStyle w:val="Paragrafi"/>
        <w:rPr>
          <w:lang w:val="sq-AL"/>
        </w:rPr>
      </w:pPr>
      <w:r w:rsidRPr="00DB1ECC">
        <w:rPr>
          <w:lang w:val="sq-AL"/>
        </w:rPr>
        <w:t>1. Kalimin në përgjegjësi administrimi, nga Ministria e Mbrojtjes te Ministria e Brendshme, për prefektin e qarkut të Kukësit, të pronës nr.481, me emërtim “Dega e mobilizimit”, në Krumë, Has, sipas formularit që i bashkëlidhet këtij vendimi, për t’u përdorur për vendosjen dhe sistemimin e stacionit të Policisë së Mbrojtjes nga Zjarri dhe të Shpëtimit (PMNZSH), të rrethit Has.</w:t>
      </w:r>
    </w:p>
    <w:p w:rsidR="006218BE" w:rsidRPr="00DB1ECC" w:rsidRDefault="006218BE" w:rsidP="006218BE">
      <w:pPr>
        <w:pStyle w:val="Paragrafi"/>
        <w:rPr>
          <w:lang w:val="sq-AL"/>
        </w:rPr>
      </w:pPr>
      <w:r w:rsidRPr="00DB1ECC">
        <w:rPr>
          <w:lang w:val="sq-AL"/>
        </w:rPr>
        <w:t>2. Prona nr.481, me emërtim “Dega e mobilizimit”, në Krumë, Has, të hiqet nga lista e inventarit të pronave të paluajtshme shtetërore, e cila i bashkëlidhet vendimit nr.515, datë</w:t>
      </w:r>
      <w:r>
        <w:rPr>
          <w:lang w:val="sq-AL"/>
        </w:rPr>
        <w:t xml:space="preserve"> 18.7.2003</w:t>
      </w:r>
      <w:r w:rsidRPr="00DB1ECC">
        <w:rPr>
          <w:lang w:val="sq-AL"/>
        </w:rPr>
        <w:t xml:space="preserve"> të Këshillit të Ministrave, të ndryshuar.</w:t>
      </w:r>
    </w:p>
    <w:p w:rsidR="006218BE" w:rsidRPr="00DB1ECC" w:rsidRDefault="006218BE" w:rsidP="006218BE">
      <w:pPr>
        <w:pStyle w:val="Paragrafi"/>
        <w:rPr>
          <w:lang w:val="sq-AL"/>
        </w:rPr>
      </w:pPr>
      <w:r w:rsidRPr="00DB1ECC">
        <w:rPr>
          <w:lang w:val="sq-AL"/>
        </w:rPr>
        <w:t>3. Ministrisë së Brendshme dhe prefektit të qarkut të Kukësit u ndalohet të ndryshojnë destinacionin e pronës, të përcaktuar në pikë</w:t>
      </w:r>
      <w:r>
        <w:rPr>
          <w:lang w:val="sq-AL"/>
        </w:rPr>
        <w:t>n 1</w:t>
      </w:r>
      <w:r w:rsidRPr="00DB1ECC">
        <w:rPr>
          <w:lang w:val="sq-AL"/>
        </w:rPr>
        <w:t xml:space="preserve"> të këtij vendimi, ta tjetërsojnë ose t’ua japin në përdorim të tretëve.</w:t>
      </w:r>
    </w:p>
    <w:p w:rsidR="006218BE" w:rsidRPr="00DB1ECC" w:rsidRDefault="006218BE" w:rsidP="006218BE">
      <w:pPr>
        <w:pStyle w:val="Paragrafi"/>
        <w:rPr>
          <w:lang w:val="sq-AL"/>
        </w:rPr>
      </w:pPr>
      <w:r w:rsidRPr="00DB1ECC">
        <w:rPr>
          <w:lang w:val="sq-AL"/>
        </w:rPr>
        <w:t>4. Ngarkohen Ministri i Mbrojtjes, Ministri i Brendshëm, prefekti i qarkut të Kukësit dhe kryeregjistruesi i Pasurive të Paluajtshme të Republikës së Shqipërisë për zbatimin e këtij vendimi.</w:t>
      </w:r>
    </w:p>
    <w:p w:rsidR="006218BE" w:rsidRPr="00DB1ECC" w:rsidRDefault="006218BE" w:rsidP="006218BE">
      <w:pPr>
        <w:pStyle w:val="Paragrafi"/>
        <w:rPr>
          <w:lang w:val="sq-AL"/>
        </w:rPr>
      </w:pPr>
      <w:r w:rsidRPr="00DB1ECC">
        <w:rPr>
          <w:lang w:val="sq-AL"/>
        </w:rPr>
        <w:t>Ky vendim hyn në fuqi pas botimit në Fletoren Zyrtare.</w:t>
      </w:r>
    </w:p>
    <w:p w:rsidR="006218BE" w:rsidRPr="00DB1ECC" w:rsidRDefault="006218BE" w:rsidP="006218BE">
      <w:pPr>
        <w:pStyle w:val="Paragrafi"/>
        <w:rPr>
          <w:lang w:val="sq-AL"/>
        </w:rPr>
      </w:pPr>
    </w:p>
    <w:p w:rsidR="006218BE" w:rsidRPr="00DB1ECC" w:rsidRDefault="006218BE" w:rsidP="006218BE">
      <w:pPr>
        <w:pStyle w:val="Autoriteti"/>
        <w:rPr>
          <w:lang w:val="sq-AL"/>
        </w:rPr>
      </w:pPr>
      <w:r w:rsidRPr="00DB1ECC">
        <w:rPr>
          <w:lang w:val="sq-AL"/>
        </w:rPr>
        <w:t>Kryeministri</w:t>
      </w:r>
    </w:p>
    <w:p w:rsidR="006218BE" w:rsidRPr="00DB1ECC" w:rsidRDefault="006218BE" w:rsidP="006218BE">
      <w:pPr>
        <w:pStyle w:val="AutoritetiEmer"/>
        <w:rPr>
          <w:lang w:val="sq-AL"/>
        </w:rPr>
      </w:pPr>
      <w:r w:rsidRPr="00DB1ECC">
        <w:rPr>
          <w:lang w:val="sq-AL"/>
        </w:rPr>
        <w:t>Sali Berisha</w:t>
      </w:r>
    </w:p>
    <w:sectPr w:rsidR="006218BE" w:rsidRPr="00DB1EC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18BE"/>
    <w:rsid w:val="000277EF"/>
    <w:rsid w:val="000C2ABA"/>
    <w:rsid w:val="00142F5D"/>
    <w:rsid w:val="001D4B57"/>
    <w:rsid w:val="00443285"/>
    <w:rsid w:val="00477590"/>
    <w:rsid w:val="004A533F"/>
    <w:rsid w:val="006218BE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CA58DD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FC5AEC-D08D-4D06-86F1-0E0A2453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218B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218B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218B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