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1029" w:rsidRPr="009D5F59" w:rsidRDefault="00A31029" w:rsidP="00A31029">
      <w:pPr>
        <w:pStyle w:val="Akti"/>
        <w:rPr>
          <w:lang w:val="sq-AL"/>
        </w:rPr>
      </w:pPr>
      <w:bookmarkStart w:id="0" w:name="_GoBack"/>
      <w:bookmarkEnd w:id="0"/>
      <w:r w:rsidRPr="009D5F59">
        <w:rPr>
          <w:lang w:val="sq-AL"/>
        </w:rPr>
        <w:t>Vendim</w:t>
      </w:r>
    </w:p>
    <w:p w:rsidR="00A31029" w:rsidRPr="009D5F59" w:rsidRDefault="00A31029" w:rsidP="00A31029">
      <w:pPr>
        <w:pStyle w:val="NumriData"/>
        <w:rPr>
          <w:lang w:val="sq-AL"/>
        </w:rPr>
      </w:pPr>
      <w:r w:rsidRPr="009D5F59">
        <w:rPr>
          <w:lang w:val="sq-AL"/>
        </w:rPr>
        <w:t>Nr. 61, datë 1.2.2012</w:t>
      </w:r>
    </w:p>
    <w:p w:rsidR="00A31029" w:rsidRPr="009D5F59" w:rsidRDefault="00A31029" w:rsidP="00A31029">
      <w:pPr>
        <w:pStyle w:val="Paragrafi"/>
        <w:rPr>
          <w:lang w:val="sq-AL"/>
        </w:rPr>
      </w:pPr>
    </w:p>
    <w:p w:rsidR="00A31029" w:rsidRPr="009D5F59" w:rsidRDefault="00A31029" w:rsidP="00A31029">
      <w:pPr>
        <w:pStyle w:val="Titulli"/>
        <w:rPr>
          <w:lang w:val="sq-AL"/>
        </w:rPr>
      </w:pPr>
      <w:r w:rsidRPr="009D5F59">
        <w:rPr>
          <w:lang w:val="sq-AL"/>
        </w:rPr>
        <w:t>Për kalimin në përgjegjësi administrimi, nga ministria e brendshme, drejtoria e përgjithshme e rezervave të shtetit, tek autoriteti portual durrës, të pasurisë së paluajtshme “zona e karburanteve”, në portin e durrësit</w:t>
      </w:r>
    </w:p>
    <w:p w:rsidR="00A31029" w:rsidRPr="009D5F59" w:rsidRDefault="00A31029" w:rsidP="00A31029">
      <w:pPr>
        <w:pStyle w:val="Paragrafi"/>
        <w:rPr>
          <w:lang w:val="sq-AL"/>
        </w:rPr>
      </w:pPr>
    </w:p>
    <w:p w:rsidR="00A31029" w:rsidRPr="009D5F59" w:rsidRDefault="00A31029" w:rsidP="00A31029">
      <w:pPr>
        <w:pStyle w:val="Paragrafi"/>
        <w:rPr>
          <w:lang w:val="sq-AL"/>
        </w:rPr>
      </w:pPr>
      <w:r w:rsidRPr="009D5F59">
        <w:rPr>
          <w:lang w:val="sq-AL"/>
        </w:rPr>
        <w:t xml:space="preserve">Në mbështetje të nenit 100 të Kushtetutës dhe të neneve 3 pikat 3 e 13 të ligjit nr. 8743, datë 22.2.2001 “Për pronat e paluajtshme të shtetit”, të nenit 19 të ligjit nr. 9251, datë 8.7.2004 “Kodi Detar i Republikës së Shqipërisë” dhe të ligjit </w:t>
      </w:r>
      <w:r>
        <w:rPr>
          <w:lang w:val="sq-AL"/>
        </w:rPr>
        <w:t xml:space="preserve">nr. </w:t>
      </w:r>
      <w:r w:rsidRPr="009D5F59">
        <w:rPr>
          <w:lang w:val="sq-AL"/>
        </w:rPr>
        <w:t>9130, datë 8.9.2004 “Për Autoritetin Portual”, me propozimin e Ministrit të Punëve Publike dhe Transportit, Këshilli i Ministrave</w:t>
      </w:r>
    </w:p>
    <w:p w:rsidR="00A31029" w:rsidRPr="009D5F59" w:rsidRDefault="00A31029" w:rsidP="00A31029">
      <w:pPr>
        <w:pStyle w:val="Paragrafi"/>
        <w:rPr>
          <w:lang w:val="sq-AL"/>
        </w:rPr>
      </w:pPr>
    </w:p>
    <w:p w:rsidR="00A31029" w:rsidRPr="009D5F59" w:rsidRDefault="00A31029" w:rsidP="00A31029">
      <w:pPr>
        <w:pStyle w:val="VENDOSI"/>
        <w:rPr>
          <w:lang w:val="sq-AL"/>
        </w:rPr>
      </w:pPr>
      <w:r w:rsidRPr="009D5F59">
        <w:rPr>
          <w:lang w:val="sq-AL"/>
        </w:rPr>
        <w:t>Vendosi:</w:t>
      </w:r>
    </w:p>
    <w:p w:rsidR="00A31029" w:rsidRPr="009D5F59" w:rsidRDefault="00A31029" w:rsidP="00A31029">
      <w:pPr>
        <w:pStyle w:val="Paragrafi"/>
        <w:rPr>
          <w:lang w:val="sq-AL"/>
        </w:rPr>
      </w:pPr>
    </w:p>
    <w:p w:rsidR="00A31029" w:rsidRPr="009D5F59" w:rsidRDefault="00A31029" w:rsidP="00A31029">
      <w:pPr>
        <w:pStyle w:val="Paragrafi"/>
        <w:rPr>
          <w:lang w:val="sq-AL"/>
        </w:rPr>
      </w:pPr>
      <w:r w:rsidRPr="009D5F59">
        <w:rPr>
          <w:lang w:val="sq-AL"/>
        </w:rPr>
        <w:t>1. Kalimin e pronës publike, me sipërfaqe gjithsej 36 116,78 (tridhjetë e gjashtë mijë e njëqind e gjashtëmbëdhjetë, presje shtatëdhjetë e tetë) m</w:t>
      </w:r>
      <w:r w:rsidRPr="009D5F59">
        <w:rPr>
          <w:vertAlign w:val="superscript"/>
          <w:lang w:val="sq-AL"/>
        </w:rPr>
        <w:t>2</w:t>
      </w:r>
      <w:r w:rsidRPr="009D5F59">
        <w:rPr>
          <w:lang w:val="sq-AL"/>
        </w:rPr>
        <w:t xml:space="preserve"> dhe të ndërtimeve të ngritura mbi të, me vendndodhje brenda territorit të Portit të Durrësit, e njohur me emërtesën “Zona e karburanteve” në përgjegjësi administrimi nga Ministria e Brendshme, Drejtoria e Përgjithshme e Rezervave të Shtetit, në përgjegjësi të Autoritetit Portual Durrës, me sipërfaqe dhe planimetri sipas lidhjes së dhënë në aneksin nr.1 që i bashkëlidhet këtij vendimi, pa të drejtë vendosjeje barre siguruese, në kuptim të Kodit Civil dhe përjashtuar nga procedurat e shpronësimit në favor të të tretëve.</w:t>
      </w:r>
    </w:p>
    <w:p w:rsidR="00A31029" w:rsidRPr="009D5F59" w:rsidRDefault="00A31029" w:rsidP="00A31029">
      <w:pPr>
        <w:pStyle w:val="Paragrafi"/>
        <w:rPr>
          <w:lang w:val="sq-AL"/>
        </w:rPr>
      </w:pPr>
      <w:r w:rsidRPr="009D5F59">
        <w:rPr>
          <w:lang w:val="sq-AL"/>
        </w:rPr>
        <w:t xml:space="preserve">2. Pasuria e paluajtshme sipas pikës 1, me emërtimin “Zona e karburanteve”, t’i nënshtrohet përmirësimeve në dobi të zhvillimit të masterplanit, të miratuar me vendimin </w:t>
      </w:r>
      <w:r>
        <w:rPr>
          <w:lang w:val="sq-AL"/>
        </w:rPr>
        <w:t xml:space="preserve">nr. </w:t>
      </w:r>
      <w:r w:rsidRPr="009D5F59">
        <w:rPr>
          <w:lang w:val="sq-AL"/>
        </w:rPr>
        <w:t>546, datë 28.5.2009 të Këshillit të Ministrave “Për miratimin e masterplanit për zhvillimin e Portit të Durrësit” dhe të zgjidhjeve efektive që rrisin rentabilitetin e portit.</w:t>
      </w:r>
    </w:p>
    <w:p w:rsidR="00A31029" w:rsidRPr="009D5F59" w:rsidRDefault="00A31029" w:rsidP="00A31029">
      <w:pPr>
        <w:pStyle w:val="Paragrafi"/>
        <w:rPr>
          <w:lang w:val="sq-AL"/>
        </w:rPr>
      </w:pPr>
      <w:r w:rsidRPr="009D5F59">
        <w:rPr>
          <w:lang w:val="sq-AL"/>
        </w:rPr>
        <w:t>Kostot e zbatimit të projektit të përballohen nga Autoriteti Portual Durrës.</w:t>
      </w:r>
    </w:p>
    <w:p w:rsidR="00A31029" w:rsidRPr="009D5F59" w:rsidRDefault="00A31029" w:rsidP="00A31029">
      <w:pPr>
        <w:pStyle w:val="Paragrafi"/>
        <w:rPr>
          <w:lang w:val="sq-AL"/>
        </w:rPr>
      </w:pPr>
      <w:r w:rsidRPr="009D5F59">
        <w:rPr>
          <w:lang w:val="sq-AL"/>
        </w:rPr>
        <w:t>3. Ngarkohen Ministri i Punëve Publike dhe Transportit, Ministri i Brendshëm, Autoriteti Portual Durrës dhe Kryeregjistruesi i Pasurive të Paluajtshme të Republikës së Shqipërisë për zbatimin e këtij vendimi.</w:t>
      </w:r>
    </w:p>
    <w:p w:rsidR="00A31029" w:rsidRPr="009D5F59" w:rsidRDefault="00A31029" w:rsidP="00A31029">
      <w:pPr>
        <w:pStyle w:val="Paragrafi"/>
        <w:rPr>
          <w:lang w:val="sq-AL"/>
        </w:rPr>
      </w:pPr>
      <w:r w:rsidRPr="009D5F59">
        <w:rPr>
          <w:lang w:val="sq-AL"/>
        </w:rPr>
        <w:t>Ky vendim hyn në fuqi pas botimit në Fletoren Zyrtare.</w:t>
      </w:r>
    </w:p>
    <w:p w:rsidR="00A31029" w:rsidRPr="009D5F59" w:rsidRDefault="00A31029" w:rsidP="00A31029">
      <w:pPr>
        <w:pStyle w:val="Paragrafi"/>
        <w:rPr>
          <w:lang w:val="sq-AL"/>
        </w:rPr>
      </w:pPr>
    </w:p>
    <w:p w:rsidR="00A31029" w:rsidRPr="009D5F59" w:rsidRDefault="00A31029" w:rsidP="00A31029">
      <w:pPr>
        <w:pStyle w:val="Autoriteti"/>
        <w:rPr>
          <w:lang w:val="sq-AL"/>
        </w:rPr>
      </w:pPr>
      <w:r w:rsidRPr="009D5F59">
        <w:rPr>
          <w:lang w:val="sq-AL"/>
        </w:rPr>
        <w:t>Kryeministri</w:t>
      </w:r>
    </w:p>
    <w:p w:rsidR="00477590" w:rsidRDefault="00A31029" w:rsidP="00A31029">
      <w:pPr>
        <w:pStyle w:val="AutoritetiEmer"/>
      </w:pPr>
      <w:r w:rsidRPr="009D5F59">
        <w:t>Sali Berisha</w:t>
      </w:r>
    </w:p>
    <w:sectPr w:rsidR="00477590" w:rsidSect="004775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hideGrammaticalErrors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A31029"/>
    <w:rsid w:val="000257D4"/>
    <w:rsid w:val="000277EF"/>
    <w:rsid w:val="000C2ABA"/>
    <w:rsid w:val="000E24B5"/>
    <w:rsid w:val="00142F5D"/>
    <w:rsid w:val="001D4B57"/>
    <w:rsid w:val="00443285"/>
    <w:rsid w:val="00477590"/>
    <w:rsid w:val="004A533F"/>
    <w:rsid w:val="00753B45"/>
    <w:rsid w:val="007F6793"/>
    <w:rsid w:val="00802AED"/>
    <w:rsid w:val="008759F1"/>
    <w:rsid w:val="008A6BB5"/>
    <w:rsid w:val="00946BB9"/>
    <w:rsid w:val="009E2982"/>
    <w:rsid w:val="00A020A7"/>
    <w:rsid w:val="00A31029"/>
    <w:rsid w:val="00AD7F1E"/>
    <w:rsid w:val="00B24908"/>
    <w:rsid w:val="00B80BE6"/>
    <w:rsid w:val="00D54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9ED9B62E-D55E-4AD7-8D3C-D7F39D09A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1029"/>
    <w:rPr>
      <w:rFonts w:ascii="Times New Roman" w:eastAsia="MS Mincho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6BB9"/>
    <w:pPr>
      <w:spacing w:before="480"/>
      <w:contextualSpacing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6BB9"/>
    <w:pPr>
      <w:spacing w:before="200"/>
      <w:outlineLvl w:val="1"/>
    </w:pPr>
    <w:rPr>
      <w:rFonts w:ascii="Cambria" w:eastAsia="Times New Roman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6BB9"/>
    <w:pPr>
      <w:spacing w:before="200" w:line="271" w:lineRule="auto"/>
      <w:outlineLvl w:val="2"/>
    </w:pPr>
    <w:rPr>
      <w:rFonts w:ascii="Cambria" w:eastAsia="Times New Roman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6BB9"/>
    <w:pPr>
      <w:spacing w:before="200"/>
      <w:outlineLvl w:val="3"/>
    </w:pPr>
    <w:rPr>
      <w:rFonts w:ascii="Cambria" w:eastAsia="Times New Roman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6BB9"/>
    <w:pPr>
      <w:spacing w:before="200"/>
      <w:outlineLvl w:val="4"/>
    </w:pPr>
    <w:rPr>
      <w:rFonts w:ascii="Cambria" w:eastAsia="Times New Roman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6BB9"/>
    <w:pPr>
      <w:spacing w:line="271" w:lineRule="auto"/>
      <w:outlineLvl w:val="5"/>
    </w:pPr>
    <w:rPr>
      <w:rFonts w:ascii="Cambria" w:eastAsia="Times New Roman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6BB9"/>
    <w:pPr>
      <w:outlineLvl w:val="6"/>
    </w:pPr>
    <w:rPr>
      <w:rFonts w:ascii="Cambria" w:eastAsia="Times New Roman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6BB9"/>
    <w:pPr>
      <w:outlineLvl w:val="7"/>
    </w:pPr>
    <w:rPr>
      <w:rFonts w:ascii="Cambria" w:eastAsia="Times New Roman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6BB9"/>
    <w:pPr>
      <w:outlineLvl w:val="8"/>
    </w:pPr>
    <w:rPr>
      <w:rFonts w:ascii="Cambria" w:eastAsia="Times New Roman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  <w:lang w:val="en-GB"/>
    </w:rPr>
  </w:style>
  <w:style w:type="paragraph" w:customStyle="1" w:styleId="CharCharCharChar">
    <w:name w:val="Char Char Char 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harChar1">
    <w:name w:val="Char Char1"/>
    <w:basedOn w:val="DefaultParagraphFont"/>
    <w:rsid w:val="000277E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0277E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eastAsia="en-US" w:bidi="en-US"/>
    </w:rPr>
  </w:style>
  <w:style w:type="paragraph" w:customStyle="1" w:styleId="Aneksi">
    <w:name w:val="Aneksi"/>
    <w:next w:val="Normal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AneksiNr">
    <w:name w:val="Aneks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neksiTitull">
    <w:name w:val="Aneksi_Titull"/>
    <w:next w:val="Normal"/>
    <w:rsid w:val="000277EF"/>
    <w:pPr>
      <w:jc w:val="center"/>
    </w:pPr>
    <w:rPr>
      <w:rFonts w:ascii="CG Times" w:eastAsia="Times New Roman" w:hAnsi="CG Times"/>
      <w:sz w:val="24"/>
      <w:szCs w:val="24"/>
      <w:lang w:eastAsia="en-US" w:bidi="en-US"/>
    </w:rPr>
  </w:style>
  <w:style w:type="paragraph" w:customStyle="1" w:styleId="Autoriteti">
    <w:name w:val="Autoriteti"/>
    <w:next w:val="Normal"/>
    <w:link w:val="AutoritetiChar"/>
    <w:rsid w:val="000277EF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utoritetiEmer">
    <w:name w:val="Autoriteti_Emer"/>
    <w:next w:val="Normal"/>
    <w:rsid w:val="000277EF"/>
    <w:pPr>
      <w:widowControl w:val="0"/>
      <w:jc w:val="right"/>
    </w:pPr>
    <w:rPr>
      <w:rFonts w:ascii="CG Times" w:eastAsia="Times New Roman" w:hAnsi="CG Times"/>
      <w:b/>
      <w:sz w:val="22"/>
      <w:szCs w:val="22"/>
      <w:lang w:eastAsia="en-US" w:bidi="en-US"/>
    </w:rPr>
  </w:style>
  <w:style w:type="character" w:customStyle="1" w:styleId="AutoritetiEmerCharChar">
    <w:name w:val="Autoriteti_Emer Char Char"/>
    <w:basedOn w:val="DefaultParagraphFont"/>
    <w:rsid w:val="000277E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0277EF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eastAsia="en-US" w:bidi="en-US"/>
    </w:rPr>
  </w:style>
  <w:style w:type="paragraph" w:customStyle="1" w:styleId="bcpara">
    <w:name w:val="bc para"/>
    <w:basedOn w:val="Normal"/>
    <w:rsid w:val="000277EF"/>
    <w:pPr>
      <w:spacing w:after="240" w:line="240" w:lineRule="atLeast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paraa">
    <w:name w:val="bc para (a)"/>
    <w:basedOn w:val="Normal"/>
    <w:rsid w:val="000277E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0277EF"/>
    <w:pPr>
      <w:widowControl w:val="0"/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0277EF"/>
    <w:pPr>
      <w:widowControl w:val="0"/>
      <w:spacing w:after="720"/>
      <w:ind w:left="1843" w:hanging="709"/>
      <w:jc w:val="both"/>
    </w:pPr>
    <w:rPr>
      <w:rFonts w:ascii="Arial" w:hAnsi="Arial"/>
      <w:sz w:val="20"/>
      <w:szCs w:val="20"/>
      <w:lang w:val="en-GB"/>
    </w:rPr>
  </w:style>
  <w:style w:type="paragraph" w:customStyle="1" w:styleId="Bllok">
    <w:name w:val="Bllok"/>
    <w:next w:val="Norma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styleId="BodyText">
    <w:name w:val="Body Text"/>
    <w:basedOn w:val="Normal"/>
    <w:link w:val="BodyTextChar"/>
    <w:rsid w:val="000277E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BoxText">
    <w:name w:val="Box Text"/>
    <w:basedOn w:val="Normal"/>
    <w:rsid w:val="000277EF"/>
    <w:pPr>
      <w:widowControl w:val="0"/>
      <w:spacing w:before="40" w:after="40"/>
      <w:ind w:left="284" w:right="284"/>
    </w:pPr>
    <w:rPr>
      <w:rFonts w:ascii="Trebuchet MS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0277EF"/>
    <w:pPr>
      <w:widowControl w:val="0"/>
      <w:spacing w:before="240" w:after="240"/>
      <w:jc w:val="both"/>
    </w:pPr>
    <w:rPr>
      <w:rFonts w:ascii="Trebuchet MS" w:hAnsi="Trebuchet MS"/>
      <w:sz w:val="20"/>
    </w:rPr>
  </w:style>
  <w:style w:type="character" w:customStyle="1" w:styleId="bulletmenumraChar">
    <w:name w:val="bullet me numra Char"/>
    <w:basedOn w:val="DefaultParagraphFont"/>
    <w:rsid w:val="000277E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0277EF"/>
    <w:pPr>
      <w:widowControl w:val="0"/>
      <w:spacing w:before="60" w:after="60"/>
      <w:jc w:val="both"/>
    </w:pPr>
    <w:rPr>
      <w:rFonts w:ascii="Trebuchet MS" w:hAnsi="Trebuchet MS"/>
    </w:rPr>
  </w:style>
  <w:style w:type="paragraph" w:customStyle="1" w:styleId="BULLETUDHEZIM">
    <w:name w:val="BULLET UDHEZIM"/>
    <w:basedOn w:val="Normal"/>
    <w:rsid w:val="000277EF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/>
    </w:rPr>
  </w:style>
  <w:style w:type="paragraph" w:customStyle="1" w:styleId="Char1">
    <w:name w:val="Char1"/>
    <w:basedOn w:val="Normal"/>
    <w:rsid w:val="000277EF"/>
    <w:pPr>
      <w:spacing w:after="160" w:line="240" w:lineRule="exact"/>
    </w:pPr>
    <w:rPr>
      <w:rFonts w:ascii="Tahoma" w:hAnsi="Tahoma"/>
      <w:sz w:val="20"/>
      <w:szCs w:val="20"/>
      <w:lang w:val="en-GB" w:eastAsia="en-GB"/>
    </w:rPr>
  </w:style>
  <w:style w:type="character" w:customStyle="1" w:styleId="CharChar">
    <w:name w:val="Char Char"/>
    <w:basedOn w:val="DefaultParagraphFont"/>
    <w:locked/>
    <w:rsid w:val="000277E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0277E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en-US" w:eastAsia="en-US" w:bidi="en-US"/>
    </w:rPr>
  </w:style>
  <w:style w:type="paragraph" w:customStyle="1" w:styleId="extraclauses">
    <w:name w:val="extra_clauses"/>
    <w:basedOn w:val="Normal"/>
    <w:rsid w:val="000277E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0277EF"/>
    <w:pPr>
      <w:widowControl w:val="0"/>
      <w:outlineLvl w:val="2"/>
    </w:pPr>
    <w:rPr>
      <w:rFonts w:ascii="CG Times" w:eastAsia="Times New Roman" w:hAnsi="CG Times"/>
      <w:sz w:val="22"/>
      <w:lang w:val="en-US" w:eastAsia="en-US" w:bidi="en-US"/>
    </w:rPr>
  </w:style>
  <w:style w:type="paragraph" w:styleId="Footer">
    <w:name w:val="footer"/>
    <w:basedOn w:val="Normal"/>
    <w:link w:val="FooterChar"/>
    <w:rsid w:val="000277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">
    <w:name w:val="footnote"/>
    <w:basedOn w:val="Normal"/>
    <w:rsid w:val="000277E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0277E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0277E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946BB9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1CharChar">
    <w:name w:val="Heading 1 Char Char"/>
    <w:basedOn w:val="DefaultParagraphFont"/>
    <w:rsid w:val="000277E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946BB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46BB9"/>
    <w:rPr>
      <w:rFonts w:ascii="Cambria" w:eastAsia="Times New Roman" w:hAnsi="Cambria" w:cs="Times New Roman"/>
      <w:b/>
      <w:bCs/>
    </w:rPr>
  </w:style>
  <w:style w:type="paragraph" w:customStyle="1" w:styleId="hyrje">
    <w:name w:val="hyrje"/>
    <w:basedOn w:val="Heading1"/>
    <w:rsid w:val="000277E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akufund">
    <w:name w:val="Kapaku_fund"/>
    <w:next w:val="Normal"/>
    <w:rsid w:val="000277EF"/>
    <w:pPr>
      <w:pageBreakBefore/>
    </w:pPr>
    <w:rPr>
      <w:rFonts w:ascii="CG Times" w:eastAsia="Times New Roman" w:hAnsi="CG Times"/>
      <w:b/>
      <w:sz w:val="22"/>
      <w:szCs w:val="22"/>
      <w:lang w:val="en-US" w:eastAsia="en-US" w:bidi="en-US"/>
    </w:rPr>
  </w:style>
  <w:style w:type="paragraph" w:customStyle="1" w:styleId="KapitulliNr">
    <w:name w:val="Kap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itulliTitull">
    <w:name w:val="Kapitulli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reuNr">
    <w:name w:val="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KreuTitull">
    <w:name w:val="Kreu_Titull"/>
    <w:next w:val="Kapitulli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Level11">
    <w:name w:val="Level 1.1"/>
    <w:basedOn w:val="Normal"/>
    <w:rsid w:val="000277E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/>
      <w:kern w:val="28"/>
      <w:szCs w:val="20"/>
      <w:lang w:val="en-GB"/>
    </w:rPr>
  </w:style>
  <w:style w:type="paragraph" w:customStyle="1" w:styleId="Listbullet">
    <w:name w:val="List bullet"/>
    <w:basedOn w:val="Normal"/>
    <w:rsid w:val="000277EF"/>
    <w:pPr>
      <w:widowControl w:val="0"/>
      <w:spacing w:after="120"/>
    </w:pPr>
    <w:rPr>
      <w:rFonts w:ascii="Trebuchet MS" w:hAnsi="Trebuchet MS"/>
      <w:szCs w:val="20"/>
      <w:lang w:eastAsia="zh-CN"/>
    </w:rPr>
  </w:style>
  <w:style w:type="paragraph" w:styleId="ListBullet2">
    <w:name w:val="List Bullet 2"/>
    <w:basedOn w:val="Normal"/>
    <w:rsid w:val="000277EF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0277E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</w:rPr>
  </w:style>
  <w:style w:type="character" w:customStyle="1" w:styleId="listmenumraCharChar">
    <w:name w:val="list me numra Char Char"/>
    <w:basedOn w:val="ListBullet2Char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946BB9"/>
    <w:pPr>
      <w:ind w:left="720"/>
      <w:contextualSpacing/>
    </w:pPr>
  </w:style>
  <w:style w:type="paragraph" w:customStyle="1" w:styleId="Ndryshimet">
    <w:name w:val="Ndryshimet"/>
    <w:next w:val="Normal"/>
    <w:rsid w:val="000277EF"/>
    <w:pPr>
      <w:keepNext/>
      <w:widowControl w:val="0"/>
      <w:jc w:val="center"/>
    </w:pPr>
    <w:rPr>
      <w:rFonts w:ascii="CG Times" w:eastAsia="Times New Roman" w:hAnsi="CG Times"/>
      <w:i/>
      <w:sz w:val="22"/>
      <w:lang w:val="en-US" w:eastAsia="en-US" w:bidi="en-US"/>
    </w:rPr>
  </w:style>
  <w:style w:type="paragraph" w:customStyle="1" w:styleId="NeniNr">
    <w:name w:val="Nen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sz w:val="22"/>
      <w:lang w:eastAsia="en-US" w:bidi="en-US"/>
    </w:rPr>
  </w:style>
  <w:style w:type="paragraph" w:customStyle="1" w:styleId="NeniTitull">
    <w:name w:val="Neni_Titull"/>
    <w:next w:val="Normal"/>
    <w:rsid w:val="000277EF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eastAsia="en-US" w:bidi="en-US"/>
    </w:rPr>
  </w:style>
  <w:style w:type="paragraph" w:customStyle="1" w:styleId="NenkreuNr">
    <w:name w:val="Nen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kreuTitull">
    <w:name w:val="Nenkreu_Titul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pika">
    <w:name w:val="Nenpika"/>
    <w:next w:val="Normal"/>
    <w:autoRedefine/>
    <w:rsid w:val="000277EF"/>
    <w:pPr>
      <w:ind w:firstLine="720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NormaleBookmanOldStyle">
    <w:name w:val="Normale + Bookman Old Style"/>
    <w:aliases w:val="Giustificato,Dopo:  6 pt"/>
    <w:basedOn w:val="Normal"/>
    <w:rsid w:val="000277EF"/>
    <w:pPr>
      <w:spacing w:after="120"/>
      <w:jc w:val="both"/>
    </w:pPr>
    <w:rPr>
      <w:rFonts w:ascii="Bookman Old Style" w:hAnsi="Bookman Old Style"/>
      <w:sz w:val="20"/>
      <w:szCs w:val="20"/>
      <w:lang w:val="en-GB"/>
    </w:rPr>
  </w:style>
  <w:style w:type="paragraph" w:customStyle="1" w:styleId="numberedindent">
    <w:name w:val="numberedindent"/>
    <w:rsid w:val="000277EF"/>
    <w:pPr>
      <w:tabs>
        <w:tab w:val="num" w:pos="1800"/>
      </w:tabs>
      <w:spacing w:after="120"/>
      <w:jc w:val="both"/>
    </w:pPr>
    <w:rPr>
      <w:rFonts w:ascii="Arial" w:eastAsia="Times New Roman" w:hAnsi="Arial"/>
      <w:lang w:eastAsia="en-US" w:bidi="en-US"/>
    </w:rPr>
  </w:style>
  <w:style w:type="paragraph" w:customStyle="1" w:styleId="NumriData">
    <w:name w:val="Numri_Data"/>
    <w:next w:val="Normal"/>
    <w:link w:val="NumriDataChar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eastAsia="en-US" w:bidi="en-US"/>
    </w:rPr>
  </w:style>
  <w:style w:type="character" w:styleId="PageNumber">
    <w:name w:val="page number"/>
    <w:basedOn w:val="DefaultParagraphFont"/>
    <w:rsid w:val="000277EF"/>
  </w:style>
  <w:style w:type="paragraph" w:customStyle="1" w:styleId="para">
    <w:name w:val="para"/>
    <w:basedOn w:val="Normal"/>
    <w:rsid w:val="000277EF"/>
    <w:pPr>
      <w:widowControl w:val="0"/>
      <w:spacing w:before="120" w:after="240"/>
      <w:jc w:val="both"/>
    </w:pPr>
    <w:rPr>
      <w:rFonts w:ascii="Trebuchet MS" w:hAnsi="Trebuchet MS"/>
    </w:rPr>
  </w:style>
  <w:style w:type="character" w:customStyle="1" w:styleId="paraChar">
    <w:name w:val="para Char"/>
    <w:basedOn w:val="DefaultParagraphFont"/>
    <w:rsid w:val="000277E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aragraphNumbering">
    <w:name w:val="Paragraph Numbering"/>
    <w:basedOn w:val="Normal"/>
    <w:rsid w:val="000277E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</w:rPr>
  </w:style>
  <w:style w:type="paragraph" w:customStyle="1" w:styleId="para-indent">
    <w:name w:val="para-indent"/>
    <w:basedOn w:val="para"/>
    <w:rsid w:val="000277EF"/>
    <w:pPr>
      <w:ind w:left="720"/>
    </w:pPr>
  </w:style>
  <w:style w:type="paragraph" w:customStyle="1" w:styleId="Pas">
    <w:name w:val="Pas"/>
    <w:basedOn w:val="Normal"/>
    <w:rsid w:val="000277EF"/>
    <w:pPr>
      <w:widowControl w:val="0"/>
    </w:pPr>
    <w:rPr>
      <w:rFonts w:ascii="CG Times" w:hAnsi="CG Times"/>
    </w:rPr>
  </w:style>
  <w:style w:type="paragraph" w:customStyle="1" w:styleId="Pika">
    <w:name w:val="Pika"/>
    <w:next w:val="Normal"/>
    <w:autoRedefine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ikeKreu">
    <w:name w:val="Pike_Kreu"/>
    <w:basedOn w:val="Heading1"/>
    <w:rsid w:val="000277EF"/>
    <w:pPr>
      <w:widowControl w:val="0"/>
      <w:spacing w:before="0"/>
      <w:jc w:val="center"/>
    </w:pPr>
    <w:rPr>
      <w:rFonts w:ascii="CG Times" w:eastAsia="MS Mincho" w:hAnsi="CG Times"/>
      <w:b w:val="0"/>
      <w:bCs w:val="0"/>
      <w:caps/>
      <w:sz w:val="22"/>
      <w:szCs w:val="22"/>
      <w:lang w:val="en-GB"/>
    </w:rPr>
  </w:style>
  <w:style w:type="paragraph" w:customStyle="1" w:styleId="PjesaNr">
    <w:name w:val="Pjesa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PjesaTitull">
    <w:name w:val="Pjesa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Section">
    <w:name w:val="Section"/>
    <w:rsid w:val="000277EF"/>
    <w:rPr>
      <w:rFonts w:ascii="Arial" w:eastAsia="Times New Roman" w:hAnsi="Arial" w:cs="Arial"/>
      <w:bCs/>
      <w:kern w:val="32"/>
      <w:sz w:val="48"/>
      <w:szCs w:val="32"/>
      <w:lang w:val="en-US" w:eastAsia="en-US" w:bidi="en-US"/>
    </w:rPr>
  </w:style>
  <w:style w:type="paragraph" w:customStyle="1" w:styleId="SectionNUM">
    <w:name w:val="Section NUM"/>
    <w:next w:val="Heading1"/>
    <w:rsid w:val="000277E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Times New Roman" w:hAnsi="Trebuchet MS"/>
      <w:b/>
      <w:kern w:val="32"/>
      <w:sz w:val="36"/>
      <w:lang w:eastAsia="en-US" w:bidi="en-US"/>
    </w:rPr>
  </w:style>
  <w:style w:type="paragraph" w:customStyle="1" w:styleId="Shpallja">
    <w:name w:val="Shpallja"/>
    <w:rsid w:val="000277EF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 w:eastAsia="en-US" w:bidi="en-US"/>
    </w:rPr>
  </w:style>
  <w:style w:type="paragraph" w:customStyle="1" w:styleId="Style">
    <w:name w:val="Style"/>
    <w:rsid w:val="000277EF"/>
    <w:pPr>
      <w:widowControl w:val="0"/>
      <w:autoSpaceDE w:val="0"/>
      <w:autoSpaceDN w:val="0"/>
      <w:adjustRightInd w:val="0"/>
    </w:pPr>
    <w:rPr>
      <w:rFonts w:ascii="Times New Roman" w:eastAsia="MS Mincho" w:hAnsi="Times New Roman"/>
      <w:sz w:val="24"/>
      <w:szCs w:val="24"/>
      <w:lang w:val="en-US" w:eastAsia="en-US" w:bidi="en-US"/>
    </w:rPr>
  </w:style>
  <w:style w:type="paragraph" w:customStyle="1" w:styleId="StyleCaption">
    <w:name w:val="Style Caption"/>
    <w:basedOn w:val="Normal"/>
    <w:rsid w:val="000277EF"/>
    <w:pPr>
      <w:keepNext/>
      <w:widowControl w:val="0"/>
      <w:spacing w:before="240" w:after="60"/>
      <w:jc w:val="both"/>
    </w:pPr>
    <w:rPr>
      <w:rFonts w:ascii="Trebuchet MS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0277E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0277EF"/>
    <w:pPr>
      <w:spacing w:before="60" w:after="120"/>
    </w:pPr>
    <w:rPr>
      <w:rFonts w:ascii="Arial" w:eastAsia="Times New Roman" w:hAnsi="Arial"/>
      <w:sz w:val="22"/>
      <w:szCs w:val="24"/>
      <w:lang w:val="en-US" w:eastAsia="en-US" w:bidi="en-US"/>
    </w:rPr>
  </w:style>
  <w:style w:type="paragraph" w:customStyle="1" w:styleId="tabela">
    <w:name w:val="tabela"/>
    <w:basedOn w:val="Normal"/>
    <w:rsid w:val="000277EF"/>
    <w:pPr>
      <w:keepNext/>
      <w:keepLines/>
      <w:widowControl w:val="0"/>
      <w:spacing w:before="60" w:after="60"/>
      <w:jc w:val="both"/>
    </w:pPr>
    <w:rPr>
      <w:rFonts w:ascii="Trebuchet MS" w:hAnsi="Trebuchet MS" w:cs="Arial"/>
      <w:sz w:val="16"/>
      <w:szCs w:val="16"/>
      <w:lang w:val="en-GB"/>
    </w:rPr>
  </w:style>
  <w:style w:type="paragraph" w:customStyle="1" w:styleId="Tabele">
    <w:name w:val="Tabele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Table">
    <w:name w:val="Table"/>
    <w:basedOn w:val="Normal"/>
    <w:next w:val="BodyText"/>
    <w:autoRedefine/>
    <w:rsid w:val="000277E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Cs w:val="20"/>
      <w:lang w:eastAsia="en-GB"/>
    </w:rPr>
  </w:style>
  <w:style w:type="paragraph" w:customStyle="1" w:styleId="TableFootnote">
    <w:name w:val="Table Footnote"/>
    <w:basedOn w:val="Normal"/>
    <w:rsid w:val="000277EF"/>
    <w:pPr>
      <w:widowControl w:val="0"/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0277EF"/>
    <w:pPr>
      <w:spacing w:before="40" w:after="40"/>
      <w:jc w:val="both"/>
    </w:pPr>
    <w:rPr>
      <w:rFonts w:ascii="Trebuchet MS" w:hAnsi="Trebuchet MS"/>
      <w:sz w:val="18"/>
      <w:lang w:val="it-IT"/>
    </w:rPr>
  </w:style>
  <w:style w:type="paragraph" w:customStyle="1" w:styleId="text">
    <w:name w:val="text"/>
    <w:basedOn w:val="Normal"/>
    <w:rsid w:val="000277EF"/>
    <w:pPr>
      <w:widowControl w:val="0"/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0277EF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eastAsia="en-US" w:bidi="en-US"/>
    </w:rPr>
  </w:style>
  <w:style w:type="character" w:customStyle="1" w:styleId="TitulliCharChar">
    <w:name w:val="Titulli Char Char"/>
    <w:basedOn w:val="DefaultParagraphFont"/>
    <w:rsid w:val="000277E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TitulliTitull">
    <w:name w:val="Titulli_Titul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VENDOSI">
    <w:name w:val="VENDOSI"/>
    <w:next w:val="Normal"/>
    <w:link w:val="VENDOSICha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character" w:customStyle="1" w:styleId="Heading2Char1">
    <w:name w:val="Heading 2 Char1"/>
    <w:basedOn w:val="DefaultParagraphFont"/>
    <w:link w:val="Heading2"/>
    <w:uiPriority w:val="9"/>
    <w:semiHidden/>
    <w:rsid w:val="00946BB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1">
    <w:name w:val="Heading 3 Char1"/>
    <w:basedOn w:val="DefaultParagraphFont"/>
    <w:link w:val="Heading3"/>
    <w:uiPriority w:val="9"/>
    <w:semiHidden/>
    <w:rsid w:val="00946BB9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BB9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BB9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BB9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BB9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BB9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BB9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46BB9"/>
    <w:pPr>
      <w:pBdr>
        <w:bottom w:val="single" w:sz="4" w:space="1" w:color="auto"/>
      </w:pBdr>
      <w:contextualSpacing/>
    </w:pPr>
    <w:rPr>
      <w:rFonts w:ascii="Cambria" w:eastAsia="Times New Roman" w:hAnsi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46BB9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BB9"/>
    <w:pPr>
      <w:spacing w:after="600"/>
    </w:pPr>
    <w:rPr>
      <w:rFonts w:ascii="Cambria" w:eastAsia="Times New Roman" w:hAnsi="Cambria"/>
      <w:i/>
      <w:iCs/>
      <w:spacing w:val="13"/>
    </w:rPr>
  </w:style>
  <w:style w:type="character" w:customStyle="1" w:styleId="SubtitleChar">
    <w:name w:val="Subtitle Char"/>
    <w:basedOn w:val="DefaultParagraphFont"/>
    <w:link w:val="Subtitle"/>
    <w:uiPriority w:val="11"/>
    <w:rsid w:val="00946BB9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46BB9"/>
    <w:rPr>
      <w:b/>
      <w:bCs/>
    </w:rPr>
  </w:style>
  <w:style w:type="character" w:styleId="Emphasis">
    <w:name w:val="Emphasis"/>
    <w:uiPriority w:val="20"/>
    <w:qFormat/>
    <w:rsid w:val="00946BB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46BB9"/>
  </w:style>
  <w:style w:type="paragraph" w:styleId="Quote">
    <w:name w:val="Quote"/>
    <w:basedOn w:val="Normal"/>
    <w:next w:val="Normal"/>
    <w:link w:val="QuoteChar"/>
    <w:uiPriority w:val="29"/>
    <w:qFormat/>
    <w:rsid w:val="00946BB9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46BB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BB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BB9"/>
    <w:rPr>
      <w:b/>
      <w:bCs/>
      <w:i/>
      <w:iCs/>
    </w:rPr>
  </w:style>
  <w:style w:type="character" w:styleId="SubtleEmphasis">
    <w:name w:val="Subtle Emphasis"/>
    <w:uiPriority w:val="19"/>
    <w:qFormat/>
    <w:rsid w:val="00946BB9"/>
    <w:rPr>
      <w:i/>
      <w:iCs/>
    </w:rPr>
  </w:style>
  <w:style w:type="character" w:styleId="IntenseEmphasis">
    <w:name w:val="Intense Emphasis"/>
    <w:uiPriority w:val="21"/>
    <w:qFormat/>
    <w:rsid w:val="00946BB9"/>
    <w:rPr>
      <w:b/>
      <w:bCs/>
    </w:rPr>
  </w:style>
  <w:style w:type="character" w:styleId="SubtleReference">
    <w:name w:val="Subtle Reference"/>
    <w:uiPriority w:val="31"/>
    <w:qFormat/>
    <w:rsid w:val="00946BB9"/>
    <w:rPr>
      <w:smallCaps/>
    </w:rPr>
  </w:style>
  <w:style w:type="character" w:styleId="IntenseReference">
    <w:name w:val="Intense Reference"/>
    <w:uiPriority w:val="32"/>
    <w:qFormat/>
    <w:rsid w:val="00946BB9"/>
    <w:rPr>
      <w:smallCaps/>
      <w:spacing w:val="5"/>
      <w:u w:val="single"/>
    </w:rPr>
  </w:style>
  <w:style w:type="character" w:styleId="BookTitle">
    <w:name w:val="Book Title"/>
    <w:uiPriority w:val="33"/>
    <w:qFormat/>
    <w:rsid w:val="00946BB9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46BB9"/>
    <w:pPr>
      <w:outlineLvl w:val="9"/>
    </w:pPr>
  </w:style>
  <w:style w:type="character" w:customStyle="1" w:styleId="NumriDataChar">
    <w:name w:val="Numri_Data Char"/>
    <w:basedOn w:val="DefaultParagraphFont"/>
    <w:link w:val="NumriData"/>
    <w:locked/>
    <w:rsid w:val="00A31029"/>
    <w:rPr>
      <w:rFonts w:ascii="CG Times" w:eastAsia="Times New Roman" w:hAnsi="CG Times" w:cs="Times New Roman"/>
      <w:b/>
      <w:sz w:val="22"/>
      <w:lang w:val="en-GB" w:eastAsia="en-US" w:bidi="en-US"/>
    </w:rPr>
  </w:style>
  <w:style w:type="character" w:customStyle="1" w:styleId="ParagrafiChar">
    <w:name w:val="Paragrafi Char"/>
    <w:basedOn w:val="DefaultParagraphFont"/>
    <w:link w:val="Paragrafi"/>
    <w:locked/>
    <w:rsid w:val="00A31029"/>
    <w:rPr>
      <w:rFonts w:ascii="CG Times" w:eastAsia="Times New Roman" w:hAnsi="CG Times" w:cs="Times New Roman"/>
      <w:sz w:val="22"/>
      <w:lang w:val="en-US" w:eastAsia="en-US" w:bidi="en-US"/>
    </w:rPr>
  </w:style>
  <w:style w:type="character" w:customStyle="1" w:styleId="VENDOSIChar">
    <w:name w:val="VENDOSI Char"/>
    <w:basedOn w:val="DefaultParagraphFont"/>
    <w:link w:val="VENDOSI"/>
    <w:locked/>
    <w:rsid w:val="00A31029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  <w:style w:type="character" w:customStyle="1" w:styleId="AutoritetiChar">
    <w:name w:val="Autoriteti Char"/>
    <w:basedOn w:val="DefaultParagraphFont"/>
    <w:link w:val="Autoriteti"/>
    <w:rsid w:val="00A31029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  <w:style w:type="character" w:customStyle="1" w:styleId="TitulliChar">
    <w:name w:val="Titulli Char"/>
    <w:basedOn w:val="DefaultParagraphFont"/>
    <w:link w:val="Titulli"/>
    <w:rsid w:val="00A31029"/>
    <w:rPr>
      <w:rFonts w:ascii="CG Times" w:eastAsia="Times New Roman" w:hAnsi="CG Times" w:cs="Times New Roman"/>
      <w:b/>
      <w:caps/>
      <w:sz w:val="22"/>
      <w:szCs w:val="22"/>
      <w:lang w:val="en-GB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302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2025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Inida Noga</cp:lastModifiedBy>
  <cp:revision>2</cp:revision>
  <dcterms:created xsi:type="dcterms:W3CDTF">2019-03-18T14:12:00Z</dcterms:created>
  <dcterms:modified xsi:type="dcterms:W3CDTF">2019-03-18T14:12:00Z</dcterms:modified>
</cp:coreProperties>
</file>