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90" w:rsidRPr="00650D88" w:rsidRDefault="007E6590" w:rsidP="007E6590">
      <w:pPr>
        <w:pStyle w:val="Akti"/>
      </w:pPr>
      <w:bookmarkStart w:id="0" w:name="_GoBack"/>
      <w:bookmarkEnd w:id="0"/>
      <w:r>
        <w:t>VENDI</w:t>
      </w:r>
      <w:r w:rsidRPr="00650D88">
        <w:t>M</w:t>
      </w:r>
    </w:p>
    <w:p w:rsidR="007E6590" w:rsidRPr="00650D88" w:rsidRDefault="007E6590" w:rsidP="007E6590">
      <w:pPr>
        <w:pStyle w:val="NumriData"/>
      </w:pPr>
      <w:r>
        <w:t>Nr.  86</w:t>
      </w:r>
      <w:r w:rsidRPr="00650D88">
        <w:t xml:space="preserve">, </w:t>
      </w:r>
      <w:r>
        <w:t>dat</w:t>
      </w:r>
      <w:r w:rsidRPr="00650D88">
        <w:t>ë 7.2.2012</w:t>
      </w:r>
    </w:p>
    <w:p w:rsidR="007E6590" w:rsidRDefault="007E6590" w:rsidP="007E6590">
      <w:pPr>
        <w:pStyle w:val="Paragrafi"/>
      </w:pPr>
    </w:p>
    <w:p w:rsidR="007E6590" w:rsidRPr="00650D88" w:rsidRDefault="007E6590" w:rsidP="007E6590">
      <w:pPr>
        <w:pStyle w:val="Titulli"/>
      </w:pPr>
      <w:r w:rsidRPr="00650D88">
        <w:t>PËR</w:t>
      </w:r>
      <w:r>
        <w:t xml:space="preserve"> </w:t>
      </w:r>
      <w:r w:rsidRPr="00650D88">
        <w:t xml:space="preserve">DISA SHTESA DHE NDRYSHIME NË VENDIMIN </w:t>
      </w:r>
      <w:r>
        <w:t xml:space="preserve">NR. </w:t>
      </w:r>
      <w:r w:rsidRPr="00650D88">
        <w:t>718, DATË 29.10.2</w:t>
      </w:r>
      <w:r>
        <w:t>004 TË KËSHILLIT TË MINISTRAVE “PËR LISTËN </w:t>
      </w:r>
      <w:r w:rsidRPr="00650D88">
        <w:t>E PERSONAVE TË SHPALLUR SI FINANCUES TË TERRORIZMIT”, TË NDRYSHUAR</w:t>
      </w:r>
    </w:p>
    <w:p w:rsidR="007E6590" w:rsidRPr="00650D88" w:rsidRDefault="007E6590" w:rsidP="007E6590">
      <w:pPr>
        <w:pStyle w:val="Paragrafi"/>
        <w:ind w:firstLine="0"/>
      </w:pPr>
      <w:r w:rsidRPr="00650D88">
        <w:br/>
      </w:r>
      <w:r>
        <w:t xml:space="preserve">            </w:t>
      </w:r>
      <w:r w:rsidRPr="00650D88">
        <w:t>Në mbështetje të nenit 10</w:t>
      </w:r>
      <w:r>
        <w:t>0 të Kushtetutës dhe të pikës 1 të nenit 5</w:t>
      </w:r>
      <w:r w:rsidRPr="00650D88">
        <w:t xml:space="preserve"> të    ligjit </w:t>
      </w:r>
      <w:r>
        <w:t>nr. 9258, datë 15.7.2004</w:t>
      </w:r>
      <w:r w:rsidRPr="00650D88">
        <w:t xml:space="preserve"> “Për masat kundër financimit të terrorizmit”, me propozimin e Ministrit të Financave, Këshilli i Ministrave</w:t>
      </w:r>
    </w:p>
    <w:p w:rsidR="007E6590" w:rsidRPr="00CA0710" w:rsidRDefault="007E6590" w:rsidP="007E6590">
      <w:pPr>
        <w:pStyle w:val="Paragrafi"/>
        <w:rPr>
          <w:sz w:val="16"/>
        </w:rPr>
      </w:pPr>
    </w:p>
    <w:p w:rsidR="007E6590" w:rsidRPr="00650D88" w:rsidRDefault="007E6590" w:rsidP="007E6590">
      <w:pPr>
        <w:pStyle w:val="VENDOSI"/>
      </w:pPr>
      <w:r>
        <w:t>VENDOS</w:t>
      </w:r>
      <w:r w:rsidRPr="00650D88">
        <w:t>I:</w:t>
      </w:r>
    </w:p>
    <w:p w:rsidR="007E6590" w:rsidRPr="00650D88" w:rsidRDefault="007E6590" w:rsidP="007E6590">
      <w:pPr>
        <w:pStyle w:val="Paragrafi"/>
        <w:ind w:firstLine="0"/>
      </w:pPr>
      <w:r w:rsidRPr="00CA0710">
        <w:rPr>
          <w:sz w:val="14"/>
        </w:rPr>
        <w:br/>
      </w:r>
      <w:r>
        <w:t xml:space="preserve">            </w:t>
      </w:r>
      <w:r w:rsidRPr="00650D88">
        <w:t>Në listën e personave të shpallur sipas rezolutave të Këshillit</w:t>
      </w:r>
      <w:r>
        <w:t xml:space="preserve"> të Sigurimit  (Lista e OKB-së</w:t>
      </w:r>
      <w:r w:rsidRPr="00650D88">
        <w:t xml:space="preserve">), që i bashkëlidhet vendimit </w:t>
      </w:r>
      <w:r>
        <w:t>nr. 718, datë 29.10.2004</w:t>
      </w:r>
      <w:r w:rsidRPr="00650D88">
        <w:t xml:space="preserve"> të Këshillit të Ministrave, të ndryshuar, të bëhen këto shtesa dhe ndryshime:</w:t>
      </w:r>
    </w:p>
    <w:p w:rsidR="007E6590" w:rsidRPr="00650D88" w:rsidRDefault="007E6590" w:rsidP="007E6590">
      <w:pPr>
        <w:pStyle w:val="Paragrafi"/>
      </w:pPr>
      <w:r w:rsidRPr="00650D88">
        <w:t xml:space="preserve">1. Në fund të shkronjës “C”, “Lista e individëve, anëtarë ose bashkëpunëtorë, me organizatën AI-Qaida”, shtohen personat e renditur në listën “a”,  “Lista e individëve, anëtarë ose bashkëpunëtorë, me organizatën AI-Qaida”, si anëtarë ose bashkëpunëtorë me organizatën AI-Qaida, sipas shtesave në listën e konsoliduar të Këshillit të Sigurimit të OKB-së, për personat që janë anëtarë, bashkëpunëtorë apo financues, për talebanët dhe organizatën Al-Qaida. </w:t>
      </w:r>
    </w:p>
    <w:p w:rsidR="007E6590" w:rsidRPr="00650D88" w:rsidRDefault="007E6590" w:rsidP="007E6590">
      <w:pPr>
        <w:pStyle w:val="Paragrafi"/>
      </w:pPr>
      <w:r w:rsidRPr="00650D88">
        <w:t>2. Në fund të shkronjës “D”, “Lista e kompanive që i takojnë ose bashkëpunojnë me organizatën Al-Qaida”, shtohen personat e renditur në listën “b”, “Lista e kompanive që i takojnë ose bashkëpunojnë me organizatën Al-Qaida”, si kompani që i takojnë ose bashkëpunojnë me organizatën Al-Qaida, sipas shtesave në listën e konsoliduar të Këshillit të Sigurimit të OKB-së, për personat që janë anëtarë, bashkëpunëtorë apo financues, për talebanët dhe organizatën Al-Qaida.</w:t>
      </w:r>
    </w:p>
    <w:p w:rsidR="007E6590" w:rsidRPr="00650D88" w:rsidRDefault="007E6590" w:rsidP="007E6590">
      <w:pPr>
        <w:pStyle w:val="Paragrafi"/>
      </w:pPr>
      <w:r w:rsidRPr="00650D88">
        <w:t>3. Nga lista e shkronjës “C”, “Lista e individëve, anëtarë ose bashkëpunëtorë, me organizatën AI-Qaida”, hiqen personat e renditur në listën “c”, “Lista e të çregjistruarve nga “Lista e individëve, anëtarë ose bashkëpunëtorë, me organizatën Al-Qaida”, si persona të çregjistruar nga anëtarë ose bashkëpunëtorë me organizatën Al-Qaida me rezolutë të Këshillit të Sigurimit të OKB-së.</w:t>
      </w:r>
    </w:p>
    <w:p w:rsidR="007E6590" w:rsidRPr="00650D88" w:rsidRDefault="007E6590" w:rsidP="007E6590">
      <w:pPr>
        <w:pStyle w:val="Paragrafi"/>
      </w:pPr>
      <w:r w:rsidRPr="00650D88">
        <w:t>Ky vendim hyn në fuqi menjëher</w:t>
      </w:r>
      <w:r>
        <w:t>ë dhe botohet në Fletoren Zyrtare</w:t>
      </w:r>
      <w:r w:rsidRPr="00650D88">
        <w:t>.</w:t>
      </w:r>
    </w:p>
    <w:p w:rsidR="007E6590" w:rsidRPr="009013FD" w:rsidRDefault="007E6590" w:rsidP="007E6590">
      <w:pPr>
        <w:pStyle w:val="Paragrafi"/>
        <w:tabs>
          <w:tab w:val="left" w:pos="1741"/>
        </w:tabs>
        <w:rPr>
          <w:sz w:val="18"/>
        </w:rPr>
      </w:pPr>
    </w:p>
    <w:p w:rsidR="007E6590" w:rsidRPr="00947A5E" w:rsidRDefault="007E6590" w:rsidP="007E6590">
      <w:pPr>
        <w:pStyle w:val="Autoriteti"/>
        <w:keepNext w:val="0"/>
        <w:rPr>
          <w:szCs w:val="15"/>
        </w:rPr>
      </w:pPr>
      <w:r>
        <w:rPr>
          <w:rStyle w:val="Strong"/>
          <w:b w:val="0"/>
          <w:bCs w:val="0"/>
          <w:szCs w:val="18"/>
        </w:rPr>
        <w:t>KRYEMINISTR</w:t>
      </w:r>
      <w:r w:rsidRPr="00947A5E">
        <w:rPr>
          <w:rStyle w:val="Strong"/>
          <w:szCs w:val="18"/>
        </w:rPr>
        <w:t>I</w:t>
      </w:r>
    </w:p>
    <w:p w:rsidR="00477590" w:rsidRDefault="007E6590" w:rsidP="007E6590">
      <w:pPr>
        <w:pStyle w:val="AutoritetiEmer"/>
      </w:pPr>
      <w:r w:rsidRPr="00947A5E">
        <w:rPr>
          <w:rStyle w:val="Strong"/>
          <w:b/>
          <w:bCs w:val="0"/>
          <w:szCs w:val="18"/>
        </w:rPr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6590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E6590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C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6BD302-DF22-47A6-9F36-6AEBA115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590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E659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E659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E659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7E659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E659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2019-03-18T14:13:00Z</dcterms:created>
  <dcterms:modified xsi:type="dcterms:W3CDTF">2019-03-18T14:13:00Z</dcterms:modified>
</cp:coreProperties>
</file>