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B25" w:rsidRDefault="001E3B25" w:rsidP="001E3B25">
      <w:pPr>
        <w:pStyle w:val="Akti"/>
      </w:pPr>
      <w:bookmarkStart w:id="0" w:name="_GoBack"/>
      <w:bookmarkEnd w:id="0"/>
      <w:r>
        <w:t>Vendim</w:t>
      </w:r>
    </w:p>
    <w:p w:rsidR="001E3B25" w:rsidRDefault="001E3B25" w:rsidP="001E3B25">
      <w:pPr>
        <w:pStyle w:val="NumriData"/>
      </w:pPr>
      <w:r>
        <w:t>Nr.80, datë 12.2.2012</w:t>
      </w:r>
    </w:p>
    <w:p w:rsidR="001E3B25" w:rsidRDefault="001E3B25" w:rsidP="001E3B25">
      <w:pPr>
        <w:pStyle w:val="Paragrafi"/>
        <w:rPr>
          <w:lang w:val="sq-AL"/>
        </w:rPr>
      </w:pPr>
    </w:p>
    <w:p w:rsidR="001E3B25" w:rsidRDefault="001E3B25" w:rsidP="001E3B25">
      <w:pPr>
        <w:pStyle w:val="Titulli"/>
      </w:pPr>
      <w:r>
        <w:t>Për shpalljen e gjendjes së emergjencës civile (fatkeqësisë nayrore) në njësitë e qeverisjes vendore të qarqeve shkodër, kukës, dibër, korçë dhe rrethin e librazhdit</w:t>
      </w:r>
    </w:p>
    <w:p w:rsidR="001E3B25" w:rsidRDefault="001E3B25" w:rsidP="001E3B25">
      <w:pPr>
        <w:pStyle w:val="Paragrafi"/>
        <w:rPr>
          <w:lang w:val="sq-AL"/>
        </w:rPr>
      </w:pP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Në mbështetje të neneve 100 e 174 të Kushtetutës dhe të neneve 5 pika 2 shkronja “c”, e 6 të ligjit nr.8756, datë 26.3.2001 “Për emergjencat civile”, me propozimin e Ministrit të Brendshëm, Këshilli i Ministrave</w:t>
      </w:r>
    </w:p>
    <w:p w:rsidR="001E3B25" w:rsidRDefault="001E3B25" w:rsidP="001E3B25">
      <w:pPr>
        <w:pStyle w:val="Paragrafi"/>
        <w:rPr>
          <w:lang w:val="sq-AL"/>
        </w:rPr>
      </w:pPr>
    </w:p>
    <w:p w:rsidR="001E3B25" w:rsidRDefault="001E3B25" w:rsidP="001E3B25">
      <w:pPr>
        <w:pStyle w:val="VENDOSI"/>
      </w:pPr>
      <w:r>
        <w:t>Vendosi:</w:t>
      </w:r>
    </w:p>
    <w:p w:rsidR="001E3B25" w:rsidRDefault="001E3B25" w:rsidP="001E3B25">
      <w:pPr>
        <w:pStyle w:val="Paragrafi"/>
        <w:rPr>
          <w:lang w:val="sq-AL"/>
        </w:rPr>
      </w:pP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1. Shpalljen e gjendjes së emergjencës civile (fatkeqësisë natyrore), si pasojë e përkeqësimit të kushteve natyrore të motit në njësitë e qeverisjes vendore të qarqeve Shkodër, Kukës, Dibër, Korçë dhe rrethin e Librazhdit.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2. Ngritjen e Komitetit Ndërministror të Emergjencave Civile, i cili të kryesohet nga Kryeministri dhe në përbërje të ketë këta anëtarë: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Brendshëm;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Mbrojtjes;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Financave;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Punëve Publike dhe Transportit;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Bujqësisë, Ushqimit dhe Mbrojtjes së Konsumatorit;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Ekonomisë, Tregtisë dhe Energjetikës;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Shëndetësisë;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Arsimit dhe Shkencës;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Ministrin e Mjedisit, Pyjeve dhe Administrimit të Ujërave;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Shefin e Shtabit të Përgjithshëm të Forcave të Armatosura;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Drejtorin e Përgjithshëm të Policisë së Shtetit;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- Drejtorin e Përgjithshëm të Emergjencave Civile.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3. Komiteti Ndërministror i Emergjencave Civile të bashkërendojë punën me ministritë e linjës, me institucionet qendrore e rajonale, në varësi të ministrive të linjës, me institucionin e prefektit të qarqeve Shkodër, Kukës, Dibër, Korçë dhe nënprefektin e Librazhdit, si dhe me të gjitha njësitë e qeverisjes vendore ku është shpallur gjendja e emergjencës civile, për zbatimin e detyrave në varësi të situatës, për garantimin e sigurisë së jetës të banorëve, për sigurimin e veprimtarisë normale për jetesë të komuniteteve të prekura në këto zona, si dhe për marrjen e masave parandaluese, mbrojtëse e rehabilituese në infrastrukturën dhe mjedisin e prekur nga situata e krijuar.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4. Ngarkohen Komiteti Ndërministror i Emergjencave Civile, Ministri i Brendshëm, ministritë e linjës, prefektët e qarqeve Shkodër, Kukës, Dibër, Korçë dhe nënprefekti i Librazhdit, si dhe njësitë e qeverisjes vendore përkatëse për zbatimin e këtij vendimi.</w:t>
      </w:r>
    </w:p>
    <w:p w:rsidR="001E3B25" w:rsidRDefault="001E3B25" w:rsidP="001E3B25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1E3B25" w:rsidRDefault="001E3B25" w:rsidP="001E3B25">
      <w:pPr>
        <w:pStyle w:val="Paragrafi"/>
        <w:rPr>
          <w:lang w:val="sq-AL"/>
        </w:rPr>
      </w:pPr>
    </w:p>
    <w:p w:rsidR="001E3B25" w:rsidRDefault="001E3B25" w:rsidP="001E3B25">
      <w:pPr>
        <w:pStyle w:val="Autoriteti"/>
      </w:pPr>
      <w:r>
        <w:t>Kryeministri</w:t>
      </w:r>
    </w:p>
    <w:p w:rsidR="001E3B25" w:rsidRDefault="001E3B25" w:rsidP="001E3B25">
      <w:pPr>
        <w:pStyle w:val="AutoritetiEmer"/>
      </w:pPr>
      <w:r>
        <w:t>Sali Berisha</w:t>
      </w:r>
    </w:p>
    <w:sectPr w:rsidR="001E3B2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3B25"/>
    <w:rsid w:val="000277EF"/>
    <w:rsid w:val="000C2ABA"/>
    <w:rsid w:val="00142F5D"/>
    <w:rsid w:val="00166922"/>
    <w:rsid w:val="001D4B57"/>
    <w:rsid w:val="001E3B25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36F154-7482-4722-812E-20633289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1E3B2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E3B2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E3B2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