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7209" w:rsidRPr="00172062" w:rsidRDefault="00BC7209" w:rsidP="00BC7209">
      <w:pPr>
        <w:pStyle w:val="Akt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Vendim</w:t>
      </w:r>
    </w:p>
    <w:p w:rsidR="00BC7209" w:rsidRPr="00172062" w:rsidRDefault="00BC7209" w:rsidP="00BC7209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Nr.109, datë 15.2.2012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C7209" w:rsidRPr="00172062" w:rsidRDefault="00BC7209" w:rsidP="00BC7209">
      <w:pPr>
        <w:pStyle w:val="Titull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Për kalimin në përgjegjësi administrimi, nga Ministria e Mbrojtjes te Ministria e Brendshme dhe te Ministria e Punëve Publike dhe Transportit, për drejtorinë rrugore Shkodër, të disa objekteve e të truallit funksional, pjesë të pronës nr.426, me emërtim “Shtabi i brigadës së artilerisë”, me vendndodhje në Rrenc, Shkodër, dhe për një ndryshim në vendimin nr.515, datë 18.7.2003 të Këshillit të Ministrave “Për miratimin e listës së Inventarit të pronave të paluajtshme shtetërore, të cilat i kalojnë në përgjegjësi administrimi MINISTRISë së Mbrojtjes”, të ndryshuar</w:t>
      </w:r>
    </w:p>
    <w:p w:rsidR="00BC7209" w:rsidRPr="00172062" w:rsidRDefault="00172062" w:rsidP="00172062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172062">
        <w:rPr>
          <w:rFonts w:ascii="Garamond" w:hAnsi="Garamond"/>
          <w:i/>
          <w:sz w:val="24"/>
          <w:szCs w:val="24"/>
          <w:lang w:val="sq-AL"/>
        </w:rPr>
        <w:t>(Ndryshuar me VKM nr. 118, dat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172062">
        <w:rPr>
          <w:rFonts w:ascii="Garamond" w:hAnsi="Garamond"/>
          <w:i/>
          <w:sz w:val="24"/>
          <w:szCs w:val="24"/>
          <w:lang w:val="sq-AL"/>
        </w:rPr>
        <w:t xml:space="preserve"> 13.2.2013)</w:t>
      </w:r>
    </w:p>
    <w:p w:rsidR="00172062" w:rsidRPr="00172062" w:rsidRDefault="00172062" w:rsidP="00172062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172062">
        <w:rPr>
          <w:rFonts w:ascii="Garamond" w:hAnsi="Garamond"/>
          <w:i/>
          <w:sz w:val="24"/>
          <w:szCs w:val="24"/>
          <w:lang w:val="sq-AL"/>
        </w:rPr>
        <w:t>(I p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172062">
        <w:rPr>
          <w:rFonts w:ascii="Garamond" w:hAnsi="Garamond"/>
          <w:i/>
          <w:sz w:val="24"/>
          <w:szCs w:val="24"/>
          <w:lang w:val="sq-AL"/>
        </w:rPr>
        <w:t>rdit</w:t>
      </w:r>
      <w:r>
        <w:rPr>
          <w:rFonts w:ascii="Garamond" w:hAnsi="Garamond"/>
          <w:i/>
          <w:sz w:val="24"/>
          <w:szCs w:val="24"/>
          <w:lang w:val="sq-AL"/>
        </w:rPr>
        <w:t>ë</w:t>
      </w:r>
      <w:r w:rsidRPr="00172062">
        <w:rPr>
          <w:rFonts w:ascii="Garamond" w:hAnsi="Garamond"/>
          <w:i/>
          <w:sz w:val="24"/>
          <w:szCs w:val="24"/>
          <w:lang w:val="sq-AL"/>
        </w:rPr>
        <w:t>suar)</w:t>
      </w:r>
    </w:p>
    <w:p w:rsidR="00172062" w:rsidRPr="00172062" w:rsidRDefault="00172062" w:rsidP="00172062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Në mbështetje të nenit 100 të Kushtetutës dhe të neneve 13 e 15 të ligjit nr.8743, datë 22.2.2001 “Për pronat e paluajtshme të shtetit”, të ndryshuar, me propozimi</w:t>
      </w:r>
      <w:bookmarkStart w:id="0" w:name="_GoBack"/>
      <w:bookmarkEnd w:id="0"/>
      <w:r w:rsidRPr="00172062">
        <w:rPr>
          <w:rFonts w:ascii="Garamond" w:hAnsi="Garamond"/>
          <w:sz w:val="24"/>
          <w:szCs w:val="24"/>
          <w:lang w:val="sq-AL"/>
        </w:rPr>
        <w:t>n e Ministrit të Mbrojtjes, Këshilli i Ministrave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C7209" w:rsidRPr="00172062" w:rsidRDefault="00BC7209" w:rsidP="00BC7209">
      <w:pPr>
        <w:pStyle w:val="VENDOS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Vendosi: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 xml:space="preserve">1. Kalimin në përgjegjësi administrimi nga Ministria e Mbrojtjes te Ministria e Brendshme, të disa objekteve dhe të truallit funksional, me </w:t>
      </w:r>
      <w:r w:rsidR="00172062" w:rsidRPr="00172062">
        <w:rPr>
          <w:rFonts w:ascii="Garamond" w:hAnsi="Garamond"/>
          <w:i/>
          <w:sz w:val="24"/>
          <w:szCs w:val="24"/>
          <w:lang w:val="sq-AL"/>
        </w:rPr>
        <w:t>sipërfaqe të përgjithshme 31 165.2 (tridhjetë e një mijë e njëqind e gjashtëdhjetë e pesë pikë dy) m</w:t>
      </w:r>
      <w:r w:rsidR="00172062" w:rsidRPr="00172062">
        <w:rPr>
          <w:rFonts w:ascii="Garamond" w:hAnsi="Garamond"/>
          <w:i/>
          <w:sz w:val="24"/>
          <w:szCs w:val="24"/>
          <w:vertAlign w:val="superscript"/>
          <w:lang w:val="sq-AL"/>
        </w:rPr>
        <w:t>2</w:t>
      </w:r>
      <w:r w:rsidR="00172062" w:rsidRPr="00172062">
        <w:rPr>
          <w:rFonts w:ascii="Garamond" w:hAnsi="Garamond"/>
          <w:i/>
          <w:sz w:val="24"/>
          <w:szCs w:val="24"/>
          <w:lang w:val="sq-AL"/>
        </w:rPr>
        <w:t>, pjesë e pronës nr. 426, me emërtim “Shtabi i Brigadës së Artilerisë”, me vendndodhje në Rrenc, Shkodër, sipas planvendosjes bashkëlidhur këtij vendimi</w:t>
      </w:r>
      <w:r w:rsidRPr="00172062">
        <w:rPr>
          <w:rFonts w:ascii="Garamond" w:hAnsi="Garamond"/>
          <w:i/>
          <w:sz w:val="24"/>
          <w:szCs w:val="24"/>
          <w:lang w:val="sq-AL"/>
        </w:rPr>
        <w:t>,</w:t>
      </w:r>
      <w:r w:rsidRPr="00172062">
        <w:rPr>
          <w:rFonts w:ascii="Garamond" w:hAnsi="Garamond"/>
          <w:sz w:val="24"/>
          <w:szCs w:val="24"/>
          <w:lang w:val="sq-AL"/>
        </w:rPr>
        <w:t xml:space="preserve"> për t’i përdorur si qendër akomodimi të popullsisë së evakuuar, stacion magazinimi dhe për shpërndarje të rezervave për plotësimin e nevojave të komunitetit, në rastet e fatkeqësive natyrore në zonën e Shkodrës.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2. Kalimin në përgjegjësi administrimi, nga Ministria e Mbrojtjes te Ministria e Punëve Publike dhe Transportit, për Drejtorinë Rrugore Shkodër, të disa objekteve dhe të truallit funksional, me sipërfaqe të përgjithshme 2 381.8 (dy mijë e treqind e tetëdhjetë e një pikë tetë) m</w:t>
      </w:r>
      <w:r w:rsidRPr="00172062">
        <w:rPr>
          <w:rFonts w:ascii="Garamond" w:hAnsi="Garamond"/>
          <w:sz w:val="24"/>
          <w:szCs w:val="24"/>
          <w:vertAlign w:val="superscript"/>
          <w:lang w:val="sq-AL"/>
        </w:rPr>
        <w:t>2</w:t>
      </w:r>
      <w:r w:rsidRPr="00172062">
        <w:rPr>
          <w:rFonts w:ascii="Garamond" w:hAnsi="Garamond"/>
          <w:sz w:val="24"/>
          <w:szCs w:val="24"/>
          <w:lang w:val="sq-AL"/>
        </w:rPr>
        <w:t>, pjesë e pronës nr.426, me emërtim “Shtabi i Brigadës së Artilerisë”, me vendndodhje në Rrenc, Shkodër, sipas planvendosjes bashkëlidhur këtij vendimi, për t’i përdorur për zyra, për plotësimin e nevojave të administratës së Drejtorisë Rrugore Shkodër.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3. Prona nr.426, me emërtim “Shtabi i Brigadës së Artilerisë”, me vendndodhje në Rrenc, Shkodër, të hiqet nga lista e inventarit të pronave të paluajtshme shtetërore, e cila i bashkëlidhet vendimit nr.515, datë 18.7.2003 të Këshillit të Ministrave.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4. Dorëzimi i mjediseve dhe i truallit funksional të pronës të bëhet pas heqjes së materialeve dhe të pajisjeve të Forcave të Armatosura, të magazinuara në këtë pronë.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5. Ministrisë së Brendshme dhe Ministrisë së Punëve Publike dhe Transportit u ndalohet ta ndryshojnë destinacionin e përcaktuar në pikat 1 e 2 të këtij vendimi, ta tjetërsojnë ose t’ua japin në përdorim të tretëve.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6. Ngarkohen Ministri i Mbrojtjes, Ministri i Brendshëm, Ministri i Punëve Publike dhe Transportit dhe kryeregjistruesi i Pasurive të Paluajtshme të Republikës së Shqipërisë për zbatimin e këtij vendimi.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:rsidR="00BC7209" w:rsidRPr="00172062" w:rsidRDefault="00BC7209" w:rsidP="00BC7209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BC7209" w:rsidRPr="00172062" w:rsidRDefault="00BC7209" w:rsidP="00BC7209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Kryeministri</w:t>
      </w:r>
    </w:p>
    <w:p w:rsidR="00BC7209" w:rsidRPr="00172062" w:rsidRDefault="00BC7209" w:rsidP="00BC7209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172062">
        <w:rPr>
          <w:rFonts w:ascii="Garamond" w:hAnsi="Garamond"/>
          <w:sz w:val="24"/>
          <w:szCs w:val="24"/>
          <w:lang w:val="sq-AL"/>
        </w:rPr>
        <w:t>Sali Berisha</w:t>
      </w:r>
    </w:p>
    <w:sectPr w:rsidR="00BC7209" w:rsidRPr="00172062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209"/>
    <w:rsid w:val="000277EF"/>
    <w:rsid w:val="000C2ABA"/>
    <w:rsid w:val="00142F5D"/>
    <w:rsid w:val="00172062"/>
    <w:rsid w:val="001D4B57"/>
    <w:rsid w:val="00443285"/>
    <w:rsid w:val="00477590"/>
    <w:rsid w:val="004A533F"/>
    <w:rsid w:val="00693A98"/>
    <w:rsid w:val="00753B45"/>
    <w:rsid w:val="007F6793"/>
    <w:rsid w:val="00802AED"/>
    <w:rsid w:val="00856CDA"/>
    <w:rsid w:val="008759F1"/>
    <w:rsid w:val="008A6BB5"/>
    <w:rsid w:val="00946BB9"/>
    <w:rsid w:val="009E2982"/>
    <w:rsid w:val="00A020A7"/>
    <w:rsid w:val="00AD7F1E"/>
    <w:rsid w:val="00B24908"/>
    <w:rsid w:val="00B80BE6"/>
    <w:rsid w:val="00BC7209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4C8F"/>
  <w15:chartTrackingRefBased/>
  <w15:docId w15:val="{73446BCF-21CA-40D2-B8EF-48CD95AB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1">
    <w:name w:val="List Bullet1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BC7209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BC7209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BC7209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BC7209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Rovena Lipe</cp:lastModifiedBy>
  <cp:revision>2</cp:revision>
  <dcterms:created xsi:type="dcterms:W3CDTF">2025-10-22T13:28:00Z</dcterms:created>
  <dcterms:modified xsi:type="dcterms:W3CDTF">2025-10-22T13:28:00Z</dcterms:modified>
</cp:coreProperties>
</file>