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F8" w:rsidRDefault="00EC08F8" w:rsidP="00EC08F8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EC08F8" w:rsidRPr="00E5731E" w:rsidRDefault="00EC08F8" w:rsidP="00EC08F8">
      <w:pPr>
        <w:pStyle w:val="NumriData"/>
        <w:keepNext w:val="0"/>
        <w:rPr>
          <w:lang w:val="sq-AL"/>
        </w:rPr>
      </w:pPr>
      <w:r>
        <w:rPr>
          <w:lang w:val="sq-AL"/>
        </w:rPr>
        <w:t>Nr.98, datë 16.2</w:t>
      </w:r>
      <w:r w:rsidRPr="00E5731E">
        <w:rPr>
          <w:lang w:val="sq-AL"/>
        </w:rPr>
        <w:t>.2012</w:t>
      </w:r>
    </w:p>
    <w:p w:rsidR="00EC08F8" w:rsidRPr="00ED5C3C" w:rsidRDefault="00EC08F8" w:rsidP="00EC08F8">
      <w:pPr>
        <w:pStyle w:val="Akti"/>
        <w:keepNext w:val="0"/>
        <w:rPr>
          <w:sz w:val="16"/>
          <w:lang w:val="sq-AL"/>
        </w:rPr>
      </w:pPr>
    </w:p>
    <w:p w:rsidR="00EC08F8" w:rsidRDefault="00EC08F8" w:rsidP="00EC08F8">
      <w:pPr>
        <w:pStyle w:val="Akti"/>
        <w:keepNext w:val="0"/>
        <w:rPr>
          <w:lang w:val="sq-AL"/>
        </w:rPr>
      </w:pPr>
      <w:r>
        <w:rPr>
          <w:lang w:val="sq-AL"/>
        </w:rPr>
        <w:t>Për një shtesë fondi në buxhetin e vitit 2012, miratuar për Ministrinë e Brendshme, për përballimin e situatës emergjente të krijuar në disa qarqe të vendit, si pasojë e reshjeve të dËborës</w:t>
      </w:r>
    </w:p>
    <w:p w:rsidR="00EC08F8" w:rsidRPr="00ED5C3C" w:rsidRDefault="00EC08F8" w:rsidP="00EC08F8">
      <w:pPr>
        <w:pStyle w:val="Akti"/>
        <w:keepNext w:val="0"/>
        <w:rPr>
          <w:sz w:val="16"/>
          <w:lang w:val="sq-AL"/>
        </w:rPr>
      </w:pPr>
    </w:p>
    <w:p w:rsidR="00EC08F8" w:rsidRDefault="00EC08F8" w:rsidP="00EC08F8">
      <w:pPr>
        <w:pStyle w:val="Paragrafi"/>
      </w:pPr>
      <w:r w:rsidRPr="007943EA">
        <w:t>Në mbështetje të</w:t>
      </w:r>
      <w:r>
        <w:t xml:space="preserve"> nenit 100 të Kushtetutës, të neneve 5 e 45 të ligjit nr.9936, datë 26.6.2008 “Për menaxhimin e sistemit buxhetor në Republikën e Shqipërisë”, të nenit 13 të ligjit nr.10 487, datë 5.12.2011 “Për buxhetin e vitit 2012” dhe të ligjit nr.9900, datë 10.4.2008 “Për rezervat materiale të shtetit”, me propozimin e Ministrit të Brendshëm, Këshilli i Ministrave</w:t>
      </w:r>
    </w:p>
    <w:p w:rsidR="00EC08F8" w:rsidRPr="00ED5C3C" w:rsidRDefault="00EC08F8" w:rsidP="00EC08F8">
      <w:pPr>
        <w:pStyle w:val="Paragrafi"/>
        <w:rPr>
          <w:sz w:val="18"/>
        </w:rPr>
      </w:pPr>
    </w:p>
    <w:p w:rsidR="00EC08F8" w:rsidRDefault="00EC08F8" w:rsidP="00EC08F8">
      <w:pPr>
        <w:pStyle w:val="VENDOSI"/>
      </w:pPr>
      <w:r>
        <w:t>Vendosi:</w:t>
      </w:r>
    </w:p>
    <w:p w:rsidR="00EC08F8" w:rsidRPr="00ED5C3C" w:rsidRDefault="00EC08F8" w:rsidP="00EC08F8">
      <w:pPr>
        <w:pStyle w:val="Paragrafi"/>
        <w:rPr>
          <w:sz w:val="12"/>
        </w:rPr>
      </w:pPr>
    </w:p>
    <w:p w:rsidR="00EC08F8" w:rsidRDefault="00EC08F8" w:rsidP="00EC08F8">
      <w:pPr>
        <w:pStyle w:val="Paragrafi"/>
      </w:pPr>
      <w:r>
        <w:t xml:space="preserve">1. Ministrisë së Brendshme në buxhetin e miratuar për vitin 2012, t’i shtohen fondet,  në programin buxhetor “Rezerva e shtetit”,  20 000 000 (njëzet milionë) lekë, për mbulimin e disa shpenzimeve të nevojshme për blerje mallrash ushqimore për plotësimin e nevojave të banorëve në zonat e bllokuara, dhe në programin buxhetor “Emergjenca civile”, 10 000 000 (dhjetë milionë) lekë. </w:t>
      </w:r>
    </w:p>
    <w:p w:rsidR="00EC08F8" w:rsidRDefault="00EC08F8" w:rsidP="00EC08F8">
      <w:pPr>
        <w:pStyle w:val="Paragrafi"/>
      </w:pPr>
      <w:r>
        <w:t>2. Këto fonde të përballohet nga fondi rezervë i Këshillit të Ministrave.</w:t>
      </w:r>
    </w:p>
    <w:p w:rsidR="00EC08F8" w:rsidRDefault="00EC08F8" w:rsidP="00EC08F8">
      <w:pPr>
        <w:pStyle w:val="Paragrafi"/>
      </w:pPr>
      <w:r>
        <w:t>3. Ngarkohen Ministri i Financave dhe Ministri i Brendshëm për zbatimin e këtij vendimi.</w:t>
      </w:r>
    </w:p>
    <w:p w:rsidR="00EC08F8" w:rsidRPr="007943EA" w:rsidRDefault="00EC08F8" w:rsidP="00EC08F8">
      <w:pPr>
        <w:pStyle w:val="Paragrafi"/>
      </w:pPr>
      <w:r>
        <w:t>Ky vendim hyn në fuqi menjëherë.</w:t>
      </w:r>
    </w:p>
    <w:p w:rsidR="00EC08F8" w:rsidRPr="00ED5C3C" w:rsidRDefault="00EC08F8" w:rsidP="00EC08F8">
      <w:pPr>
        <w:pStyle w:val="Autoriteti"/>
        <w:rPr>
          <w:sz w:val="14"/>
          <w:lang w:val="sq-AL"/>
        </w:rPr>
      </w:pPr>
    </w:p>
    <w:p w:rsidR="00EC08F8" w:rsidRPr="00356FF0" w:rsidRDefault="00EC08F8" w:rsidP="00EC08F8">
      <w:pPr>
        <w:pStyle w:val="Autoriteti"/>
        <w:rPr>
          <w:lang w:val="sq-AL"/>
        </w:rPr>
      </w:pPr>
      <w:r w:rsidRPr="00356FF0">
        <w:rPr>
          <w:lang w:val="sq-AL"/>
        </w:rPr>
        <w:t>KRYEMINISTRI</w:t>
      </w:r>
    </w:p>
    <w:p w:rsidR="00EC08F8" w:rsidRPr="00356FF0" w:rsidRDefault="00EC08F8" w:rsidP="00EC08F8">
      <w:pPr>
        <w:pStyle w:val="AutoritetiEmer"/>
        <w:rPr>
          <w:lang w:val="sq-AL"/>
        </w:rPr>
      </w:pPr>
      <w:r w:rsidRPr="00356FF0">
        <w:rPr>
          <w:lang w:val="sq-AL"/>
        </w:rPr>
        <w:t>Sali Berisha </w:t>
      </w:r>
    </w:p>
    <w:sectPr w:rsidR="00EC08F8" w:rsidRPr="00356FF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08F8"/>
    <w:rsid w:val="000277EF"/>
    <w:rsid w:val="000C2ABA"/>
    <w:rsid w:val="00142F5D"/>
    <w:rsid w:val="001D4B57"/>
    <w:rsid w:val="00443285"/>
    <w:rsid w:val="00477590"/>
    <w:rsid w:val="004A533F"/>
    <w:rsid w:val="00741CF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  <w:rsid w:val="00EC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FF7FD8-D7CD-4830-850B-651E0F04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ktiChar">
    <w:name w:val="Akti Char"/>
    <w:basedOn w:val="DefaultParagraphFont"/>
    <w:link w:val="Akti"/>
    <w:rsid w:val="00EC08F8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EC08F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C08F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C08F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C08F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