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07F1" w:rsidRPr="00EB4324" w:rsidRDefault="00D707F1" w:rsidP="00D707F1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EB4324">
        <w:rPr>
          <w:sz w:val="21"/>
          <w:szCs w:val="21"/>
          <w:lang w:val="sq-AL"/>
        </w:rPr>
        <w:t>VENDIM</w:t>
      </w:r>
    </w:p>
    <w:p w:rsidR="00D707F1" w:rsidRPr="00EB4324" w:rsidRDefault="00D707F1" w:rsidP="00D707F1">
      <w:pPr>
        <w:pStyle w:val="NumriData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Nr. 262, datë 13.3.2012</w:t>
      </w:r>
    </w:p>
    <w:p w:rsidR="00D707F1" w:rsidRPr="00514EEB" w:rsidRDefault="00D707F1" w:rsidP="00D707F1">
      <w:pPr>
        <w:pStyle w:val="Paragrafi"/>
        <w:rPr>
          <w:sz w:val="16"/>
          <w:szCs w:val="21"/>
          <w:lang w:val="sq-AL"/>
        </w:rPr>
      </w:pPr>
    </w:p>
    <w:p w:rsidR="00D707F1" w:rsidRPr="00EB4324" w:rsidRDefault="00D707F1" w:rsidP="00D707F1">
      <w:pPr>
        <w:pStyle w:val="Titull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PËR DISA SHTESA NË VENDIMIN NR. 933, DATË 17.11.2010 TË KËSHILLIT TË MINISTRAVE “PËR PËRCAKTIMIN E PROCEDURAVE TË SHQYRTIMIT ADMINISTRATIV TË KËRKESAVE DHE MASËS SË DËMSHPËRBLIMIT FINANCIAR PËR FAMILJARËT E VIKTIMAVE TË EKZEKUTUARA PADREJTËSISHT, PA GJYQ, PËR MOTIVE POLITIKE, GJATË PERIUDHËS 30.11.1944 DERI MË 1.10.1991”</w:t>
      </w:r>
    </w:p>
    <w:p w:rsidR="00D707F1" w:rsidRPr="00EB4324" w:rsidRDefault="00D707F1" w:rsidP="00D707F1">
      <w:pPr>
        <w:pStyle w:val="Paragrafi"/>
        <w:rPr>
          <w:sz w:val="21"/>
          <w:szCs w:val="21"/>
          <w:lang w:val="sq-AL"/>
        </w:rPr>
      </w:pPr>
    </w:p>
    <w:p w:rsidR="00D707F1" w:rsidRPr="00EB4324" w:rsidRDefault="00D707F1" w:rsidP="00D707F1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Në mbështetje të nenit 100 të Kushtet</w:t>
      </w:r>
      <w:r>
        <w:rPr>
          <w:sz w:val="21"/>
          <w:szCs w:val="21"/>
          <w:lang w:val="sq-AL"/>
        </w:rPr>
        <w:t>utës dhe të paragrafit të tretë</w:t>
      </w:r>
      <w:r w:rsidRPr="00EB4324">
        <w:rPr>
          <w:sz w:val="21"/>
          <w:szCs w:val="21"/>
          <w:lang w:val="sq-AL"/>
        </w:rPr>
        <w:t xml:space="preserve"> të nenit 2 të ligjit nr. 9831, datë 12.11.2007 “Për dëmshpërblimin e ish-të dënuarve politikë të regjimit komunist”, të ndryshuar, me propozimin e Ministrit të Drejtësisë, Këshilli i Ministrave</w:t>
      </w:r>
    </w:p>
    <w:p w:rsidR="00D707F1" w:rsidRPr="00E43D54" w:rsidRDefault="00D707F1" w:rsidP="00D707F1">
      <w:pPr>
        <w:pStyle w:val="VENDOSI"/>
        <w:rPr>
          <w:sz w:val="20"/>
          <w:szCs w:val="21"/>
          <w:lang w:val="sq-AL"/>
        </w:rPr>
      </w:pPr>
    </w:p>
    <w:p w:rsidR="00D707F1" w:rsidRPr="00EB4324" w:rsidRDefault="00D707F1" w:rsidP="00D707F1">
      <w:pPr>
        <w:pStyle w:val="VENDOS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VENDOSI:</w:t>
      </w:r>
    </w:p>
    <w:p w:rsidR="00D707F1" w:rsidRPr="00514EEB" w:rsidRDefault="00D707F1" w:rsidP="00D707F1">
      <w:pPr>
        <w:pStyle w:val="Paragrafi"/>
        <w:rPr>
          <w:sz w:val="18"/>
          <w:szCs w:val="21"/>
          <w:lang w:val="sq-AL"/>
        </w:rPr>
      </w:pPr>
    </w:p>
    <w:p w:rsidR="00D707F1" w:rsidRPr="00EB4324" w:rsidRDefault="00D707F1" w:rsidP="00D707F1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1.</w:t>
      </w:r>
      <w:r>
        <w:rPr>
          <w:sz w:val="21"/>
          <w:szCs w:val="21"/>
          <w:lang w:val="sq-AL"/>
        </w:rPr>
        <w:t xml:space="preserve"> </w:t>
      </w:r>
      <w:r w:rsidRPr="00EB4324">
        <w:rPr>
          <w:sz w:val="21"/>
          <w:szCs w:val="21"/>
          <w:lang w:val="sq-AL"/>
        </w:rPr>
        <w:t>Në kreun I të vendimit nr. 933, datë 17.11.2010 të Këshillit të Ministrave, bëhen këto shtesa:</w:t>
      </w:r>
    </w:p>
    <w:p w:rsidR="00D707F1" w:rsidRPr="00EB4324" w:rsidRDefault="00D707F1" w:rsidP="00D707F1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a)</w:t>
      </w:r>
      <w:r>
        <w:rPr>
          <w:sz w:val="21"/>
          <w:szCs w:val="21"/>
          <w:lang w:val="sq-AL"/>
        </w:rPr>
        <w:t xml:space="preserve"> Pas shkronjës “c”</w:t>
      </w:r>
      <w:r w:rsidRPr="00EB4324">
        <w:rPr>
          <w:sz w:val="21"/>
          <w:szCs w:val="21"/>
          <w:lang w:val="sq-AL"/>
        </w:rPr>
        <w:t xml:space="preserve"> të pikës 6 të shkronjës “A”, “Fillimi i shqyrtimit të kërkesave”, shtohet shkronja c/1, me këtë përmbajtje:</w:t>
      </w:r>
    </w:p>
    <w:p w:rsidR="00D707F1" w:rsidRPr="00EB4324" w:rsidRDefault="00D707F1" w:rsidP="00D707F1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“c/1) aktin administrativ të lëshuar nga komisioni trepalësh dhe/ose dekora</w:t>
      </w:r>
      <w:r>
        <w:rPr>
          <w:sz w:val="21"/>
          <w:szCs w:val="21"/>
          <w:lang w:val="sq-AL"/>
        </w:rPr>
        <w:t>të nderi të dhënë nga President</w:t>
      </w:r>
      <w:r w:rsidRPr="00EB4324">
        <w:rPr>
          <w:sz w:val="21"/>
          <w:szCs w:val="21"/>
          <w:lang w:val="sq-AL"/>
        </w:rPr>
        <w:t>i</w:t>
      </w:r>
      <w:r>
        <w:rPr>
          <w:sz w:val="21"/>
          <w:szCs w:val="21"/>
          <w:lang w:val="sq-AL"/>
        </w:rPr>
        <w:t xml:space="preserve"> </w:t>
      </w:r>
      <w:r w:rsidRPr="00EB4324">
        <w:rPr>
          <w:sz w:val="21"/>
          <w:szCs w:val="21"/>
          <w:lang w:val="sq-AL"/>
        </w:rPr>
        <w:t>i Republikës pas datës 1.10.1991, për viktimën e ekzekutuar padrejtësisht, pa gjyq, për motive politike.”.</w:t>
      </w:r>
    </w:p>
    <w:p w:rsidR="00D707F1" w:rsidRPr="00EB4324" w:rsidRDefault="00D707F1" w:rsidP="00D707F1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b)</w:t>
      </w:r>
      <w:r>
        <w:rPr>
          <w:sz w:val="21"/>
          <w:szCs w:val="21"/>
          <w:lang w:val="sq-AL"/>
        </w:rPr>
        <w:t xml:space="preserve"> </w:t>
      </w:r>
      <w:r w:rsidRPr="00EB4324">
        <w:rPr>
          <w:sz w:val="21"/>
          <w:szCs w:val="21"/>
          <w:lang w:val="sq-AL"/>
        </w:rPr>
        <w:t>Në pikën 6 të shkronjës “B”, ‘Shqyrtimi i kërkesës”, pas fjalëve “…</w:t>
      </w:r>
      <w:r>
        <w:rPr>
          <w:sz w:val="21"/>
          <w:szCs w:val="21"/>
          <w:lang w:val="sq-AL"/>
        </w:rPr>
        <w:t xml:space="preserve"> </w:t>
      </w:r>
      <w:r w:rsidRPr="00EB4324">
        <w:rPr>
          <w:sz w:val="21"/>
          <w:szCs w:val="21"/>
          <w:lang w:val="sq-AL"/>
        </w:rPr>
        <w:t>nuk disponohen të dhëna për kërkuesin</w:t>
      </w:r>
      <w:r>
        <w:rPr>
          <w:sz w:val="21"/>
          <w:szCs w:val="21"/>
          <w:lang w:val="sq-AL"/>
        </w:rPr>
        <w:t xml:space="preserve"> </w:t>
      </w:r>
      <w:r w:rsidRPr="00EB4324">
        <w:rPr>
          <w:sz w:val="21"/>
          <w:szCs w:val="21"/>
          <w:lang w:val="sq-AL"/>
        </w:rPr>
        <w:t>…” shtohen fjalët “…, si dhe kur nuk ka të dhëna të paraqitura nga aplikanti</w:t>
      </w:r>
      <w:r>
        <w:rPr>
          <w:sz w:val="21"/>
          <w:szCs w:val="21"/>
          <w:lang w:val="sq-AL"/>
        </w:rPr>
        <w:t xml:space="preserve"> </w:t>
      </w:r>
      <w:r w:rsidRPr="00EB4324">
        <w:rPr>
          <w:sz w:val="21"/>
          <w:szCs w:val="21"/>
          <w:lang w:val="sq-AL"/>
        </w:rPr>
        <w:t>…”.</w:t>
      </w:r>
    </w:p>
    <w:p w:rsidR="00D707F1" w:rsidRPr="00EB4324" w:rsidRDefault="00D707F1" w:rsidP="00D707F1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2.</w:t>
      </w:r>
      <w:r>
        <w:rPr>
          <w:sz w:val="21"/>
          <w:szCs w:val="21"/>
          <w:lang w:val="sq-AL"/>
        </w:rPr>
        <w:t xml:space="preserve"> </w:t>
      </w:r>
      <w:r w:rsidRPr="00EB4324">
        <w:rPr>
          <w:sz w:val="21"/>
          <w:szCs w:val="21"/>
          <w:lang w:val="sq-AL"/>
        </w:rPr>
        <w:t>Ngarkohen Ministria e Drejtësisë dhe Ministria e Financave për zbatimin e këtij vendimi.</w:t>
      </w:r>
    </w:p>
    <w:p w:rsidR="00D707F1" w:rsidRPr="00EB4324" w:rsidRDefault="00D707F1" w:rsidP="00D707F1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Ky vendim hyn në fuqi menjëherë dhe botohet në Fletoren Zyrtare.</w:t>
      </w:r>
    </w:p>
    <w:p w:rsidR="00D707F1" w:rsidRPr="00EB4324" w:rsidRDefault="00D707F1" w:rsidP="00D707F1">
      <w:pPr>
        <w:pStyle w:val="AutoritetiEmer"/>
        <w:rPr>
          <w:sz w:val="21"/>
          <w:szCs w:val="21"/>
          <w:lang w:val="sq-AL"/>
        </w:rPr>
      </w:pPr>
      <w:r w:rsidRPr="00E43D54">
        <w:rPr>
          <w:sz w:val="14"/>
          <w:szCs w:val="21"/>
          <w:lang w:val="sq-AL"/>
        </w:rPr>
        <w:br/>
      </w:r>
      <w:r w:rsidRPr="00EB4324">
        <w:rPr>
          <w:rStyle w:val="AutoritetiChar"/>
          <w:rFonts w:eastAsia="MS Mincho"/>
          <w:b w:val="0"/>
          <w:sz w:val="21"/>
          <w:szCs w:val="21"/>
          <w:lang w:val="sq-AL"/>
        </w:rPr>
        <w:t>KRYEMINISTRI</w:t>
      </w:r>
      <w:r w:rsidRPr="00EB4324">
        <w:rPr>
          <w:rStyle w:val="AutoritetiChar"/>
          <w:rFonts w:eastAsia="MS Mincho"/>
          <w:b w:val="0"/>
          <w:sz w:val="21"/>
          <w:szCs w:val="21"/>
          <w:lang w:val="sq-AL"/>
        </w:rPr>
        <w:br/>
      </w:r>
      <w:r w:rsidRPr="00EB4324">
        <w:rPr>
          <w:sz w:val="21"/>
          <w:szCs w:val="21"/>
          <w:lang w:val="sq-AL"/>
        </w:rPr>
        <w:t>Sali Berisha</w:t>
      </w:r>
    </w:p>
    <w:sectPr w:rsidR="00D707F1" w:rsidRPr="00EB4324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707F1"/>
    <w:rsid w:val="000277EF"/>
    <w:rsid w:val="000C2ABA"/>
    <w:rsid w:val="00142F5D"/>
    <w:rsid w:val="001D4B57"/>
    <w:rsid w:val="00443285"/>
    <w:rsid w:val="00477590"/>
    <w:rsid w:val="004A533F"/>
    <w:rsid w:val="00672341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CE6213"/>
    <w:rsid w:val="00D5435B"/>
    <w:rsid w:val="00D70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92F04AA-6111-4851-8409-C30E5E088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link w:val="Akti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D707F1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D707F1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D707F1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D707F1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D707F1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character" w:customStyle="1" w:styleId="AktiChar">
    <w:name w:val="Akti Char"/>
    <w:basedOn w:val="DefaultParagraphFont"/>
    <w:link w:val="Akti"/>
    <w:locked/>
    <w:rsid w:val="00D707F1"/>
    <w:rPr>
      <w:rFonts w:ascii="CG Times" w:eastAsia="Times New Roman" w:hAnsi="CG Times" w:cs="Times New Roman"/>
      <w:b/>
      <w:caps/>
      <w:color w:val="000000"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2019-03-18T14:35:00Z</dcterms:created>
  <dcterms:modified xsi:type="dcterms:W3CDTF">2019-03-18T14:35:00Z</dcterms:modified>
</cp:coreProperties>
</file>