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E7C" w:rsidRPr="0038652D" w:rsidRDefault="00E26E7C" w:rsidP="00E26E7C">
      <w:pPr>
        <w:pStyle w:val="Akti"/>
        <w:rPr>
          <w:lang w:val="sq-AL"/>
        </w:rPr>
      </w:pPr>
      <w:bookmarkStart w:id="0" w:name="_GoBack"/>
      <w:bookmarkEnd w:id="0"/>
      <w:r w:rsidRPr="0038652D">
        <w:rPr>
          <w:lang w:val="sq-AL"/>
        </w:rPr>
        <w:t>VENDIM</w:t>
      </w:r>
    </w:p>
    <w:p w:rsidR="00E26E7C" w:rsidRPr="0038652D" w:rsidRDefault="00E26E7C" w:rsidP="00E26E7C">
      <w:pPr>
        <w:pStyle w:val="NumriData"/>
        <w:rPr>
          <w:lang w:val="sq-AL"/>
        </w:rPr>
      </w:pPr>
      <w:r w:rsidRPr="0038652D">
        <w:rPr>
          <w:lang w:val="sq-AL"/>
        </w:rPr>
        <w:t>Nr. 281, datë 2.5.2012</w:t>
      </w:r>
    </w:p>
    <w:p w:rsidR="00E26E7C" w:rsidRPr="0038652D" w:rsidRDefault="00E26E7C" w:rsidP="00E26E7C">
      <w:pPr>
        <w:pStyle w:val="Paragrafi"/>
        <w:rPr>
          <w:lang w:val="sq-AL"/>
        </w:rPr>
      </w:pPr>
    </w:p>
    <w:p w:rsidR="00E26E7C" w:rsidRPr="0038652D" w:rsidRDefault="00E26E7C" w:rsidP="00E26E7C">
      <w:pPr>
        <w:pStyle w:val="Titulli"/>
        <w:rPr>
          <w:lang w:val="sq-AL"/>
        </w:rPr>
      </w:pPr>
      <w:r w:rsidRPr="0038652D">
        <w:rPr>
          <w:lang w:val="sq-AL"/>
        </w:rPr>
        <w:t>PËR AUTORIZIMIN E MINISTRISË SË BUJQËSISË, USHQIMIT DHE MBROJTJES SË KONSUMATORIT PËR VENDOSJEN E SË DREJTËS SË SERVITUTIT TË KALIMIT NË FAVOR TË SHOQËRISË “TIRANA BUSINESS PARK”, SHPK</w:t>
      </w:r>
    </w:p>
    <w:p w:rsidR="00E26E7C" w:rsidRPr="0038652D" w:rsidRDefault="00E26E7C" w:rsidP="00E26E7C">
      <w:pPr>
        <w:pStyle w:val="Paragrafi"/>
        <w:rPr>
          <w:lang w:val="sq-AL"/>
        </w:rPr>
      </w:pPr>
    </w:p>
    <w:p w:rsidR="00E26E7C" w:rsidRPr="0038652D" w:rsidRDefault="00E26E7C" w:rsidP="00E26E7C">
      <w:pPr>
        <w:pStyle w:val="Paragrafi"/>
        <w:rPr>
          <w:lang w:val="sq-AL"/>
        </w:rPr>
      </w:pPr>
      <w:r w:rsidRPr="0038652D">
        <w:rPr>
          <w:lang w:val="sq-AL"/>
        </w:rPr>
        <w:t>Në mbështetje të nenit 100 të Kushtetutës, të neneve 4, 10 e 11 të ligjit nr.</w:t>
      </w:r>
      <w:r>
        <w:rPr>
          <w:lang w:val="sq-AL"/>
        </w:rPr>
        <w:t xml:space="preserve"> </w:t>
      </w:r>
      <w:r w:rsidRPr="0038652D">
        <w:rPr>
          <w:lang w:val="sq-AL"/>
        </w:rPr>
        <w:t>8743, datë 22.2.2001 “Për pronat e paluajtshme të shtetit” dhe të neneve 265 e 277 të ligjit nr.</w:t>
      </w:r>
      <w:r>
        <w:rPr>
          <w:lang w:val="sq-AL"/>
        </w:rPr>
        <w:t xml:space="preserve"> </w:t>
      </w:r>
      <w:r w:rsidRPr="0038652D">
        <w:rPr>
          <w:lang w:val="sq-AL"/>
        </w:rPr>
        <w:t>7850, datë 29.7.1994 “Kodi Civil i Republikës së Shqipërisë”, me propozimin e Ministrit të Bujqësisë, Ushqimit dhe Mbrojtjes së Konsumatorit, Këshilli i Ministrave</w:t>
      </w:r>
    </w:p>
    <w:p w:rsidR="00E26E7C" w:rsidRPr="0038652D" w:rsidRDefault="00E26E7C" w:rsidP="00E26E7C">
      <w:pPr>
        <w:pStyle w:val="Paragrafi"/>
        <w:rPr>
          <w:lang w:val="sq-AL"/>
        </w:rPr>
      </w:pPr>
    </w:p>
    <w:p w:rsidR="00E26E7C" w:rsidRPr="0038652D" w:rsidRDefault="00E26E7C" w:rsidP="00E26E7C">
      <w:pPr>
        <w:pStyle w:val="VENDOSI"/>
        <w:rPr>
          <w:lang w:val="sq-AL"/>
        </w:rPr>
      </w:pPr>
      <w:r w:rsidRPr="0038652D">
        <w:rPr>
          <w:lang w:val="sq-AL"/>
        </w:rPr>
        <w:t>VENDOSI:</w:t>
      </w:r>
    </w:p>
    <w:p w:rsidR="00E26E7C" w:rsidRPr="0038652D" w:rsidRDefault="00E26E7C" w:rsidP="00E26E7C">
      <w:pPr>
        <w:pStyle w:val="Paragrafi"/>
        <w:rPr>
          <w:lang w:val="sq-AL"/>
        </w:rPr>
      </w:pPr>
    </w:p>
    <w:p w:rsidR="00E26E7C" w:rsidRPr="0038652D" w:rsidRDefault="00E26E7C" w:rsidP="00E26E7C">
      <w:pPr>
        <w:pStyle w:val="Paragrafi"/>
        <w:rPr>
          <w:lang w:val="sq-AL"/>
        </w:rPr>
      </w:pPr>
      <w:r w:rsidRPr="0038652D">
        <w:rPr>
          <w:lang w:val="sq-AL"/>
        </w:rPr>
        <w:t>Autorizimin e Ministrisë së Bujqësisë, Ushqimit dhe Mbrojtjes së Konsumatorit për vendosjen e së drejtës së servitutit të kalimit në favor të shoqërisë “Tirana Business Park”, sh.p.k., mbi pasuritë e paluajtshme, pronë shtetërore, me numër 88, 84/14, 84/16 dhe 218, të zonës kadastrale 1669, Fushë-Prezë, Tiranë, si dhe nënshkrimin e marrëveshjes përkatëse për këtë qëllim.</w:t>
      </w:r>
    </w:p>
    <w:p w:rsidR="00E26E7C" w:rsidRPr="0038652D" w:rsidRDefault="00E26E7C" w:rsidP="00E26E7C">
      <w:pPr>
        <w:pStyle w:val="Paragrafi"/>
        <w:rPr>
          <w:lang w:val="sq-AL"/>
        </w:rPr>
      </w:pPr>
      <w:r w:rsidRPr="0038652D">
        <w:rPr>
          <w:lang w:val="sq-AL"/>
        </w:rPr>
        <w:t>Ky vendim hyn në fuqi menjëherë.</w:t>
      </w:r>
    </w:p>
    <w:p w:rsidR="00E26E7C" w:rsidRPr="0038652D" w:rsidRDefault="00E26E7C" w:rsidP="00E26E7C">
      <w:pPr>
        <w:pStyle w:val="Paragrafi"/>
        <w:rPr>
          <w:lang w:val="sq-AL"/>
        </w:rPr>
      </w:pPr>
    </w:p>
    <w:p w:rsidR="00E26E7C" w:rsidRPr="0038652D" w:rsidRDefault="00E26E7C" w:rsidP="00E26E7C">
      <w:pPr>
        <w:pStyle w:val="Autoriteti"/>
        <w:rPr>
          <w:lang w:val="sq-AL"/>
        </w:rPr>
      </w:pPr>
      <w:r w:rsidRPr="0038652D">
        <w:rPr>
          <w:lang w:val="sq-AL"/>
        </w:rPr>
        <w:t>KRYEMINISTRI</w:t>
      </w:r>
    </w:p>
    <w:p w:rsidR="00E26E7C" w:rsidRPr="0038652D" w:rsidRDefault="00E26E7C" w:rsidP="00E26E7C">
      <w:pPr>
        <w:pStyle w:val="AutoritetiEmer"/>
        <w:rPr>
          <w:lang w:val="sq-AL"/>
        </w:rPr>
      </w:pPr>
      <w:r w:rsidRPr="0038652D">
        <w:rPr>
          <w:lang w:val="sq-AL"/>
        </w:rPr>
        <w:t>Sali Berisha</w:t>
      </w:r>
    </w:p>
    <w:sectPr w:rsidR="00E26E7C" w:rsidRPr="0038652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6E7C"/>
    <w:rsid w:val="000277EF"/>
    <w:rsid w:val="000C2ABA"/>
    <w:rsid w:val="00142F5D"/>
    <w:rsid w:val="001D4B57"/>
    <w:rsid w:val="00246C8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2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577B19-D584-47BA-AE44-FCE61FF0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26E7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26E7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26E7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26E7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26E7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26E7C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2019-03-18T14:29:00Z</dcterms:created>
  <dcterms:modified xsi:type="dcterms:W3CDTF">2019-03-18T14:29:00Z</dcterms:modified>
</cp:coreProperties>
</file>