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1B9" w:rsidRPr="00AD13A5" w:rsidRDefault="004C51B9" w:rsidP="004C51B9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4C51B9" w:rsidRPr="00AD13A5" w:rsidRDefault="004C51B9" w:rsidP="004C51B9">
      <w:pPr>
        <w:pStyle w:val="NumriData"/>
        <w:rPr>
          <w:lang w:val="sq-AL"/>
        </w:rPr>
      </w:pPr>
      <w:r w:rsidRPr="00AD13A5">
        <w:rPr>
          <w:lang w:val="sq-AL"/>
        </w:rPr>
        <w:t>Nr. 311, datë 9.5.2012</w:t>
      </w:r>
    </w:p>
    <w:p w:rsidR="004C51B9" w:rsidRPr="00AD13A5" w:rsidRDefault="004C51B9" w:rsidP="004C51B9">
      <w:pPr>
        <w:pStyle w:val="Paragrafi"/>
        <w:rPr>
          <w:lang w:val="sq-AL"/>
        </w:rPr>
      </w:pPr>
    </w:p>
    <w:p w:rsidR="004C51B9" w:rsidRPr="00AD13A5" w:rsidRDefault="004C51B9" w:rsidP="004C51B9">
      <w:pPr>
        <w:pStyle w:val="Titulli"/>
        <w:rPr>
          <w:lang w:val="sq-AL"/>
        </w:rPr>
      </w:pPr>
      <w:r w:rsidRPr="00AD13A5">
        <w:rPr>
          <w:lang w:val="sq-AL"/>
        </w:rPr>
        <w:t>PËR AKORDIM FONDI BASHKISË KUKËS PËR SHPRONËSIMIN, PËR INTERES PUBLIK, TË PRONARIT TË PASURIVE TË PALUAJTSHME KU JANË VENDOSUR VARREZAT PUBLIKE TË QYTETIT TË KUKËSIT</w:t>
      </w:r>
    </w:p>
    <w:p w:rsidR="004C51B9" w:rsidRPr="00AD13A5" w:rsidRDefault="004C51B9" w:rsidP="004C51B9">
      <w:pPr>
        <w:pStyle w:val="Paragrafi"/>
        <w:rPr>
          <w:lang w:val="sq-AL"/>
        </w:rPr>
      </w:pPr>
    </w:p>
    <w:p w:rsidR="004C51B9" w:rsidRPr="00AD13A5" w:rsidRDefault="004C51B9" w:rsidP="004C51B9">
      <w:pPr>
        <w:pStyle w:val="Paragrafi"/>
        <w:rPr>
          <w:lang w:val="sq-AL"/>
        </w:rPr>
      </w:pPr>
      <w:r w:rsidRPr="00AD13A5">
        <w:rPr>
          <w:lang w:val="sq-AL"/>
        </w:rPr>
        <w:t>Në mbështetje të nenit 100 të Kushtetutës, të neneve 5 e 45 të ligjit nr. 9936, datë 26.6.2008 “Për menaxhimin e sistemit buxhetor në Republikën e Shqipërisë”, të nenit 13 të ligjit nr. 10 487, datë 5.12.2011 “Për buxhetin e vitit 2012” dhe ligjit nr. 8561, datë 22.12.1999 “Për shpronësimet dhe marrjen në përdorim të përkohshëm të pasurisë, pronë private, për interes publik”, me propozimin e Ministrit të Brendshëm, Këshilli i Ministrave</w:t>
      </w:r>
    </w:p>
    <w:p w:rsidR="004C51B9" w:rsidRPr="00AD13A5" w:rsidRDefault="004C51B9" w:rsidP="004C51B9">
      <w:pPr>
        <w:pStyle w:val="Paragrafi"/>
        <w:rPr>
          <w:lang w:val="sq-AL"/>
        </w:rPr>
      </w:pPr>
    </w:p>
    <w:p w:rsidR="004C51B9" w:rsidRPr="00AD13A5" w:rsidRDefault="004C51B9" w:rsidP="004C51B9">
      <w:pPr>
        <w:pStyle w:val="VENDOSI"/>
        <w:rPr>
          <w:lang w:val="sq-AL"/>
        </w:rPr>
      </w:pPr>
      <w:r w:rsidRPr="00AD13A5">
        <w:rPr>
          <w:lang w:val="sq-AL"/>
        </w:rPr>
        <w:t>VENDOSI:</w:t>
      </w:r>
    </w:p>
    <w:p w:rsidR="004C51B9" w:rsidRPr="00AD13A5" w:rsidRDefault="004C51B9" w:rsidP="004C51B9">
      <w:pPr>
        <w:pStyle w:val="Paragrafi"/>
        <w:rPr>
          <w:rFonts w:eastAsia="Calibri"/>
          <w:lang w:val="sq-AL"/>
        </w:rPr>
      </w:pPr>
    </w:p>
    <w:p w:rsidR="004C51B9" w:rsidRPr="00AD13A5" w:rsidRDefault="004C51B9" w:rsidP="004C51B9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1. </w:t>
      </w:r>
      <w:r w:rsidRPr="00AD13A5">
        <w:rPr>
          <w:lang w:val="sq-AL"/>
        </w:rPr>
        <w:t xml:space="preserve">Bashkisë Kukës, në buxhetin e vitit 2012, t’i akordohet fondi prej 3 460 000 (tre milionë e katërqind e gjashtëdhjetë mijë) lekësh për shpronësimin, për interes publik, të pronarit të pasurive të paluajtshme ku janë vendosur varrezat publike të qytetit të Kukësit. </w:t>
      </w:r>
    </w:p>
    <w:p w:rsidR="004C51B9" w:rsidRPr="00AD13A5" w:rsidRDefault="004C51B9" w:rsidP="004C51B9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2. </w:t>
      </w:r>
      <w:r w:rsidRPr="00AD13A5">
        <w:rPr>
          <w:lang w:val="sq-AL"/>
        </w:rPr>
        <w:t>Ky fond të përballohet nga fondi rezervë i Këshillit të Ministrave.</w:t>
      </w:r>
    </w:p>
    <w:p w:rsidR="004C51B9" w:rsidRPr="00AD13A5" w:rsidRDefault="004C51B9" w:rsidP="004C51B9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3. </w:t>
      </w:r>
      <w:r w:rsidRPr="00AD13A5">
        <w:rPr>
          <w:lang w:val="sq-AL"/>
        </w:rPr>
        <w:t>Ngarkohen Ministri i Financave, Ministri i Brendshëm dhe bashkia Kukës për zbatimin e këtij vendimi.</w:t>
      </w:r>
    </w:p>
    <w:p w:rsidR="004C51B9" w:rsidRPr="00AD13A5" w:rsidRDefault="004C51B9" w:rsidP="004C51B9">
      <w:pPr>
        <w:pStyle w:val="Paragrafi"/>
        <w:rPr>
          <w:lang w:val="sq-AL"/>
        </w:rPr>
      </w:pPr>
      <w:r w:rsidRPr="00AD13A5">
        <w:rPr>
          <w:lang w:val="sq-AL"/>
        </w:rPr>
        <w:t>Ky vendim hyn në fuqi menjëherë dhe botohet në Fletoren Zyrtare.</w:t>
      </w:r>
    </w:p>
    <w:p w:rsidR="004C51B9" w:rsidRPr="00AD13A5" w:rsidRDefault="004C51B9" w:rsidP="004C51B9">
      <w:pPr>
        <w:pStyle w:val="Paragrafi"/>
        <w:rPr>
          <w:sz w:val="20"/>
          <w:lang w:val="sq-AL"/>
        </w:rPr>
      </w:pPr>
    </w:p>
    <w:p w:rsidR="004C51B9" w:rsidRPr="00AD13A5" w:rsidRDefault="004C51B9" w:rsidP="004C51B9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477590" w:rsidRDefault="004C51B9" w:rsidP="004C51B9">
      <w:pPr>
        <w:pStyle w:val="AutoritetiEmer"/>
      </w:pPr>
      <w:r w:rsidRPr="00AD13A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51B9"/>
    <w:rsid w:val="000277EF"/>
    <w:rsid w:val="000C2ABA"/>
    <w:rsid w:val="00142F5D"/>
    <w:rsid w:val="001D4B57"/>
    <w:rsid w:val="00443285"/>
    <w:rsid w:val="00477590"/>
    <w:rsid w:val="004A533F"/>
    <w:rsid w:val="004C51B9"/>
    <w:rsid w:val="00533C60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E67109-D9BC-4F22-9A65-B061BFDF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1B9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C51B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C51B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C51B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4C51B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C51B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4C51B9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2019-03-18T14:46:00Z</dcterms:created>
  <dcterms:modified xsi:type="dcterms:W3CDTF">2019-03-18T14:46:00Z</dcterms:modified>
</cp:coreProperties>
</file>