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94B" w:rsidRPr="00331806" w:rsidRDefault="00BB594B" w:rsidP="00BB594B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331806">
        <w:rPr>
          <w:sz w:val="21"/>
          <w:szCs w:val="21"/>
          <w:lang w:val="sq-AL"/>
        </w:rPr>
        <w:t>VENDIM</w:t>
      </w:r>
    </w:p>
    <w:p w:rsidR="00BB594B" w:rsidRPr="00331806" w:rsidRDefault="00BB594B" w:rsidP="00261867">
      <w:pPr>
        <w:pStyle w:val="NumriData"/>
      </w:pPr>
      <w:r w:rsidRPr="00331806">
        <w:t>Nr.</w:t>
      </w:r>
      <w:r>
        <w:t xml:space="preserve"> </w:t>
      </w:r>
      <w:r w:rsidRPr="00331806">
        <w:t>354, datë 23.5.2012 </w:t>
      </w:r>
    </w:p>
    <w:p w:rsidR="00BB594B" w:rsidRPr="00331806" w:rsidRDefault="00BB594B" w:rsidP="00BB594B">
      <w:pPr>
        <w:pStyle w:val="Paragrafi"/>
        <w:rPr>
          <w:sz w:val="21"/>
          <w:szCs w:val="21"/>
          <w:lang w:val="sq-AL"/>
        </w:rPr>
      </w:pPr>
    </w:p>
    <w:p w:rsidR="00BB594B" w:rsidRPr="00331806" w:rsidRDefault="00BB594B" w:rsidP="00BB594B">
      <w:pPr>
        <w:pStyle w:val="Titull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PËR PEZULLIMIN</w:t>
      </w:r>
      <w:r>
        <w:rPr>
          <w:sz w:val="21"/>
          <w:szCs w:val="21"/>
          <w:lang w:val="sq-AL"/>
        </w:rPr>
        <w:t xml:space="preserve"> E PJESSHËM DHE TË PËRKOHSHËM </w:t>
      </w:r>
      <w:r w:rsidRPr="00331806">
        <w:rPr>
          <w:sz w:val="21"/>
          <w:szCs w:val="21"/>
          <w:lang w:val="sq-AL"/>
        </w:rPr>
        <w:t>TË LICENCËS SË SHKOLLËS SË LARTË UNIVERSITARE  JOPUBLIKE, UNIVERSITETI “KRISTAL”</w:t>
      </w:r>
    </w:p>
    <w:p w:rsidR="00BB594B" w:rsidRPr="00331806" w:rsidRDefault="00BB594B" w:rsidP="00BB594B">
      <w:pPr>
        <w:pStyle w:val="Paragrafi"/>
        <w:rPr>
          <w:sz w:val="21"/>
          <w:szCs w:val="21"/>
          <w:lang w:val="sq-AL"/>
        </w:rPr>
      </w:pPr>
    </w:p>
    <w:p w:rsidR="00BB594B" w:rsidRPr="008D730B" w:rsidRDefault="00BB594B" w:rsidP="00BB594B">
      <w:pPr>
        <w:pStyle w:val="Paragrafi"/>
        <w:rPr>
          <w:sz w:val="21"/>
          <w:szCs w:val="21"/>
          <w:lang w:val="sq-AL"/>
        </w:rPr>
      </w:pPr>
      <w:r w:rsidRPr="008D730B">
        <w:rPr>
          <w:sz w:val="21"/>
          <w:szCs w:val="21"/>
          <w:lang w:val="sq-AL"/>
        </w:rPr>
        <w:t>Në mbështetje të nenit 100 të Kushtetutës dhe të pikës 4</w:t>
      </w:r>
      <w:r>
        <w:rPr>
          <w:sz w:val="21"/>
          <w:szCs w:val="21"/>
          <w:lang w:val="sq-AL"/>
        </w:rPr>
        <w:t xml:space="preserve"> të nenit 46 të ligjit nr.9741 datë 21.5.2007</w:t>
      </w:r>
      <w:r w:rsidRPr="008D730B">
        <w:rPr>
          <w:sz w:val="21"/>
          <w:szCs w:val="21"/>
          <w:lang w:val="sq-AL"/>
        </w:rPr>
        <w:t xml:space="preserve"> “Për arsimin e lartë në Republikën e Shqipërisë”, të ndryshuar, me propozimin e Ministrit të Arsimit dhe Shkencës, Këshilli i Ministrave</w:t>
      </w:r>
    </w:p>
    <w:p w:rsidR="00BB594B" w:rsidRPr="008D730B" w:rsidRDefault="00BB594B" w:rsidP="00BB594B">
      <w:pPr>
        <w:pStyle w:val="Paragrafi"/>
        <w:rPr>
          <w:sz w:val="21"/>
          <w:szCs w:val="21"/>
          <w:lang w:val="sq-AL"/>
        </w:rPr>
      </w:pPr>
    </w:p>
    <w:p w:rsidR="00BB594B" w:rsidRPr="00331806" w:rsidRDefault="00BB594B" w:rsidP="00BB594B">
      <w:pPr>
        <w:pStyle w:val="VENDOSI"/>
        <w:keepNext w:val="0"/>
        <w:rPr>
          <w:sz w:val="21"/>
          <w:szCs w:val="21"/>
          <w:lang w:val="it-IT"/>
        </w:rPr>
      </w:pPr>
      <w:r w:rsidRPr="00331806">
        <w:rPr>
          <w:sz w:val="21"/>
          <w:szCs w:val="21"/>
          <w:lang w:val="it-IT"/>
        </w:rPr>
        <w:t>VENDOSI:</w:t>
      </w:r>
    </w:p>
    <w:p w:rsidR="00BB594B" w:rsidRPr="00331806" w:rsidRDefault="00BB594B" w:rsidP="00BB594B">
      <w:pPr>
        <w:pStyle w:val="Paragrafi"/>
        <w:rPr>
          <w:sz w:val="21"/>
          <w:szCs w:val="21"/>
          <w:lang w:val="it-IT"/>
        </w:rPr>
      </w:pPr>
    </w:p>
    <w:p w:rsidR="00BB594B" w:rsidRPr="00331806" w:rsidRDefault="00BB594B" w:rsidP="00BB594B">
      <w:pPr>
        <w:pStyle w:val="Paragrafi"/>
        <w:rPr>
          <w:sz w:val="21"/>
          <w:szCs w:val="21"/>
          <w:lang w:val="it-IT"/>
        </w:rPr>
      </w:pPr>
      <w:r w:rsidRPr="00331806">
        <w:rPr>
          <w:sz w:val="21"/>
          <w:szCs w:val="21"/>
          <w:lang w:val="it-IT"/>
        </w:rPr>
        <w:t>1. Pezullimin e pjesshëm dhe të përkohshëm të licencës së shkollës së lartë universitare jopublike, universiteti “Kristal”,  për të gjitha programet në të dyja ciklet e studimit, që ofron ky institucion i arsimit të lartë.</w:t>
      </w:r>
    </w:p>
    <w:p w:rsidR="00BB594B" w:rsidRPr="00331806" w:rsidRDefault="00BB594B" w:rsidP="00BB594B">
      <w:pPr>
        <w:pStyle w:val="Paragrafi"/>
        <w:rPr>
          <w:sz w:val="21"/>
          <w:szCs w:val="21"/>
          <w:lang w:val="it-IT"/>
        </w:rPr>
      </w:pPr>
      <w:r w:rsidRPr="00331806">
        <w:rPr>
          <w:sz w:val="21"/>
          <w:szCs w:val="21"/>
          <w:lang w:val="it-IT"/>
        </w:rPr>
        <w:t xml:space="preserve">2. Shkolla e lartë universitare jopublike, universiteti “Kristal”, gjatë periudhës së pezullimit, nuk do të pranojë studentë të rinj në asnjë nga programet e studimit që ky universitet ofron. </w:t>
      </w:r>
    </w:p>
    <w:p w:rsidR="00BB594B" w:rsidRPr="00331806" w:rsidRDefault="00BB594B" w:rsidP="00BB594B">
      <w:pPr>
        <w:pStyle w:val="Paragrafi"/>
        <w:rPr>
          <w:sz w:val="21"/>
          <w:szCs w:val="21"/>
          <w:lang w:val="it-IT"/>
        </w:rPr>
      </w:pPr>
      <w:r w:rsidRPr="00331806">
        <w:rPr>
          <w:sz w:val="21"/>
          <w:szCs w:val="21"/>
          <w:lang w:val="it-IT"/>
        </w:rPr>
        <w:t>3. Periudha e pezullimit të licencës së këtij institucioni të arsimit të lartë zgjat për 1 (një) vit, nga hyrja në fuqi e këtij vendimi.</w:t>
      </w:r>
    </w:p>
    <w:p w:rsidR="00BB594B" w:rsidRPr="00331806" w:rsidRDefault="00BB594B" w:rsidP="00BB594B">
      <w:pPr>
        <w:pStyle w:val="Paragrafi"/>
        <w:rPr>
          <w:sz w:val="21"/>
          <w:szCs w:val="21"/>
          <w:lang w:val="it-IT"/>
        </w:rPr>
      </w:pPr>
      <w:r w:rsidRPr="00331806">
        <w:rPr>
          <w:sz w:val="21"/>
          <w:szCs w:val="21"/>
          <w:lang w:val="it-IT"/>
        </w:rPr>
        <w:t>4. Shkolla e lartë universitare jopublike, universiteti “Kristal”, ndërmerr masat e duhura që studentët e regjistruar pranë këtij institucioni të vijojnë apo të përfundojnë studimet në programet përkatëse, sipas kohëzgjatjes normale.</w:t>
      </w:r>
    </w:p>
    <w:p w:rsidR="00BB594B" w:rsidRPr="00331806" w:rsidRDefault="00BB594B" w:rsidP="00BB594B">
      <w:pPr>
        <w:pStyle w:val="Paragrafi"/>
        <w:rPr>
          <w:sz w:val="21"/>
          <w:szCs w:val="21"/>
          <w:lang w:val="it-IT"/>
        </w:rPr>
      </w:pPr>
      <w:r w:rsidRPr="00331806">
        <w:rPr>
          <w:sz w:val="21"/>
          <w:szCs w:val="21"/>
          <w:lang w:val="it-IT"/>
        </w:rPr>
        <w:t>5. Ministria e Arsimit dhe Shkencës, gjatë periudhës së pezullimit, merr masat për ushtrimin e inspektimit periodik, çdo 3 (tre) muaj, në këtë institucion, për përmirësimet e bëra në përmbushjen e standardeve shtetërore të cilësisë.</w:t>
      </w:r>
    </w:p>
    <w:p w:rsidR="00BB594B" w:rsidRPr="00331806" w:rsidRDefault="00BB594B" w:rsidP="00BB594B">
      <w:pPr>
        <w:pStyle w:val="Paragrafi"/>
        <w:rPr>
          <w:sz w:val="21"/>
          <w:szCs w:val="21"/>
          <w:lang w:val="it-IT"/>
        </w:rPr>
      </w:pPr>
      <w:r w:rsidRPr="00331806">
        <w:rPr>
          <w:sz w:val="21"/>
          <w:szCs w:val="21"/>
          <w:lang w:val="it-IT"/>
        </w:rPr>
        <w:t>6. Në përfundim të periudhës së pezullimit të licencës, shkolla e lartë universitare jopublike, universiteti “Kristal”, i nënshtrohet akreditimit institucional sipas përcaktimeve të legjislacionit në fuqi.</w:t>
      </w:r>
    </w:p>
    <w:p w:rsidR="00BB594B" w:rsidRPr="00331806" w:rsidRDefault="00BB594B" w:rsidP="00BB594B">
      <w:pPr>
        <w:pStyle w:val="Paragrafi"/>
        <w:rPr>
          <w:sz w:val="21"/>
          <w:szCs w:val="21"/>
          <w:lang w:val="it-IT"/>
        </w:rPr>
      </w:pPr>
      <w:r w:rsidRPr="00331806">
        <w:rPr>
          <w:sz w:val="21"/>
          <w:szCs w:val="21"/>
          <w:lang w:val="it-IT"/>
        </w:rPr>
        <w:t>7. Në përfundim dhe në varësi të rezultatit të procesit të akreditimit, Ministria e Arsimit dhe Shkencës propozon masat përkatëse për këtë institucion të arsimit të lartë.</w:t>
      </w:r>
    </w:p>
    <w:p w:rsidR="00BB594B" w:rsidRPr="00331806" w:rsidRDefault="00BB594B" w:rsidP="00BB594B">
      <w:pPr>
        <w:pStyle w:val="Paragrafi"/>
        <w:rPr>
          <w:sz w:val="21"/>
          <w:szCs w:val="21"/>
          <w:lang w:val="it-IT"/>
        </w:rPr>
      </w:pPr>
      <w:r w:rsidRPr="00331806">
        <w:rPr>
          <w:sz w:val="21"/>
          <w:szCs w:val="21"/>
          <w:lang w:val="it-IT"/>
        </w:rPr>
        <w:t>8. Ngarkohen Ministria e Arsimit dhe Shkencës dhe shkolla e lartë universitare jopublike, universiteti “Kristal”, për zbatimin e këtij vendimi.</w:t>
      </w:r>
    </w:p>
    <w:p w:rsidR="00BB594B" w:rsidRPr="00331806" w:rsidRDefault="00BB594B" w:rsidP="00BB594B">
      <w:pPr>
        <w:pStyle w:val="Paragrafi"/>
        <w:rPr>
          <w:sz w:val="21"/>
          <w:szCs w:val="21"/>
          <w:lang w:val="it-IT"/>
        </w:rPr>
      </w:pPr>
      <w:r w:rsidRPr="00331806">
        <w:rPr>
          <w:sz w:val="21"/>
          <w:szCs w:val="21"/>
          <w:lang w:val="it-IT"/>
        </w:rPr>
        <w:t>Ky vendim hyn në fuqi pas botimit në Fletoren Zyrtare.</w:t>
      </w:r>
    </w:p>
    <w:p w:rsidR="00BB594B" w:rsidRPr="00331806" w:rsidRDefault="00BB594B" w:rsidP="00BB594B">
      <w:pPr>
        <w:pStyle w:val="Autoriteti"/>
        <w:keepNext w:val="0"/>
        <w:rPr>
          <w:sz w:val="21"/>
          <w:szCs w:val="21"/>
          <w:lang w:val="it-IT"/>
        </w:rPr>
      </w:pPr>
      <w:r w:rsidRPr="00331806">
        <w:rPr>
          <w:sz w:val="21"/>
          <w:szCs w:val="21"/>
          <w:lang w:val="it-IT"/>
        </w:rPr>
        <w:t>KRYEMINISTRI</w:t>
      </w:r>
    </w:p>
    <w:p w:rsidR="00BB594B" w:rsidRPr="00331806" w:rsidRDefault="00BB594B" w:rsidP="00BB594B">
      <w:pPr>
        <w:pStyle w:val="AutoritetiEmer"/>
        <w:rPr>
          <w:sz w:val="21"/>
          <w:szCs w:val="21"/>
          <w:lang w:val="it-IT"/>
        </w:rPr>
      </w:pPr>
      <w:r w:rsidRPr="00331806">
        <w:rPr>
          <w:sz w:val="21"/>
          <w:szCs w:val="21"/>
          <w:lang w:val="it-IT"/>
        </w:rPr>
        <w:t>Sali Berisha</w:t>
      </w:r>
    </w:p>
    <w:sectPr w:rsidR="00BB594B" w:rsidRPr="003318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C1ABE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65CF3F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8800C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23EC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140558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A785A8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B8037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E4402B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BBCF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B594B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1867"/>
    <w:rsid w:val="0026534D"/>
    <w:rsid w:val="00266926"/>
    <w:rsid w:val="00285E2F"/>
    <w:rsid w:val="002908B3"/>
    <w:rsid w:val="002A7911"/>
    <w:rsid w:val="002B2D1D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B594B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CC74ED-6F3E-4D00-B46B-B861D6E6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BB594B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BB594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B594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BB594B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BB594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B594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2019-03-18T14:51:00Z</dcterms:created>
  <dcterms:modified xsi:type="dcterms:W3CDTF">2019-03-18T14:51:00Z</dcterms:modified>
</cp:coreProperties>
</file>