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C63F5" w:rsidRPr="00D11471" w:rsidRDefault="00AC63F5" w:rsidP="00AC63F5">
      <w:pPr>
        <w:pStyle w:val="Akti"/>
        <w:keepNext w:val="0"/>
      </w:pPr>
      <w:bookmarkStart w:id="0" w:name="_GoBack"/>
      <w:bookmarkEnd w:id="0"/>
      <w:r w:rsidRPr="00D11471">
        <w:t>Vendim</w:t>
      </w:r>
    </w:p>
    <w:p w:rsidR="00AC63F5" w:rsidRPr="00D11471" w:rsidRDefault="00AC63F5" w:rsidP="00AC63F5">
      <w:pPr>
        <w:pStyle w:val="NumriData"/>
        <w:keepNext w:val="0"/>
      </w:pPr>
      <w:r w:rsidRPr="00D11471">
        <w:t>Nr.</w:t>
      </w:r>
      <w:r>
        <w:t xml:space="preserve"> </w:t>
      </w:r>
      <w:r w:rsidRPr="00D11471">
        <w:t>414, datë 27.6.2012</w:t>
      </w:r>
    </w:p>
    <w:p w:rsidR="00AC63F5" w:rsidRPr="00A632DB" w:rsidRDefault="00AC63F5" w:rsidP="00AC63F5">
      <w:pPr>
        <w:pStyle w:val="Paragrafi"/>
        <w:rPr>
          <w:lang w:val="en-GB"/>
        </w:rPr>
      </w:pPr>
    </w:p>
    <w:p w:rsidR="00AC63F5" w:rsidRPr="00A632DB" w:rsidRDefault="00AC63F5" w:rsidP="00AC63F5">
      <w:pPr>
        <w:pStyle w:val="Titulli"/>
        <w:keepNext w:val="0"/>
      </w:pPr>
      <w:r w:rsidRPr="00A632DB">
        <w:t>Për disa ndryshime në vendimin nr.1 114, datë</w:t>
      </w:r>
      <w:r>
        <w:t xml:space="preserve"> 30.7.2008</w:t>
      </w:r>
      <w:r w:rsidRPr="00A632DB">
        <w:t xml:space="preserve"> të këshillit të ministrave “Për disa çështje në zbatim të ligjeve nr. 7703, datë 11.5.1993 “Për sigurimet shoqërore në republikën e shqipërisë”, të ndryshuar, nr.9136, datë 11.9.2003 “Për mbledhjen e kontributeve të detyrueshme të sigurimeve shoqërore, dhe shëndetësore në republikën e shqipërisë</w:t>
      </w:r>
      <w:r>
        <w:t>”</w:t>
      </w:r>
      <w:r w:rsidRPr="00A632DB">
        <w:t>, të ndryshuar, dhe nr.7870, datë 13.10.1994 “Për sigurimet shëndetësore në republikën e shqipërisë”, të ndryshuar</w:t>
      </w:r>
    </w:p>
    <w:p w:rsidR="00AC63F5" w:rsidRPr="00A632DB" w:rsidRDefault="00AC63F5" w:rsidP="00AC63F5">
      <w:pPr>
        <w:pStyle w:val="Paragrafi"/>
        <w:rPr>
          <w:lang w:val="en-GB"/>
        </w:rPr>
      </w:pPr>
    </w:p>
    <w:p w:rsidR="00AC63F5" w:rsidRPr="00A632DB" w:rsidRDefault="00AC63F5" w:rsidP="00AC63F5">
      <w:pPr>
        <w:pStyle w:val="Paragrafi"/>
        <w:rPr>
          <w:lang w:val="en-GB"/>
        </w:rPr>
      </w:pPr>
      <w:r w:rsidRPr="00A632DB">
        <w:rPr>
          <w:lang w:val="en-GB"/>
        </w:rPr>
        <w:t>Në mbështetje të nenit 100 të Kushtetutës, të ligjit nr. 7703, datë 11.5.1993 “Për sigurimet shoqërore në Republikën e Shqipërisë</w:t>
      </w:r>
      <w:r>
        <w:rPr>
          <w:lang w:val="en-GB"/>
        </w:rPr>
        <w:t>”</w:t>
      </w:r>
      <w:r w:rsidRPr="00A632DB">
        <w:rPr>
          <w:lang w:val="en-GB"/>
        </w:rPr>
        <w:t>, të ndryshuar, të ligjit nr. 7870, datë 13.10.1994 “Për sigurimet shëndetësore në Republikën e Shqipërisë</w:t>
      </w:r>
      <w:r>
        <w:rPr>
          <w:lang w:val="en-GB"/>
        </w:rPr>
        <w:t>”</w:t>
      </w:r>
      <w:r w:rsidRPr="00A632DB">
        <w:rPr>
          <w:lang w:val="en-GB"/>
        </w:rPr>
        <w:t>, të ndryshuar, dhe të</w:t>
      </w:r>
      <w:r>
        <w:rPr>
          <w:lang w:val="en-GB"/>
        </w:rPr>
        <w:t xml:space="preserve"> nenit 4</w:t>
      </w:r>
      <w:r w:rsidRPr="00A632DB">
        <w:rPr>
          <w:lang w:val="en-GB"/>
        </w:rPr>
        <w:t xml:space="preserve"> të ligjit nr. 10487, datë 5.12.2011 “Për buxhetin e vitit 2012”, me propozimin e Ministrit të Financave, Këshilli i Ministrave</w:t>
      </w:r>
    </w:p>
    <w:p w:rsidR="00AC63F5" w:rsidRPr="00A632DB" w:rsidRDefault="00AC63F5" w:rsidP="00AC63F5">
      <w:pPr>
        <w:pStyle w:val="Paragrafi"/>
        <w:rPr>
          <w:lang w:val="en-GB"/>
        </w:rPr>
      </w:pPr>
    </w:p>
    <w:p w:rsidR="00AC63F5" w:rsidRPr="00D11471" w:rsidRDefault="00AC63F5" w:rsidP="00AC63F5">
      <w:pPr>
        <w:pStyle w:val="VENDOSI"/>
        <w:keepNext w:val="0"/>
      </w:pPr>
      <w:r w:rsidRPr="00D11471">
        <w:t>Vendosi:</w:t>
      </w:r>
    </w:p>
    <w:p w:rsidR="00AC63F5" w:rsidRPr="00D11471" w:rsidRDefault="00AC63F5" w:rsidP="00AC63F5">
      <w:pPr>
        <w:pStyle w:val="Paragrafi"/>
        <w:rPr>
          <w:lang w:val="it-IT"/>
        </w:rPr>
      </w:pPr>
    </w:p>
    <w:p w:rsidR="00AC63F5" w:rsidRPr="00D11471" w:rsidRDefault="00AC63F5" w:rsidP="00AC63F5">
      <w:pPr>
        <w:pStyle w:val="Paragrafi"/>
        <w:rPr>
          <w:lang w:val="it-IT"/>
        </w:rPr>
      </w:pPr>
      <w:r w:rsidRPr="00D11471">
        <w:rPr>
          <w:lang w:val="it-IT"/>
        </w:rPr>
        <w:t>Në vendim</w:t>
      </w:r>
      <w:r>
        <w:rPr>
          <w:lang w:val="it-IT"/>
        </w:rPr>
        <w:t>i</w:t>
      </w:r>
      <w:r w:rsidRPr="00D11471">
        <w:rPr>
          <w:lang w:val="it-IT"/>
        </w:rPr>
        <w:t>n nr.1 114, datë</w:t>
      </w:r>
      <w:r>
        <w:rPr>
          <w:lang w:val="it-IT"/>
        </w:rPr>
        <w:t xml:space="preserve"> 30.7.2008</w:t>
      </w:r>
      <w:r w:rsidRPr="00D11471">
        <w:rPr>
          <w:lang w:val="it-IT"/>
        </w:rPr>
        <w:t xml:space="preserve"> të Këshillit të Ministrave, të ndryshuar, bëhen këto ndryshime:</w:t>
      </w:r>
    </w:p>
    <w:p w:rsidR="00AC63F5" w:rsidRDefault="00AC63F5" w:rsidP="00AC63F5">
      <w:pPr>
        <w:pStyle w:val="Paragrafi"/>
        <w:rPr>
          <w:lang w:val="it-IT"/>
        </w:rPr>
      </w:pPr>
      <w:r w:rsidRPr="00D11471">
        <w:rPr>
          <w:lang w:val="it-IT"/>
        </w:rPr>
        <w:t>1.</w:t>
      </w:r>
      <w:r>
        <w:rPr>
          <w:lang w:val="it-IT"/>
        </w:rPr>
        <w:t xml:space="preserve"> </w:t>
      </w:r>
      <w:r w:rsidRPr="00D11471">
        <w:rPr>
          <w:lang w:val="it-IT"/>
        </w:rPr>
        <w:t>Paragrafi i parë i pikë</w:t>
      </w:r>
      <w:r>
        <w:rPr>
          <w:lang w:val="it-IT"/>
        </w:rPr>
        <w:t>s 2</w:t>
      </w:r>
      <w:r w:rsidRPr="00D11471">
        <w:rPr>
          <w:lang w:val="it-IT"/>
        </w:rPr>
        <w:t xml:space="preserve"> të kreut II, ndryshohet, si më poshtë vijon:</w:t>
      </w:r>
    </w:p>
    <w:p w:rsidR="00AC63F5" w:rsidRPr="00D11471" w:rsidRDefault="00AC63F5" w:rsidP="00AC63F5">
      <w:pPr>
        <w:pStyle w:val="Paragrafi"/>
        <w:rPr>
          <w:lang w:val="it-IT"/>
        </w:rPr>
      </w:pPr>
    </w:p>
    <w:p w:rsidR="00AC63F5" w:rsidRPr="00D11471" w:rsidRDefault="00AC63F5" w:rsidP="00AC63F5">
      <w:pPr>
        <w:pStyle w:val="Paragrafi"/>
        <w:rPr>
          <w:lang w:val="it-IT"/>
        </w:rPr>
      </w:pPr>
      <w:r w:rsidRPr="00D11471">
        <w:rPr>
          <w:lang w:val="it-IT"/>
        </w:rPr>
        <w:t>“Paga minimale mujore, për efekt të llogaritjes së kontributeve të</w:t>
      </w:r>
      <w:r>
        <w:rPr>
          <w:lang w:val="it-IT"/>
        </w:rPr>
        <w:t xml:space="preserve"> sigurime</w:t>
      </w:r>
      <w:r w:rsidRPr="00D11471">
        <w:rPr>
          <w:lang w:val="it-IT"/>
        </w:rPr>
        <w:t>ve, shoqërore e shëndetësore, nga data 1.7.2012 e në vazhdim, të jetë jo më pak se 18 295 (tetëmbëdhjetë mijë e dyqind e nëntëdhjetë e pesë) lekë, ndërsa paga maksimale mujore të jetë 91 475 (nëntëdhjetë e një mijë e katërqind e shtatëdhjetë e pesë) lekë.</w:t>
      </w:r>
    </w:p>
    <w:p w:rsidR="00AC63F5" w:rsidRPr="00D11471" w:rsidRDefault="00AC63F5" w:rsidP="00AC63F5">
      <w:pPr>
        <w:pStyle w:val="Paragrafi"/>
        <w:rPr>
          <w:lang w:val="it-IT"/>
        </w:rPr>
      </w:pPr>
      <w:r w:rsidRPr="00D11471">
        <w:rPr>
          <w:lang w:val="it-IT"/>
        </w:rPr>
        <w:t>2.</w:t>
      </w:r>
      <w:r>
        <w:rPr>
          <w:lang w:val="it-IT"/>
        </w:rPr>
        <w:t xml:space="preserve"> </w:t>
      </w:r>
      <w:r w:rsidRPr="00D11471">
        <w:rPr>
          <w:lang w:val="it-IT"/>
        </w:rPr>
        <w:t>P</w:t>
      </w:r>
      <w:r>
        <w:rPr>
          <w:lang w:val="it-IT"/>
        </w:rPr>
        <w:t>ikat 1, 2, 6, 7, 9, 10, 11 e 13</w:t>
      </w:r>
      <w:r w:rsidRPr="00D11471">
        <w:rPr>
          <w:lang w:val="it-IT"/>
        </w:rPr>
        <w:t xml:space="preserve"> të kreut III, ndryshohen, si më poshtë vijon:</w:t>
      </w:r>
    </w:p>
    <w:p w:rsidR="00AC63F5" w:rsidRPr="00D11471" w:rsidRDefault="00AC63F5" w:rsidP="00AC63F5">
      <w:pPr>
        <w:pStyle w:val="Paragrafi"/>
        <w:rPr>
          <w:lang w:val="it-IT"/>
        </w:rPr>
      </w:pPr>
      <w:r w:rsidRPr="00D11471">
        <w:rPr>
          <w:lang w:val="it-IT"/>
        </w:rPr>
        <w:t>“1.Shuma minimale mujore e kontributeve për të gjitha degët e sigurimit, pë</w:t>
      </w:r>
      <w:r>
        <w:rPr>
          <w:lang w:val="it-IT"/>
        </w:rPr>
        <w:t>r peri</w:t>
      </w:r>
      <w:r w:rsidRPr="00D11471">
        <w:rPr>
          <w:lang w:val="it-IT"/>
        </w:rPr>
        <w:t>u</w:t>
      </w:r>
      <w:r>
        <w:rPr>
          <w:lang w:val="it-IT"/>
        </w:rPr>
        <w:t>d</w:t>
      </w:r>
      <w:r w:rsidRPr="00D11471">
        <w:rPr>
          <w:lang w:val="it-IT"/>
        </w:rPr>
        <w:t>hën nga data 1.7.2012 e në vazhdim, të jetë 5 104 (pesë mijë e njëqind e katër) lekë.</w:t>
      </w:r>
    </w:p>
    <w:tbl>
      <w:tblPr>
        <w:tblStyle w:val="TableGrid"/>
        <w:tblW w:w="0" w:type="auto"/>
        <w:tblInd w:w="8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5661"/>
        <w:gridCol w:w="1267"/>
        <w:gridCol w:w="1100"/>
      </w:tblGrid>
      <w:tr w:rsidR="00AC63F5" w:rsidRPr="00BF003B">
        <w:trPr>
          <w:trHeight w:val="237"/>
        </w:trPr>
        <w:tc>
          <w:tcPr>
            <w:tcW w:w="6000" w:type="dxa"/>
          </w:tcPr>
          <w:p w:rsidR="00AC63F5" w:rsidRPr="00BF003B" w:rsidRDefault="00AC63F5" w:rsidP="00AC63F5">
            <w:pPr>
              <w:pStyle w:val="Paragrafi"/>
              <w:ind w:firstLine="0"/>
              <w:rPr>
                <w:lang w:val="it-IT"/>
              </w:rPr>
            </w:pPr>
            <w:r>
              <w:rPr>
                <w:lang w:val="en-GB"/>
              </w:rPr>
              <w:t>Kontributi minimal sipas degëve të sigurimit të jetë:</w:t>
            </w:r>
            <w:r>
              <w:rPr>
                <w:lang w:val="en-GB"/>
              </w:rPr>
              <w:tab/>
            </w:r>
            <w:r>
              <w:rPr>
                <w:lang w:val="en-GB"/>
              </w:rPr>
              <w:tab/>
            </w:r>
          </w:p>
        </w:tc>
        <w:tc>
          <w:tcPr>
            <w:tcW w:w="1320" w:type="dxa"/>
          </w:tcPr>
          <w:p w:rsidR="00AC63F5" w:rsidRPr="00BF003B" w:rsidRDefault="00AC63F5" w:rsidP="00AC63F5">
            <w:pPr>
              <w:pStyle w:val="Paragrafi"/>
              <w:ind w:firstLine="0"/>
              <w:jc w:val="right"/>
              <w:rPr>
                <w:lang w:val="it-IT"/>
              </w:rPr>
            </w:pPr>
            <w:r>
              <w:rPr>
                <w:lang w:val="en-GB"/>
              </w:rPr>
              <w:t xml:space="preserve">   në %</w:t>
            </w:r>
          </w:p>
        </w:tc>
        <w:tc>
          <w:tcPr>
            <w:tcW w:w="1139" w:type="dxa"/>
          </w:tcPr>
          <w:p w:rsidR="00AC63F5" w:rsidRPr="00BF003B" w:rsidRDefault="00AC63F5" w:rsidP="00AC63F5">
            <w:pPr>
              <w:pStyle w:val="Paragrafi"/>
              <w:ind w:firstLine="0"/>
              <w:jc w:val="right"/>
              <w:rPr>
                <w:lang w:val="it-IT"/>
              </w:rPr>
            </w:pPr>
            <w:r>
              <w:rPr>
                <w:lang w:val="en-GB"/>
              </w:rPr>
              <w:t xml:space="preserve">    në lekë</w:t>
            </w:r>
          </w:p>
        </w:tc>
      </w:tr>
      <w:tr w:rsidR="00AC63F5" w:rsidRPr="00BF003B">
        <w:tc>
          <w:tcPr>
            <w:tcW w:w="6000" w:type="dxa"/>
          </w:tcPr>
          <w:p w:rsidR="00AC63F5" w:rsidRPr="00BF003B" w:rsidRDefault="00AC63F5" w:rsidP="00AC63F5">
            <w:pPr>
              <w:pStyle w:val="Paragrafi"/>
              <w:ind w:firstLine="0"/>
              <w:rPr>
                <w:lang w:val="it-IT"/>
              </w:rPr>
            </w:pPr>
            <w:r>
              <w:rPr>
                <w:lang w:val="it-IT"/>
              </w:rPr>
              <w:t>Dega e si</w:t>
            </w:r>
            <w:r w:rsidRPr="00BF003B">
              <w:rPr>
                <w:lang w:val="it-IT"/>
              </w:rPr>
              <w:t>gurimit t</w:t>
            </w:r>
            <w:r>
              <w:rPr>
                <w:lang w:val="it-IT"/>
              </w:rPr>
              <w:t>ë</w:t>
            </w:r>
            <w:r w:rsidRPr="00BF003B">
              <w:rPr>
                <w:lang w:val="it-IT"/>
              </w:rPr>
              <w:t xml:space="preserve"> s</w:t>
            </w:r>
            <w:r>
              <w:rPr>
                <w:lang w:val="it-IT"/>
              </w:rPr>
              <w:t>ë</w:t>
            </w:r>
            <w:r w:rsidRPr="00BF003B">
              <w:rPr>
                <w:lang w:val="it-IT"/>
              </w:rPr>
              <w:t>m</w:t>
            </w:r>
            <w:r>
              <w:rPr>
                <w:lang w:val="it-IT"/>
              </w:rPr>
              <w:t>u</w:t>
            </w:r>
            <w:r w:rsidRPr="00BF003B">
              <w:rPr>
                <w:lang w:val="it-IT"/>
              </w:rPr>
              <w:t>ndjeve</w:t>
            </w:r>
          </w:p>
        </w:tc>
        <w:tc>
          <w:tcPr>
            <w:tcW w:w="1320" w:type="dxa"/>
          </w:tcPr>
          <w:p w:rsidR="00AC63F5" w:rsidRPr="00BF003B" w:rsidRDefault="00AC63F5" w:rsidP="00AC63F5">
            <w:pPr>
              <w:pStyle w:val="Paragrafi"/>
              <w:ind w:firstLine="0"/>
              <w:jc w:val="right"/>
              <w:rPr>
                <w:lang w:val="it-IT"/>
              </w:rPr>
            </w:pPr>
            <w:r>
              <w:rPr>
                <w:lang w:val="it-IT"/>
              </w:rPr>
              <w:t>0.3</w:t>
            </w:r>
          </w:p>
        </w:tc>
        <w:tc>
          <w:tcPr>
            <w:tcW w:w="1139" w:type="dxa"/>
          </w:tcPr>
          <w:p w:rsidR="00AC63F5" w:rsidRPr="00BF003B" w:rsidRDefault="00AC63F5" w:rsidP="00AC63F5">
            <w:pPr>
              <w:pStyle w:val="Paragrafi"/>
              <w:ind w:firstLine="0"/>
              <w:jc w:val="right"/>
              <w:rPr>
                <w:lang w:val="it-IT"/>
              </w:rPr>
            </w:pPr>
            <w:r>
              <w:rPr>
                <w:lang w:val="it-IT"/>
              </w:rPr>
              <w:t>55;</w:t>
            </w:r>
          </w:p>
        </w:tc>
      </w:tr>
      <w:tr w:rsidR="00AC63F5" w:rsidRPr="00BF003B">
        <w:tc>
          <w:tcPr>
            <w:tcW w:w="6000" w:type="dxa"/>
          </w:tcPr>
          <w:p w:rsidR="00AC63F5" w:rsidRPr="00BF003B" w:rsidRDefault="00AC63F5" w:rsidP="00AC63F5">
            <w:pPr>
              <w:pStyle w:val="Paragrafi"/>
              <w:ind w:firstLine="0"/>
              <w:rPr>
                <w:lang w:val="it-IT"/>
              </w:rPr>
            </w:pPr>
            <w:r>
              <w:rPr>
                <w:lang w:val="it-IT"/>
              </w:rPr>
              <w:t>Dega e sigurimit të barrëlindjeve</w:t>
            </w:r>
          </w:p>
        </w:tc>
        <w:tc>
          <w:tcPr>
            <w:tcW w:w="1320" w:type="dxa"/>
          </w:tcPr>
          <w:p w:rsidR="00AC63F5" w:rsidRPr="00BF003B" w:rsidRDefault="00AC63F5" w:rsidP="00AC63F5">
            <w:pPr>
              <w:pStyle w:val="Paragrafi"/>
              <w:ind w:firstLine="0"/>
              <w:jc w:val="right"/>
              <w:rPr>
                <w:lang w:val="it-IT"/>
              </w:rPr>
            </w:pPr>
            <w:r>
              <w:rPr>
                <w:lang w:val="it-IT"/>
              </w:rPr>
              <w:t>1.4</w:t>
            </w:r>
          </w:p>
        </w:tc>
        <w:tc>
          <w:tcPr>
            <w:tcW w:w="1139" w:type="dxa"/>
          </w:tcPr>
          <w:p w:rsidR="00AC63F5" w:rsidRPr="00BF003B" w:rsidRDefault="00AC63F5" w:rsidP="00AC63F5">
            <w:pPr>
              <w:pStyle w:val="Paragrafi"/>
              <w:ind w:firstLine="0"/>
              <w:jc w:val="right"/>
              <w:rPr>
                <w:lang w:val="it-IT"/>
              </w:rPr>
            </w:pPr>
            <w:r>
              <w:rPr>
                <w:lang w:val="it-IT"/>
              </w:rPr>
              <w:t>256;</w:t>
            </w:r>
          </w:p>
        </w:tc>
      </w:tr>
      <w:tr w:rsidR="00AC63F5" w:rsidRPr="00BF003B">
        <w:tc>
          <w:tcPr>
            <w:tcW w:w="6000" w:type="dxa"/>
          </w:tcPr>
          <w:p w:rsidR="00AC63F5" w:rsidRPr="00BF003B" w:rsidRDefault="00AC63F5" w:rsidP="00AC63F5">
            <w:pPr>
              <w:pStyle w:val="Paragrafi"/>
              <w:ind w:firstLine="0"/>
              <w:rPr>
                <w:lang w:val="it-IT"/>
              </w:rPr>
            </w:pPr>
            <w:r>
              <w:rPr>
                <w:lang w:val="it-IT"/>
              </w:rPr>
              <w:t>Dega e sigurimit të pensioneve</w:t>
            </w:r>
          </w:p>
        </w:tc>
        <w:tc>
          <w:tcPr>
            <w:tcW w:w="1320" w:type="dxa"/>
          </w:tcPr>
          <w:p w:rsidR="00AC63F5" w:rsidRPr="00BF003B" w:rsidRDefault="00AC63F5" w:rsidP="00AC63F5">
            <w:pPr>
              <w:pStyle w:val="Paragrafi"/>
              <w:ind w:firstLine="0"/>
              <w:jc w:val="right"/>
              <w:rPr>
                <w:lang w:val="it-IT"/>
              </w:rPr>
            </w:pPr>
            <w:r>
              <w:rPr>
                <w:lang w:val="it-IT"/>
              </w:rPr>
              <w:t>21.6</w:t>
            </w:r>
          </w:p>
        </w:tc>
        <w:tc>
          <w:tcPr>
            <w:tcW w:w="1139" w:type="dxa"/>
          </w:tcPr>
          <w:p w:rsidR="00AC63F5" w:rsidRPr="00BF003B" w:rsidRDefault="00AC63F5" w:rsidP="00AC63F5">
            <w:pPr>
              <w:pStyle w:val="Paragrafi"/>
              <w:ind w:firstLine="0"/>
              <w:jc w:val="right"/>
              <w:rPr>
                <w:lang w:val="it-IT"/>
              </w:rPr>
            </w:pPr>
            <w:r>
              <w:rPr>
                <w:lang w:val="it-IT"/>
              </w:rPr>
              <w:t>3 952;</w:t>
            </w:r>
          </w:p>
        </w:tc>
      </w:tr>
      <w:tr w:rsidR="00AC63F5" w:rsidRPr="00BF003B">
        <w:tc>
          <w:tcPr>
            <w:tcW w:w="6000" w:type="dxa"/>
          </w:tcPr>
          <w:p w:rsidR="00AC63F5" w:rsidRPr="00BF003B" w:rsidRDefault="00AC63F5" w:rsidP="00AC63F5">
            <w:pPr>
              <w:pStyle w:val="Paragrafi"/>
              <w:ind w:firstLine="0"/>
              <w:rPr>
                <w:lang w:val="it-IT"/>
              </w:rPr>
            </w:pPr>
            <w:r>
              <w:rPr>
                <w:lang w:val="it-IT"/>
              </w:rPr>
              <w:t>Dega e sigurimit të aksidenteve dhe sëmundjeve profesionale</w:t>
            </w:r>
          </w:p>
        </w:tc>
        <w:tc>
          <w:tcPr>
            <w:tcW w:w="1320" w:type="dxa"/>
          </w:tcPr>
          <w:p w:rsidR="00AC63F5" w:rsidRPr="00BF003B" w:rsidRDefault="00AC63F5" w:rsidP="00AC63F5">
            <w:pPr>
              <w:pStyle w:val="Paragrafi"/>
              <w:ind w:firstLine="0"/>
              <w:jc w:val="right"/>
              <w:rPr>
                <w:lang w:val="it-IT"/>
              </w:rPr>
            </w:pPr>
            <w:r>
              <w:rPr>
                <w:lang w:val="it-IT"/>
              </w:rPr>
              <w:t>0.3</w:t>
            </w:r>
          </w:p>
        </w:tc>
        <w:tc>
          <w:tcPr>
            <w:tcW w:w="1139" w:type="dxa"/>
          </w:tcPr>
          <w:p w:rsidR="00AC63F5" w:rsidRPr="00BF003B" w:rsidRDefault="00AC63F5" w:rsidP="00AC63F5">
            <w:pPr>
              <w:pStyle w:val="Paragrafi"/>
              <w:ind w:firstLine="0"/>
              <w:jc w:val="right"/>
              <w:rPr>
                <w:lang w:val="it-IT"/>
              </w:rPr>
            </w:pPr>
            <w:r>
              <w:rPr>
                <w:lang w:val="it-IT"/>
              </w:rPr>
              <w:t>55;</w:t>
            </w:r>
          </w:p>
        </w:tc>
      </w:tr>
      <w:tr w:rsidR="00AC63F5" w:rsidRPr="00BF003B">
        <w:tc>
          <w:tcPr>
            <w:tcW w:w="6000" w:type="dxa"/>
          </w:tcPr>
          <w:p w:rsidR="00AC63F5" w:rsidRPr="00BF003B" w:rsidRDefault="00AC63F5" w:rsidP="00AC63F5">
            <w:pPr>
              <w:pStyle w:val="Paragrafi"/>
              <w:ind w:firstLine="0"/>
              <w:rPr>
                <w:lang w:val="it-IT"/>
              </w:rPr>
            </w:pPr>
            <w:r>
              <w:rPr>
                <w:lang w:val="it-IT"/>
              </w:rPr>
              <w:t>Dega e sigurimit të papunësisë</w:t>
            </w:r>
          </w:p>
        </w:tc>
        <w:tc>
          <w:tcPr>
            <w:tcW w:w="1320" w:type="dxa"/>
          </w:tcPr>
          <w:p w:rsidR="00AC63F5" w:rsidRPr="00BF003B" w:rsidRDefault="00AC63F5" w:rsidP="00AC63F5">
            <w:pPr>
              <w:pStyle w:val="Paragrafi"/>
              <w:ind w:firstLine="0"/>
              <w:jc w:val="right"/>
              <w:rPr>
                <w:lang w:val="it-IT"/>
              </w:rPr>
            </w:pPr>
            <w:r>
              <w:rPr>
                <w:lang w:val="it-IT"/>
              </w:rPr>
              <w:t>0.9</w:t>
            </w:r>
          </w:p>
        </w:tc>
        <w:tc>
          <w:tcPr>
            <w:tcW w:w="1139" w:type="dxa"/>
          </w:tcPr>
          <w:p w:rsidR="00AC63F5" w:rsidRPr="00BF003B" w:rsidRDefault="00AC63F5" w:rsidP="00AC63F5">
            <w:pPr>
              <w:pStyle w:val="Paragrafi"/>
              <w:ind w:firstLine="0"/>
              <w:jc w:val="right"/>
              <w:rPr>
                <w:lang w:val="it-IT"/>
              </w:rPr>
            </w:pPr>
            <w:r>
              <w:rPr>
                <w:lang w:val="it-IT"/>
              </w:rPr>
              <w:t>165;</w:t>
            </w:r>
          </w:p>
        </w:tc>
      </w:tr>
      <w:tr w:rsidR="00AC63F5" w:rsidRPr="00BF003B">
        <w:tc>
          <w:tcPr>
            <w:tcW w:w="6000" w:type="dxa"/>
          </w:tcPr>
          <w:p w:rsidR="00AC63F5" w:rsidRPr="00BF003B" w:rsidRDefault="00AC63F5" w:rsidP="00AC63F5">
            <w:pPr>
              <w:pStyle w:val="Paragrafi"/>
              <w:ind w:firstLine="0"/>
              <w:rPr>
                <w:lang w:val="it-IT"/>
              </w:rPr>
            </w:pPr>
            <w:r>
              <w:rPr>
                <w:lang w:val="it-IT"/>
              </w:rPr>
              <w:t>Sigurimet shëndetësore</w:t>
            </w:r>
          </w:p>
        </w:tc>
        <w:tc>
          <w:tcPr>
            <w:tcW w:w="1320" w:type="dxa"/>
          </w:tcPr>
          <w:p w:rsidR="00AC63F5" w:rsidRPr="00BF003B" w:rsidRDefault="00AC63F5" w:rsidP="00AC63F5">
            <w:pPr>
              <w:pStyle w:val="Paragrafi"/>
              <w:ind w:firstLine="0"/>
              <w:jc w:val="right"/>
              <w:rPr>
                <w:lang w:val="it-IT"/>
              </w:rPr>
            </w:pPr>
            <w:r>
              <w:rPr>
                <w:lang w:val="it-IT"/>
              </w:rPr>
              <w:t>3.4</w:t>
            </w:r>
          </w:p>
        </w:tc>
        <w:tc>
          <w:tcPr>
            <w:tcW w:w="1139" w:type="dxa"/>
          </w:tcPr>
          <w:p w:rsidR="00AC63F5" w:rsidRPr="00BF003B" w:rsidRDefault="00AC63F5" w:rsidP="00AC63F5">
            <w:pPr>
              <w:pStyle w:val="Paragrafi"/>
              <w:ind w:firstLine="0"/>
              <w:jc w:val="right"/>
              <w:rPr>
                <w:lang w:val="it-IT"/>
              </w:rPr>
            </w:pPr>
            <w:r>
              <w:rPr>
                <w:lang w:val="it-IT"/>
              </w:rPr>
              <w:t>622.</w:t>
            </w:r>
          </w:p>
        </w:tc>
      </w:tr>
    </w:tbl>
    <w:p w:rsidR="00AC63F5" w:rsidRPr="00D11471" w:rsidRDefault="00AC63F5" w:rsidP="00AC63F5">
      <w:pPr>
        <w:pStyle w:val="Paragrafi"/>
        <w:rPr>
          <w:lang w:val="it-IT"/>
        </w:rPr>
      </w:pPr>
      <w:r>
        <w:rPr>
          <w:lang w:val="it-IT"/>
        </w:rPr>
        <w:t xml:space="preserve">2. Shuma mininale mujore e kontributit të sigurimit shëndetësor për të vetëpunësuarin dhe për pjesëtarët e papaguar të familjes, që jetojnë e punojnë me të vetëpunësuarin, të jetë 7 për qind e pagës minimale </w:t>
      </w:r>
      <w:r w:rsidRPr="00D11471">
        <w:rPr>
          <w:lang w:val="it-IT"/>
        </w:rPr>
        <w:t>mujore, e barabartë me 1 280 (një mijë e dyqind e tetëdhjetë) lekë.</w:t>
      </w:r>
    </w:p>
    <w:p w:rsidR="00AC63F5" w:rsidRPr="00D11471" w:rsidRDefault="00AC63F5" w:rsidP="00AC63F5">
      <w:pPr>
        <w:pStyle w:val="Paragrafi"/>
        <w:rPr>
          <w:lang w:val="it-IT"/>
        </w:rPr>
      </w:pPr>
      <w:r w:rsidRPr="00D11471">
        <w:rPr>
          <w:lang w:val="it-IT"/>
        </w:rPr>
        <w:t>…</w:t>
      </w:r>
    </w:p>
    <w:p w:rsidR="00AC63F5" w:rsidRDefault="00AC63F5" w:rsidP="00AC63F5">
      <w:pPr>
        <w:pStyle w:val="Paragrafi"/>
        <w:rPr>
          <w:lang w:val="it-IT"/>
        </w:rPr>
      </w:pPr>
      <w:r w:rsidRPr="004A651F">
        <w:rPr>
          <w:lang w:val="it-IT"/>
        </w:rPr>
        <w:t>6.</w:t>
      </w:r>
      <w:r>
        <w:rPr>
          <w:lang w:val="it-IT"/>
        </w:rPr>
        <w:t xml:space="preserve"> </w:t>
      </w:r>
      <w:r w:rsidRPr="004A651F">
        <w:rPr>
          <w:lang w:val="it-IT"/>
        </w:rPr>
        <w:t>I vet</w:t>
      </w:r>
      <w:r>
        <w:rPr>
          <w:lang w:val="it-IT"/>
        </w:rPr>
        <w:t>ë</w:t>
      </w:r>
      <w:r w:rsidRPr="004A651F">
        <w:rPr>
          <w:lang w:val="it-IT"/>
        </w:rPr>
        <w:t>pun</w:t>
      </w:r>
      <w:r>
        <w:rPr>
          <w:lang w:val="it-IT"/>
        </w:rPr>
        <w:t>ë</w:t>
      </w:r>
      <w:r w:rsidRPr="004A651F">
        <w:rPr>
          <w:lang w:val="it-IT"/>
        </w:rPr>
        <w:t>suari, i vet</w:t>
      </w:r>
      <w:r>
        <w:rPr>
          <w:lang w:val="it-IT"/>
        </w:rPr>
        <w:t>ë</w:t>
      </w:r>
      <w:r w:rsidRPr="004A651F">
        <w:rPr>
          <w:lang w:val="it-IT"/>
        </w:rPr>
        <w:t>pun</w:t>
      </w:r>
      <w:r>
        <w:rPr>
          <w:lang w:val="it-IT"/>
        </w:rPr>
        <w:t>ë</w:t>
      </w:r>
      <w:r w:rsidRPr="004A651F">
        <w:rPr>
          <w:lang w:val="it-IT"/>
        </w:rPr>
        <w:t>suari n</w:t>
      </w:r>
      <w:r>
        <w:rPr>
          <w:lang w:val="it-IT"/>
        </w:rPr>
        <w:t>ë</w:t>
      </w:r>
      <w:r w:rsidRPr="004A651F">
        <w:rPr>
          <w:lang w:val="it-IT"/>
        </w:rPr>
        <w:t xml:space="preserve"> ortak</w:t>
      </w:r>
      <w:r>
        <w:rPr>
          <w:lang w:val="it-IT"/>
        </w:rPr>
        <w:t>ë</w:t>
      </w:r>
      <w:r w:rsidRPr="004A651F">
        <w:rPr>
          <w:lang w:val="it-IT"/>
        </w:rPr>
        <w:t>ri, i vet</w:t>
      </w:r>
      <w:r>
        <w:rPr>
          <w:lang w:val="it-IT"/>
        </w:rPr>
        <w:t>ë</w:t>
      </w:r>
      <w:r w:rsidRPr="004A651F">
        <w:rPr>
          <w:lang w:val="it-IT"/>
        </w:rPr>
        <w:t>pun</w:t>
      </w:r>
      <w:r>
        <w:rPr>
          <w:lang w:val="it-IT"/>
        </w:rPr>
        <w:t>ë</w:t>
      </w:r>
      <w:r w:rsidRPr="004A651F">
        <w:rPr>
          <w:lang w:val="it-IT"/>
        </w:rPr>
        <w:t>suari q</w:t>
      </w:r>
      <w:r>
        <w:rPr>
          <w:lang w:val="it-IT"/>
        </w:rPr>
        <w:t>ë</w:t>
      </w:r>
      <w:r w:rsidRPr="004A651F">
        <w:rPr>
          <w:lang w:val="it-IT"/>
        </w:rPr>
        <w:t xml:space="preserve"> pun</w:t>
      </w:r>
      <w:r>
        <w:rPr>
          <w:lang w:val="it-IT"/>
        </w:rPr>
        <w:t>ë</w:t>
      </w:r>
      <w:r w:rsidRPr="004A651F">
        <w:rPr>
          <w:lang w:val="it-IT"/>
        </w:rPr>
        <w:t>son t</w:t>
      </w:r>
      <w:r>
        <w:rPr>
          <w:lang w:val="it-IT"/>
        </w:rPr>
        <w:t>ë</w:t>
      </w:r>
      <w:r w:rsidRPr="004A651F">
        <w:rPr>
          <w:lang w:val="it-IT"/>
        </w:rPr>
        <w:t xml:space="preserve"> tret</w:t>
      </w:r>
      <w:r>
        <w:rPr>
          <w:lang w:val="it-IT"/>
        </w:rPr>
        <w:t>ë</w:t>
      </w:r>
      <w:r w:rsidRPr="004A651F">
        <w:rPr>
          <w:lang w:val="it-IT"/>
        </w:rPr>
        <w:t xml:space="preserve"> (me p</w:t>
      </w:r>
      <w:r>
        <w:rPr>
          <w:lang w:val="it-IT"/>
        </w:rPr>
        <w:t>ë</w:t>
      </w:r>
      <w:r w:rsidRPr="004A651F">
        <w:rPr>
          <w:lang w:val="it-IT"/>
        </w:rPr>
        <w:t>rjashtim t</w:t>
      </w:r>
      <w:r>
        <w:rPr>
          <w:lang w:val="it-IT"/>
        </w:rPr>
        <w:t>ë</w:t>
      </w:r>
      <w:r w:rsidRPr="004A651F">
        <w:rPr>
          <w:lang w:val="it-IT"/>
        </w:rPr>
        <w:t xml:space="preserve"> t</w:t>
      </w:r>
      <w:r>
        <w:rPr>
          <w:lang w:val="it-IT"/>
        </w:rPr>
        <w:t>ë</w:t>
      </w:r>
      <w:r w:rsidRPr="004A651F">
        <w:rPr>
          <w:lang w:val="it-IT"/>
        </w:rPr>
        <w:t xml:space="preserve"> vet</w:t>
      </w:r>
      <w:r>
        <w:rPr>
          <w:lang w:val="it-IT"/>
        </w:rPr>
        <w:t>ë</w:t>
      </w:r>
      <w:r w:rsidRPr="004A651F">
        <w:rPr>
          <w:lang w:val="it-IT"/>
        </w:rPr>
        <w:t>pun</w:t>
      </w:r>
      <w:r>
        <w:rPr>
          <w:lang w:val="it-IT"/>
        </w:rPr>
        <w:t>ë</w:t>
      </w:r>
      <w:r w:rsidRPr="004A651F">
        <w:rPr>
          <w:lang w:val="it-IT"/>
        </w:rPr>
        <w:t>suarit n</w:t>
      </w:r>
      <w:r>
        <w:rPr>
          <w:lang w:val="it-IT"/>
        </w:rPr>
        <w:t>ë</w:t>
      </w:r>
      <w:r w:rsidRPr="004A651F">
        <w:rPr>
          <w:lang w:val="it-IT"/>
        </w:rPr>
        <w:t xml:space="preserve"> bujq</w:t>
      </w:r>
      <w:r>
        <w:rPr>
          <w:lang w:val="it-IT"/>
        </w:rPr>
        <w:t>ësi),</w:t>
      </w:r>
      <w:r w:rsidRPr="004A651F">
        <w:rPr>
          <w:lang w:val="it-IT"/>
        </w:rPr>
        <w:t xml:space="preserve"> </w:t>
      </w:r>
      <w:r>
        <w:rPr>
          <w:lang w:val="it-IT"/>
        </w:rPr>
        <w:t>duke filluar nga data 1.7.2012 e në vazhdim, paguan për vete një kontribut të detyrueshëm për sigurimet, shoqërore dhe shëndetësore, në masën 30 për qind (23 për qind, sigurim shoqëror dhe 7 për qind sigurim shëndetësor) të pagës mujore minimale prej 18 295 (tetëmbëdhjetë mijë e dyqind e nëntëdhjetë e pesë) lekësh, të barabartë me 5 488 (pesë mijë e katërqind e tetëdhjetë e tetë) lekë në muaj.</w:t>
      </w:r>
    </w:p>
    <w:p w:rsidR="00AC63F5" w:rsidRDefault="00AC63F5" w:rsidP="00AC63F5">
      <w:pPr>
        <w:pStyle w:val="Paragrafi"/>
        <w:rPr>
          <w:lang w:val="it-IT"/>
        </w:rPr>
      </w:pPr>
      <w:r>
        <w:rPr>
          <w:lang w:val="it-IT"/>
        </w:rPr>
        <w:t xml:space="preserve">7. I vetëpunëuari, për pjesëtarët e familjes së tij mbi 16 vjeç, që nuk trajtohen me pagë, por që punojnë e bashkëjetojnë me të ligjërisht (me përjashtim të të vetëpunësuarit në bujqësi), </w:t>
      </w:r>
      <w:r>
        <w:rPr>
          <w:lang w:val="it-IT"/>
        </w:rPr>
        <w:lastRenderedPageBreak/>
        <w:t>duke filluar nga data 1.7.2012 e në vazhdim, paguan kontribut të detyrueshëm për sigurimet, shoqërore dhe shëndetësore, në masën 30 për qind (23 për qind sigurim shoqëror dhe 7 për qind sigurim shëndetësor) të pagës mujore minimale prej 18 295 (tetëmbëdhjetë mijë e dyqind e nëntëdhjetë e pesë) lekësh, të barabartë me 5 488 (pesë mijë e katërqind e tetëdhjetë e tetë) lekë në muaj.</w:t>
      </w:r>
    </w:p>
    <w:p w:rsidR="00AC63F5" w:rsidRDefault="00AC63F5" w:rsidP="00AC63F5">
      <w:pPr>
        <w:pStyle w:val="Paragrafi"/>
        <w:rPr>
          <w:lang w:val="it-IT"/>
        </w:rPr>
      </w:pPr>
      <w:r>
        <w:rPr>
          <w:lang w:val="it-IT"/>
        </w:rPr>
        <w:t>…</w:t>
      </w:r>
    </w:p>
    <w:p w:rsidR="00AC63F5" w:rsidRDefault="00AC63F5" w:rsidP="00AC63F5">
      <w:pPr>
        <w:pStyle w:val="Paragrafi"/>
        <w:rPr>
          <w:lang w:val="it-IT"/>
        </w:rPr>
      </w:pPr>
      <w:r>
        <w:rPr>
          <w:lang w:val="it-IT"/>
        </w:rPr>
        <w:t>9. Personat e vetëpunësuar në veprimtari, tregtare apo shërbimi, ambulante, nga data 1.7.2012 e në vazhdim, të deklarojnë dhe të paguajnë kontribut minimal mujor, në shumën 2 250 (dy mijë e dyqind e pesëdhjetë) lekë.</w:t>
      </w:r>
    </w:p>
    <w:p w:rsidR="00AC63F5" w:rsidRDefault="00AC63F5" w:rsidP="00AC63F5">
      <w:pPr>
        <w:pStyle w:val="Paragrafi"/>
        <w:rPr>
          <w:lang w:val="it-IT"/>
        </w:rPr>
      </w:pPr>
      <w:r>
        <w:rPr>
          <w:lang w:val="it-IT"/>
        </w:rPr>
        <w:t>10. Personat mbi 16 vjeç, me të ardhura të rregullta nga pronësia e që nuk janë të punësuar diku tjetër, duke filluar nga 1.7.2012 e në vazhdim, të paguajnë kontribut vetëm për sigurimin shëndetësor, në masën 7 për qind të pagës mujore minimale, prej 18 295 (tetëmbëdhjetë mijë e dyqind e nëntëdhjetë e pesë) lekësh.</w:t>
      </w:r>
    </w:p>
    <w:p w:rsidR="00AC63F5" w:rsidRDefault="00AC63F5" w:rsidP="00AC63F5">
      <w:pPr>
        <w:pStyle w:val="Paragrafi"/>
        <w:rPr>
          <w:lang w:val="it-IT"/>
        </w:rPr>
      </w:pPr>
      <w:r>
        <w:rPr>
          <w:lang w:val="it-IT"/>
        </w:rPr>
        <w:t>11. Të vetëpunësuarit në bujqësi, nga data 1.7.2012 e në vazhdim, të derdhin kontribut vjetor për sigurimet shoqërore, në masën 27 000 (njëzet e shtatë mijë) lekë, me përjashtim të të vetëpunësuarve, që banojnë në rrethet Bulqizë, Dibër, Gramsh, Has, Kolonjë, Kukës, Librazhd, Malësi e Madhe, Mat, Mirditë, Pukë, Skrapar, Tepelenë dhe Tropojë, për të cilët masa e kontributit vjetor është 20 400 (njëzet mijë e katërqind) lekë.</w:t>
      </w:r>
    </w:p>
    <w:p w:rsidR="00AC63F5" w:rsidRDefault="00AC63F5" w:rsidP="00AC63F5">
      <w:pPr>
        <w:pStyle w:val="Paragrafi"/>
        <w:rPr>
          <w:lang w:val="it-IT"/>
        </w:rPr>
      </w:pPr>
      <w:r>
        <w:rPr>
          <w:lang w:val="it-IT"/>
        </w:rPr>
        <w:t>…</w:t>
      </w:r>
    </w:p>
    <w:p w:rsidR="00AC63F5" w:rsidRDefault="00AC63F5" w:rsidP="00AC63F5">
      <w:pPr>
        <w:pStyle w:val="Paragrafi"/>
        <w:rPr>
          <w:lang w:val="it-IT"/>
        </w:rPr>
      </w:pPr>
      <w:r>
        <w:rPr>
          <w:lang w:val="it-IT"/>
        </w:rPr>
        <w:t>13. Kontributi i detyrueshëm për sigurimet shoqërore për personat, që punojnë si punëtor shtëpie, nga data 1.7.2012 e në vazhdim, të jetë 2 250 (dy mijë e dyqind e pesëdhjetë) lekë në muaj.”.</w:t>
      </w:r>
    </w:p>
    <w:p w:rsidR="00AC63F5" w:rsidRDefault="00AC63F5" w:rsidP="00AC63F5">
      <w:pPr>
        <w:pStyle w:val="Paragrafi"/>
        <w:rPr>
          <w:lang w:val="it-IT"/>
        </w:rPr>
      </w:pPr>
      <w:r>
        <w:rPr>
          <w:lang w:val="it-IT"/>
        </w:rPr>
        <w:t>3. Pika 6 e kreut V, ndryshohet, si më poshtë vijon:</w:t>
      </w:r>
    </w:p>
    <w:p w:rsidR="00AC63F5" w:rsidRDefault="00AC63F5" w:rsidP="00AC63F5">
      <w:pPr>
        <w:pStyle w:val="Paragrafi"/>
        <w:rPr>
          <w:lang w:val="it-IT"/>
        </w:rPr>
      </w:pPr>
      <w:r>
        <w:rPr>
          <w:lang w:val="it-IT"/>
        </w:rPr>
        <w:t>“6.Instituti i Sigurimeve Shoqërore furnizon punëdhënësit dhe të vetëpunësuarit me librezat e sigurimeve, shoqërore dhe shëndetësore. Punëdhënësi pajis të punësuarit e tij me librezën e kontributeve të sigurimeve, shoqërore e shëndetësore, dhe i plotëson ato çdo muaj në datën e pagesës së pagës mujore. Për të vetëpunësuarit dhe pjesëtarët e familjes të patrajtuar me pagë, si dhe për punëmarrësit e punësuar te i vetëpunësuari, që ka statusin “i vetëpunësuar me punëmarrës”, libreza e kontributeve plotësohet dhe vërtetohet nga strukturat lokale, të autorizuara, të Institutit të Sigurimeve Shoqërore.</w:t>
      </w:r>
    </w:p>
    <w:p w:rsidR="00AC63F5" w:rsidRDefault="00AC63F5" w:rsidP="00AC63F5">
      <w:pPr>
        <w:pStyle w:val="Paragrafi"/>
        <w:rPr>
          <w:lang w:val="it-IT"/>
        </w:rPr>
      </w:pPr>
      <w:r>
        <w:rPr>
          <w:lang w:val="it-IT"/>
        </w:rPr>
        <w:t>Të vetëpunësuarit në bujqësi, të cilët nk arrijnë të plotësojnë kushtin minimal të vjetërsisë në punë, për të përfituar pension të pjesshëm sipas dispozitave të ligjit nr.7703, datë 11.5.1993 “Për sigurimet shoqërore në Republikën e Shqipërisë”, të ndryshuar, mund të kryejnë pagesa kontributesh edhe pas plotësimit të moshës për pension, por me kusht që ato t’u korrespondojnë periudhave para plotësimit të moshës për pension.</w:t>
      </w:r>
    </w:p>
    <w:p w:rsidR="00AC63F5" w:rsidRDefault="00AC63F5" w:rsidP="00AC63F5">
      <w:pPr>
        <w:pStyle w:val="Paragrafi"/>
        <w:rPr>
          <w:lang w:val="it-IT"/>
        </w:rPr>
      </w:pPr>
      <w:r>
        <w:rPr>
          <w:lang w:val="it-IT"/>
        </w:rPr>
        <w:t>Të vetëpunësuarit në bujqësi paguajnë kontributet për sigurimet, shoqërore dhe shëndetësore, për vitin 2012 e në vazhdim, pavarësisht se mund të jenë të pasiguruar për vitet pararendëse. Periudhat, për të cilat nuk janë paguar kontributet, nuk njihen periudha sigurimi.</w:t>
      </w:r>
    </w:p>
    <w:p w:rsidR="00AC63F5" w:rsidRDefault="00AC63F5" w:rsidP="00AC63F5">
      <w:pPr>
        <w:pStyle w:val="Paragrafi"/>
        <w:rPr>
          <w:lang w:val="it-IT"/>
        </w:rPr>
      </w:pPr>
      <w:r>
        <w:rPr>
          <w:lang w:val="it-IT"/>
        </w:rPr>
        <w:t>Të vetëpunësuarit në bujqësi, të cilët nuk i kanë paguar kontributet e sigurimeve shoqërore për periudhat e kaluara, por që i kanë pasur kushtet për t’u siguruar si të vetëpunësuar në bujqësi, pavarësisht nga vendbanimi aktual, mund t’i paguajnë kontributet me kuotat e vitit përkatës, së bashku me kamatëvonesat e llogaritura.”.</w:t>
      </w:r>
    </w:p>
    <w:p w:rsidR="00AC63F5" w:rsidRDefault="00AC63F5" w:rsidP="00AC63F5">
      <w:pPr>
        <w:pStyle w:val="Paragrafi"/>
        <w:rPr>
          <w:lang w:val="it-IT"/>
        </w:rPr>
      </w:pPr>
      <w:r>
        <w:rPr>
          <w:lang w:val="it-IT"/>
        </w:rPr>
        <w:t>4. Pika 9 e kreut V ndryshohet, si më poshtë vijon:</w:t>
      </w:r>
    </w:p>
    <w:p w:rsidR="00AC63F5" w:rsidRDefault="00AC63F5" w:rsidP="00AC63F5">
      <w:pPr>
        <w:pStyle w:val="Paragrafi"/>
        <w:rPr>
          <w:lang w:val="it-IT"/>
        </w:rPr>
      </w:pPr>
      <w:r>
        <w:rPr>
          <w:lang w:val="it-IT"/>
        </w:rPr>
        <w:t>“9. Në tremujorin pasardhës të vetëpunësuarit, pjesëtarët e papaguar të familjes, punëmarrësit e punësuar te i vetëpunësuari, që ka statusin “i vetëpunësuar me punëmarrës”, të vetëpunësuarit në veprimtari ambulante dhe të vetëpunësuarit në bujqësi vlerësohen të siguruar, nëse i kanë paguar kontributet e tremujorit pararendës brenda afateve të përcaktuara me ligjin nr.7703, datë 1.5.1993 “Për sigurimet shoqërore në Republikën e Shqipërisë”, të ndryshuar.</w:t>
      </w:r>
    </w:p>
    <w:p w:rsidR="00AC63F5" w:rsidRDefault="00AC63F5" w:rsidP="00AC63F5">
      <w:pPr>
        <w:pStyle w:val="Paragrafi"/>
        <w:rPr>
          <w:lang w:val="it-IT"/>
        </w:rPr>
      </w:pPr>
      <w:r>
        <w:rPr>
          <w:lang w:val="it-IT"/>
        </w:rPr>
        <w:t>5. Kreu VIII ndryshohet, si më poshtë vijon:</w:t>
      </w:r>
    </w:p>
    <w:p w:rsidR="00AC63F5" w:rsidRDefault="00AC63F5" w:rsidP="00AC63F5">
      <w:pPr>
        <w:pStyle w:val="Paragrafi"/>
        <w:rPr>
          <w:lang w:val="it-IT"/>
        </w:rPr>
      </w:pPr>
      <w:r>
        <w:rPr>
          <w:lang w:val="it-IT"/>
        </w:rPr>
        <w:t>“KREU VIII</w:t>
      </w:r>
    </w:p>
    <w:p w:rsidR="00AC63F5" w:rsidRDefault="00AC63F5" w:rsidP="00AC63F5">
      <w:pPr>
        <w:pStyle w:val="Paragrafi"/>
        <w:rPr>
          <w:lang w:val="it-IT"/>
        </w:rPr>
      </w:pPr>
      <w:r>
        <w:rPr>
          <w:lang w:val="it-IT"/>
        </w:rPr>
        <w:t>SHUMA BAZË E PËRFITIMEVE</w:t>
      </w:r>
    </w:p>
    <w:p w:rsidR="00AC63F5" w:rsidRPr="00CD0438" w:rsidRDefault="00AC63F5" w:rsidP="00AC63F5">
      <w:pPr>
        <w:pStyle w:val="Paragrafi"/>
        <w:rPr>
          <w:lang w:val="it-IT"/>
        </w:rPr>
      </w:pPr>
      <w:r w:rsidRPr="00CD0438">
        <w:rPr>
          <w:lang w:val="it-IT"/>
        </w:rPr>
        <w:lastRenderedPageBreak/>
        <w:t>1.</w:t>
      </w:r>
      <w:r>
        <w:rPr>
          <w:lang w:val="it-IT"/>
        </w:rPr>
        <w:t xml:space="preserve"> </w:t>
      </w:r>
      <w:r w:rsidRPr="00CD0438">
        <w:rPr>
          <w:lang w:val="it-IT"/>
        </w:rPr>
        <w:t>N</w:t>
      </w:r>
      <w:r>
        <w:rPr>
          <w:lang w:val="it-IT"/>
        </w:rPr>
        <w:t>ë</w:t>
      </w:r>
      <w:r w:rsidRPr="00CD0438">
        <w:rPr>
          <w:lang w:val="it-IT"/>
        </w:rPr>
        <w:t xml:space="preserve"> mb</w:t>
      </w:r>
      <w:r>
        <w:rPr>
          <w:lang w:val="it-IT"/>
        </w:rPr>
        <w:t>ë</w:t>
      </w:r>
      <w:r w:rsidRPr="00CD0438">
        <w:rPr>
          <w:lang w:val="it-IT"/>
        </w:rPr>
        <w:t>shtetje t</w:t>
      </w:r>
      <w:r>
        <w:rPr>
          <w:lang w:val="it-IT"/>
        </w:rPr>
        <w:t>ë</w:t>
      </w:r>
      <w:r w:rsidRPr="00CD0438">
        <w:rPr>
          <w:lang w:val="it-IT"/>
        </w:rPr>
        <w:t xml:space="preserve"> neneve 2, 32, 3</w:t>
      </w:r>
      <w:r>
        <w:rPr>
          <w:lang w:val="it-IT"/>
        </w:rPr>
        <w:t>6 e 48</w:t>
      </w:r>
      <w:r w:rsidRPr="00CD0438">
        <w:rPr>
          <w:lang w:val="it-IT"/>
        </w:rPr>
        <w:t xml:space="preserve"> t</w:t>
      </w:r>
      <w:r>
        <w:rPr>
          <w:lang w:val="it-IT"/>
        </w:rPr>
        <w:t>ë</w:t>
      </w:r>
      <w:r w:rsidRPr="00CD0438">
        <w:rPr>
          <w:lang w:val="it-IT"/>
        </w:rPr>
        <w:t xml:space="preserve"> ligjit nr.</w:t>
      </w:r>
      <w:r>
        <w:rPr>
          <w:lang w:val="it-IT"/>
        </w:rPr>
        <w:t xml:space="preserve"> </w:t>
      </w:r>
      <w:r w:rsidRPr="00CD0438">
        <w:rPr>
          <w:lang w:val="it-IT"/>
        </w:rPr>
        <w:t>7703, dat</w:t>
      </w:r>
      <w:r>
        <w:rPr>
          <w:lang w:val="it-IT"/>
        </w:rPr>
        <w:t>ë 11.5.1993</w:t>
      </w:r>
      <w:r w:rsidRPr="00CD0438">
        <w:rPr>
          <w:lang w:val="it-IT"/>
        </w:rPr>
        <w:t xml:space="preserve"> “P</w:t>
      </w:r>
      <w:r>
        <w:rPr>
          <w:lang w:val="it-IT"/>
        </w:rPr>
        <w:t>ë</w:t>
      </w:r>
      <w:r w:rsidRPr="00CD0438">
        <w:rPr>
          <w:lang w:val="it-IT"/>
        </w:rPr>
        <w:t>r sigurimet shoq</w:t>
      </w:r>
      <w:r>
        <w:rPr>
          <w:lang w:val="it-IT"/>
        </w:rPr>
        <w:t>ë</w:t>
      </w:r>
      <w:r w:rsidRPr="00CD0438">
        <w:rPr>
          <w:lang w:val="it-IT"/>
        </w:rPr>
        <w:t>rore n</w:t>
      </w:r>
      <w:r>
        <w:rPr>
          <w:lang w:val="it-IT"/>
        </w:rPr>
        <w:t>ë</w:t>
      </w:r>
      <w:r w:rsidRPr="00CD0438">
        <w:rPr>
          <w:lang w:val="it-IT"/>
        </w:rPr>
        <w:t xml:space="preserve"> Republik</w:t>
      </w:r>
      <w:r>
        <w:rPr>
          <w:lang w:val="it-IT"/>
        </w:rPr>
        <w:t>ë</w:t>
      </w:r>
      <w:r w:rsidRPr="00CD0438">
        <w:rPr>
          <w:lang w:val="it-IT"/>
        </w:rPr>
        <w:t>n e Shqip</w:t>
      </w:r>
      <w:r>
        <w:rPr>
          <w:lang w:val="it-IT"/>
        </w:rPr>
        <w:t>ë</w:t>
      </w:r>
      <w:r w:rsidRPr="00CD0438">
        <w:rPr>
          <w:lang w:val="it-IT"/>
        </w:rPr>
        <w:t>ris</w:t>
      </w:r>
      <w:r>
        <w:rPr>
          <w:lang w:val="it-IT"/>
        </w:rPr>
        <w:t>ë”</w:t>
      </w:r>
      <w:r w:rsidRPr="00CD0438">
        <w:rPr>
          <w:lang w:val="it-IT"/>
        </w:rPr>
        <w:t>, t</w:t>
      </w:r>
      <w:r>
        <w:rPr>
          <w:lang w:val="it-IT"/>
        </w:rPr>
        <w:t>ë</w:t>
      </w:r>
      <w:r w:rsidRPr="00CD0438">
        <w:rPr>
          <w:lang w:val="it-IT"/>
        </w:rPr>
        <w:t xml:space="preserve"> ndryshuar, shuma baz</w:t>
      </w:r>
      <w:r>
        <w:rPr>
          <w:lang w:val="it-IT"/>
        </w:rPr>
        <w:t>ë</w:t>
      </w:r>
      <w:r w:rsidRPr="00CD0438">
        <w:rPr>
          <w:lang w:val="it-IT"/>
        </w:rPr>
        <w:t xml:space="preserve"> e p</w:t>
      </w:r>
      <w:r>
        <w:rPr>
          <w:lang w:val="it-IT"/>
        </w:rPr>
        <w:t>ë</w:t>
      </w:r>
      <w:r w:rsidRPr="00CD0438">
        <w:rPr>
          <w:lang w:val="it-IT"/>
        </w:rPr>
        <w:t>rfitimit nga data 1.7.2012 e n</w:t>
      </w:r>
      <w:r>
        <w:rPr>
          <w:lang w:val="it-IT"/>
        </w:rPr>
        <w:t>ë</w:t>
      </w:r>
      <w:r w:rsidRPr="00CD0438">
        <w:rPr>
          <w:lang w:val="it-IT"/>
        </w:rPr>
        <w:t xml:space="preserve"> vazhdim, t</w:t>
      </w:r>
      <w:r>
        <w:rPr>
          <w:lang w:val="it-IT"/>
        </w:rPr>
        <w:t>ë</w:t>
      </w:r>
      <w:r w:rsidRPr="00CD0438">
        <w:rPr>
          <w:lang w:val="it-IT"/>
        </w:rPr>
        <w:t xml:space="preserve"> jet</w:t>
      </w:r>
      <w:r>
        <w:rPr>
          <w:lang w:val="it-IT"/>
        </w:rPr>
        <w:t>ë 11 56</w:t>
      </w:r>
      <w:r w:rsidRPr="00CD0438">
        <w:rPr>
          <w:lang w:val="it-IT"/>
        </w:rPr>
        <w:t>2 (nj</w:t>
      </w:r>
      <w:r>
        <w:rPr>
          <w:lang w:val="it-IT"/>
        </w:rPr>
        <w:t>ë</w:t>
      </w:r>
      <w:r w:rsidRPr="00CD0438">
        <w:rPr>
          <w:lang w:val="it-IT"/>
        </w:rPr>
        <w:t>mb</w:t>
      </w:r>
      <w:r>
        <w:rPr>
          <w:lang w:val="it-IT"/>
        </w:rPr>
        <w:t>ë</w:t>
      </w:r>
      <w:r w:rsidRPr="00CD0438">
        <w:rPr>
          <w:lang w:val="it-IT"/>
        </w:rPr>
        <w:t>dhjet</w:t>
      </w:r>
      <w:r>
        <w:rPr>
          <w:lang w:val="it-IT"/>
        </w:rPr>
        <w:t>ë</w:t>
      </w:r>
      <w:r w:rsidRPr="00CD0438">
        <w:rPr>
          <w:lang w:val="it-IT"/>
        </w:rPr>
        <w:t xml:space="preserve"> mij</w:t>
      </w:r>
      <w:r>
        <w:rPr>
          <w:lang w:val="it-IT"/>
        </w:rPr>
        <w:t>ë</w:t>
      </w:r>
      <w:r w:rsidRPr="00CD0438">
        <w:rPr>
          <w:lang w:val="it-IT"/>
        </w:rPr>
        <w:t xml:space="preserve"> e pes</w:t>
      </w:r>
      <w:r>
        <w:rPr>
          <w:lang w:val="it-IT"/>
        </w:rPr>
        <w:t>ë</w:t>
      </w:r>
      <w:r w:rsidRPr="00CD0438">
        <w:rPr>
          <w:lang w:val="it-IT"/>
        </w:rPr>
        <w:t>qind e gjasht</w:t>
      </w:r>
      <w:r>
        <w:rPr>
          <w:lang w:val="it-IT"/>
        </w:rPr>
        <w:t>ë</w:t>
      </w:r>
      <w:r w:rsidRPr="00CD0438">
        <w:rPr>
          <w:lang w:val="it-IT"/>
        </w:rPr>
        <w:t>dhjet</w:t>
      </w:r>
      <w:r>
        <w:rPr>
          <w:lang w:val="it-IT"/>
        </w:rPr>
        <w:t>ë</w:t>
      </w:r>
      <w:r w:rsidRPr="00CD0438">
        <w:rPr>
          <w:lang w:val="it-IT"/>
        </w:rPr>
        <w:t xml:space="preserve"> e dy) lek</w:t>
      </w:r>
      <w:r>
        <w:rPr>
          <w:lang w:val="it-IT"/>
        </w:rPr>
        <w:t>ë</w:t>
      </w:r>
      <w:r w:rsidRPr="00CD0438">
        <w:rPr>
          <w:lang w:val="it-IT"/>
        </w:rPr>
        <w:t xml:space="preserve"> n</w:t>
      </w:r>
      <w:r>
        <w:rPr>
          <w:lang w:val="it-IT"/>
        </w:rPr>
        <w:t>ë</w:t>
      </w:r>
      <w:r w:rsidRPr="00CD0438">
        <w:rPr>
          <w:lang w:val="it-IT"/>
        </w:rPr>
        <w:t xml:space="preserve"> muaj.</w:t>
      </w:r>
    </w:p>
    <w:p w:rsidR="00AC63F5" w:rsidRDefault="00AC63F5" w:rsidP="00AC63F5">
      <w:pPr>
        <w:pStyle w:val="Paragrafi"/>
        <w:rPr>
          <w:lang w:val="it-IT"/>
        </w:rPr>
      </w:pPr>
      <w:r>
        <w:rPr>
          <w:lang w:val="it-IT"/>
        </w:rPr>
        <w:t>2. Në mbështetje të nenit 96 të ligjit nr. 7703, datë 11.5.1993 “Për sigurimet shoqërore në Republikën e Shqipërisë”, të ndryshuar, shuma e përfitimit, për personat, që nuk plotësojnë kushtet për përfitimin e masës së pensionit, të përcaktuar në paragrafin e parë të këtij neni, nga data 1.7.2012 e në vazhdim, të jetë 7 841 (shtatë mijë e tetëqnd e dyzet e një) lekë në muaj.</w:t>
      </w:r>
    </w:p>
    <w:p w:rsidR="00AC63F5" w:rsidRDefault="00AC63F5" w:rsidP="00AC63F5">
      <w:pPr>
        <w:pStyle w:val="Paragrafi"/>
        <w:rPr>
          <w:lang w:val="it-IT"/>
        </w:rPr>
      </w:pPr>
      <w:r>
        <w:rPr>
          <w:lang w:val="it-IT"/>
        </w:rPr>
        <w:t>3. Në mbështetje të pikës 3 të nenit 27, të pikës 2 të nenit 59 dhe të nenit 60 të ligjit nr. 7703, datë 11.5.1993 “Për sigurimet shoqërore në Republikën e Shqipërisë”, të ndryshuar, baza e vlerësuar mujore, për efekt të llogaritjes së të ardhurave për barrëlindje, për rastet kur e drejta e përfitimit ka lindur, por përfituesja nuk ka pagë gjatë gjithë muajve të vitit të fundit kalendarik, llogaritet duke bashkuar shumën e pagave faktike për muajt që është derdhur kontribut për sigurimet shoqërore, me shumën e pagave minimale të përcaktuara, për efekt të derdhjes së kontributtit të sigurimit shoqëror për muajt pa kontribut, pjesëtuar me 12 muaj.</w:t>
      </w:r>
    </w:p>
    <w:p w:rsidR="00AC63F5" w:rsidRDefault="00AC63F5" w:rsidP="00AC63F5">
      <w:pPr>
        <w:pStyle w:val="Paragrafi"/>
        <w:rPr>
          <w:lang w:val="it-IT"/>
        </w:rPr>
      </w:pPr>
      <w:r>
        <w:rPr>
          <w:lang w:val="it-IT"/>
        </w:rPr>
        <w:t>4. Në mbështetje të pikës 4 të nenit 27 të ligjit nr. 7703, datë 11.5.1993 “Për sigurimet shoqërore në Republikën e Shqipërisë”, të ndryshuar, shuma bazë e përfitimit për gratë, të cilat e kanë periudhën e fundit të sigurimit si të vetëpunësuara në bujqësi, nga data 1.7.2012 e në vazhdim, të jetë 7 841 (shtatë mijë e tetëqind e dyzet e një) lekë në muaj.</w:t>
      </w:r>
    </w:p>
    <w:p w:rsidR="00AC63F5" w:rsidRDefault="00AC63F5" w:rsidP="00AC63F5">
      <w:pPr>
        <w:pStyle w:val="Paragrafi"/>
        <w:rPr>
          <w:lang w:val="it-IT"/>
        </w:rPr>
      </w:pPr>
    </w:p>
    <w:p w:rsidR="00AC63F5" w:rsidRDefault="00AC63F5" w:rsidP="00AC63F5">
      <w:pPr>
        <w:pStyle w:val="Paragrafi"/>
        <w:rPr>
          <w:lang w:val="it-IT"/>
        </w:rPr>
      </w:pPr>
      <w:r>
        <w:rPr>
          <w:lang w:val="it-IT"/>
        </w:rPr>
        <w:t>5. Në zbatim të pikës 4 të nenit 32 të ligjit nr. 7703, datë 11.5.1993 “Për sigurimet shoqërore në Republikën e Shqipërisë”, si pagë neto për periudhat e punës përpara datës 1.10.1994 vlerësohet të jetë shuma që del pasi, nga paga referuese e përcaktuar me vendimin nr.561, datë 12.8.2005 të Këshillit të Ministrave “Për caktimin e pagës referuese për llogaritjen e pensioneve”, zbritet tatimi mbi të ardhurat personale, i përcaktuar me ligjin nr. 7585, datë 14.7.1992 “Për tatimin mbi të ardhurat personale”, i ndryshuar.”.</w:t>
      </w:r>
    </w:p>
    <w:p w:rsidR="00AC63F5" w:rsidRDefault="00AC63F5" w:rsidP="00AC63F5">
      <w:pPr>
        <w:pStyle w:val="Paragrafi"/>
        <w:rPr>
          <w:lang w:val="it-IT"/>
        </w:rPr>
      </w:pPr>
      <w:r>
        <w:rPr>
          <w:lang w:val="it-IT"/>
        </w:rPr>
        <w:t>Ky vendim hyn në fuqi pas botimit në Fletoren Zyrtare dhe i shtrin efektet nga data 1.7.2012.</w:t>
      </w:r>
    </w:p>
    <w:p w:rsidR="00AC63F5" w:rsidRDefault="00AC63F5" w:rsidP="00AC63F5">
      <w:pPr>
        <w:pStyle w:val="Paragrafi"/>
        <w:rPr>
          <w:lang w:val="it-IT"/>
        </w:rPr>
      </w:pPr>
    </w:p>
    <w:p w:rsidR="00AC63F5" w:rsidRPr="00AE5348" w:rsidRDefault="00AC63F5" w:rsidP="00AC63F5">
      <w:pPr>
        <w:pStyle w:val="Autoriteti"/>
        <w:keepNext w:val="0"/>
        <w:rPr>
          <w:lang w:val="it-IT"/>
        </w:rPr>
      </w:pPr>
      <w:r w:rsidRPr="00AE5348">
        <w:rPr>
          <w:lang w:val="it-IT"/>
        </w:rPr>
        <w:t>Kryeministri</w:t>
      </w:r>
    </w:p>
    <w:p w:rsidR="00AC63F5" w:rsidRPr="00AE5348" w:rsidRDefault="00AC63F5" w:rsidP="00AC63F5">
      <w:pPr>
        <w:pStyle w:val="AutoritetiEmer"/>
        <w:rPr>
          <w:lang w:val="it-IT"/>
        </w:rPr>
      </w:pPr>
      <w:r w:rsidRPr="00AE5348">
        <w:rPr>
          <w:lang w:val="it-IT"/>
        </w:rPr>
        <w:t>Sali Berisha</w:t>
      </w:r>
    </w:p>
    <w:sectPr w:rsidR="00AC63F5" w:rsidRPr="00AE5348">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G Times">
    <w:altName w:val="Times New Roman"/>
    <w:charset w:val="00"/>
    <w:family w:val="roman"/>
    <w:pitch w:val="variable"/>
    <w:sig w:usb0="00000007" w:usb1="00000000" w:usb2="00000000" w:usb3="00000000" w:csb0="00000093" w:csb1="00000000"/>
  </w:font>
  <w:font w:name="Lucida Grande">
    <w:panose1 w:val="00000000000000000000"/>
    <w:charset w:val="00"/>
    <w:family w:val="auto"/>
    <w:notTrueType/>
    <w:pitch w:val="variable"/>
    <w:sig w:usb0="00000003" w:usb1="00000000" w:usb2="00000000" w:usb3="00000000" w:csb0="00000001" w:csb1="00000000"/>
  </w:font>
  <w:font w:name="Trebuchet MS">
    <w:panose1 w:val="020B0603020202020204"/>
    <w:charset w:val="00"/>
    <w:family w:val="swiss"/>
    <w:pitch w:val="variable"/>
    <w:sig w:usb0="00000287" w:usb1="00000003"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EUAlbertina">
    <w:altName w:val="EU Albertina"/>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FangSong">
    <w:panose1 w:val="02010609060101010101"/>
    <w:charset w:val="86"/>
    <w:family w:val="modern"/>
    <w:pitch w:val="fixed"/>
    <w:sig w:usb0="800002BF" w:usb1="38CF7CFA" w:usb2="00000016" w:usb3="00000000" w:csb0="00040001" w:csb1="00000000"/>
  </w:font>
  <w:font w:name="Helvetica">
    <w:panose1 w:val="020B0604020202020204"/>
    <w:charset w:val="00"/>
    <w:family w:val="swiss"/>
    <w:pitch w:val="variable"/>
    <w:sig w:usb0="E0002AFF" w:usb1="C0007843" w:usb2="00000009" w:usb3="00000000" w:csb0="000001FF" w:csb1="00000000"/>
  </w:font>
  <w:font w:name="ヒラギノ角ゴ Pro W3">
    <w:altName w:val="Arial Unicode MS"/>
    <w:panose1 w:val="00000000000000000000"/>
    <w:charset w:val="80"/>
    <w:family w:val="auto"/>
    <w:notTrueType/>
    <w:pitch w:val="variable"/>
    <w:sig w:usb0="00000001" w:usb1="08070000" w:usb2="00000010" w:usb3="00000000" w:csb0="00020000" w:csb1="00000000"/>
  </w:font>
  <w:font w:name="Life L2">
    <w:altName w:val="Times New Roman"/>
    <w:charset w:val="EE"/>
    <w:family w:val="roman"/>
    <w:pitch w:val="variable"/>
    <w:sig w:usb0="00000005" w:usb1="00000000" w:usb2="00000000" w:usb3="00000000" w:csb0="00000002"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A3683990"/>
    <w:lvl w:ilvl="0">
      <w:start w:val="1"/>
      <w:numFmt w:val="decimal"/>
      <w:lvlText w:val="%1."/>
      <w:lvlJc w:val="left"/>
      <w:pPr>
        <w:tabs>
          <w:tab w:val="num" w:pos="1800"/>
        </w:tabs>
        <w:ind w:left="1800" w:hanging="360"/>
      </w:pPr>
    </w:lvl>
  </w:abstractNum>
  <w:abstractNum w:abstractNumId="1">
    <w:nsid w:val="FFFFFF7D"/>
    <w:multiLevelType w:val="singleLevel"/>
    <w:tmpl w:val="11928A50"/>
    <w:lvl w:ilvl="0">
      <w:start w:val="1"/>
      <w:numFmt w:val="decimal"/>
      <w:lvlText w:val="%1."/>
      <w:lvlJc w:val="left"/>
      <w:pPr>
        <w:tabs>
          <w:tab w:val="num" w:pos="1440"/>
        </w:tabs>
        <w:ind w:left="1440" w:hanging="360"/>
      </w:pPr>
    </w:lvl>
  </w:abstractNum>
  <w:abstractNum w:abstractNumId="2">
    <w:nsid w:val="FFFFFF7E"/>
    <w:multiLevelType w:val="singleLevel"/>
    <w:tmpl w:val="65A6F094"/>
    <w:lvl w:ilvl="0">
      <w:start w:val="1"/>
      <w:numFmt w:val="decimal"/>
      <w:lvlText w:val="%1."/>
      <w:lvlJc w:val="left"/>
      <w:pPr>
        <w:tabs>
          <w:tab w:val="num" w:pos="1080"/>
        </w:tabs>
        <w:ind w:left="1080" w:hanging="360"/>
      </w:pPr>
    </w:lvl>
  </w:abstractNum>
  <w:abstractNum w:abstractNumId="3">
    <w:nsid w:val="FFFFFF7F"/>
    <w:multiLevelType w:val="singleLevel"/>
    <w:tmpl w:val="D6C870A2"/>
    <w:lvl w:ilvl="0">
      <w:start w:val="1"/>
      <w:numFmt w:val="decimal"/>
      <w:lvlText w:val="%1."/>
      <w:lvlJc w:val="left"/>
      <w:pPr>
        <w:tabs>
          <w:tab w:val="num" w:pos="720"/>
        </w:tabs>
        <w:ind w:left="720" w:hanging="360"/>
      </w:pPr>
    </w:lvl>
  </w:abstractNum>
  <w:abstractNum w:abstractNumId="4">
    <w:nsid w:val="FFFFFF80"/>
    <w:multiLevelType w:val="singleLevel"/>
    <w:tmpl w:val="F9D4FC46"/>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29E0E9E8"/>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BCFED9B8"/>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8">
    <w:nsid w:val="FFFFFF88"/>
    <w:multiLevelType w:val="singleLevel"/>
    <w:tmpl w:val="8B42E9E6"/>
    <w:lvl w:ilvl="0">
      <w:start w:val="1"/>
      <w:numFmt w:val="decimal"/>
      <w:lvlText w:val="%1."/>
      <w:lvlJc w:val="left"/>
      <w:pPr>
        <w:tabs>
          <w:tab w:val="num" w:pos="360"/>
        </w:tabs>
        <w:ind w:left="360" w:hanging="360"/>
      </w:pPr>
    </w:lvl>
  </w:abstractNum>
  <w:abstractNum w:abstractNumId="9">
    <w:nsid w:val="FFFFFF89"/>
    <w:multiLevelType w:val="singleLevel"/>
    <w:tmpl w:val="74681882"/>
    <w:lvl w:ilvl="0">
      <w:start w:val="1"/>
      <w:numFmt w:val="bullet"/>
      <w:lvlText w:val=""/>
      <w:lvlJc w:val="left"/>
      <w:pPr>
        <w:tabs>
          <w:tab w:val="num" w:pos="360"/>
        </w:tabs>
        <w:ind w:left="360" w:hanging="360"/>
      </w:pPr>
      <w:rPr>
        <w:rFonts w:ascii="Symbol" w:hAnsi="Symbol" w:hint="default"/>
      </w:rPr>
    </w:lvl>
  </w:abstractNum>
  <w:abstractNum w:abstractNumId="10">
    <w:nsid w:val="06565084"/>
    <w:multiLevelType w:val="hybridMultilevel"/>
    <w:tmpl w:val="7B3C11A0"/>
    <w:lvl w:ilvl="0" w:tplc="71149BE8">
      <w:start w:val="6"/>
      <w:numFmt w:val="bullet"/>
      <w:lvlText w:val="-"/>
      <w:lvlJc w:val="left"/>
      <w:pPr>
        <w:ind w:left="1068" w:hanging="360"/>
      </w:pPr>
      <w:rPr>
        <w:rFonts w:ascii="Times New Roman" w:eastAsia="Times New Roman" w:hAnsi="Times New Roman" w:cs="Times New Roman" w:hint="default"/>
      </w:rPr>
    </w:lvl>
    <w:lvl w:ilvl="1" w:tplc="04100003">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11">
    <w:nsid w:val="08A95A83"/>
    <w:multiLevelType w:val="hybridMultilevel"/>
    <w:tmpl w:val="1E98309C"/>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2">
    <w:nsid w:val="14886811"/>
    <w:multiLevelType w:val="hybridMultilevel"/>
    <w:tmpl w:val="9E78EF0A"/>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3">
    <w:nsid w:val="1F5B2ABC"/>
    <w:multiLevelType w:val="hybridMultilevel"/>
    <w:tmpl w:val="FC421D20"/>
    <w:lvl w:ilvl="0" w:tplc="F5E641DC">
      <w:start w:val="10"/>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nsid w:val="38C64A12"/>
    <w:multiLevelType w:val="hybridMultilevel"/>
    <w:tmpl w:val="C15EC4BA"/>
    <w:lvl w:ilvl="0" w:tplc="1D34DDAC">
      <w:start w:val="1"/>
      <w:numFmt w:val="decimal"/>
      <w:lvlText w:val="%1."/>
      <w:lvlJc w:val="left"/>
      <w:pPr>
        <w:ind w:left="45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nsid w:val="44FB231C"/>
    <w:multiLevelType w:val="multilevel"/>
    <w:tmpl w:val="3086020E"/>
    <w:lvl w:ilvl="0">
      <w:start w:val="1"/>
      <w:numFmt w:val="decimal"/>
      <w:lvlText w:val="%1"/>
      <w:lvlJc w:val="left"/>
      <w:pPr>
        <w:ind w:left="435" w:hanging="435"/>
      </w:pPr>
      <w:rPr>
        <w:rFonts w:hint="default"/>
        <w:b/>
      </w:rPr>
    </w:lvl>
    <w:lvl w:ilvl="1">
      <w:start w:val="1"/>
      <w:numFmt w:val="decimal"/>
      <w:lvlText w:val="%1.%2"/>
      <w:lvlJc w:val="left"/>
      <w:pPr>
        <w:ind w:left="435" w:hanging="43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16">
    <w:nsid w:val="591414EF"/>
    <w:multiLevelType w:val="hybridMultilevel"/>
    <w:tmpl w:val="180A8302"/>
    <w:lvl w:ilvl="0" w:tplc="74A2FBD8">
      <w:start w:val="7"/>
      <w:numFmt w:val="decimal"/>
      <w:lvlText w:val="%1."/>
      <w:lvlJc w:val="left"/>
      <w:pPr>
        <w:ind w:left="1778" w:hanging="360"/>
      </w:pPr>
      <w:rPr>
        <w:b/>
      </w:rPr>
    </w:lvl>
    <w:lvl w:ilvl="1" w:tplc="04090019">
      <w:start w:val="1"/>
      <w:numFmt w:val="lowerLetter"/>
      <w:lvlText w:val="%2."/>
      <w:lvlJc w:val="left"/>
      <w:pPr>
        <w:ind w:left="1170" w:hanging="360"/>
      </w:pPr>
    </w:lvl>
    <w:lvl w:ilvl="2" w:tplc="0409001B">
      <w:start w:val="1"/>
      <w:numFmt w:val="lowerRoman"/>
      <w:lvlText w:val="%3."/>
      <w:lvlJc w:val="right"/>
      <w:pPr>
        <w:ind w:left="1890" w:hanging="180"/>
      </w:pPr>
    </w:lvl>
    <w:lvl w:ilvl="3" w:tplc="0409000F">
      <w:start w:val="1"/>
      <w:numFmt w:val="decimal"/>
      <w:lvlText w:val="%4."/>
      <w:lvlJc w:val="left"/>
      <w:pPr>
        <w:ind w:left="2610" w:hanging="360"/>
      </w:pPr>
    </w:lvl>
    <w:lvl w:ilvl="4" w:tplc="04090019">
      <w:start w:val="1"/>
      <w:numFmt w:val="lowerLetter"/>
      <w:lvlText w:val="%5."/>
      <w:lvlJc w:val="left"/>
      <w:pPr>
        <w:ind w:left="3330" w:hanging="360"/>
      </w:pPr>
    </w:lvl>
    <w:lvl w:ilvl="5" w:tplc="0409001B">
      <w:start w:val="1"/>
      <w:numFmt w:val="lowerRoman"/>
      <w:lvlText w:val="%6."/>
      <w:lvlJc w:val="right"/>
      <w:pPr>
        <w:ind w:left="4050" w:hanging="180"/>
      </w:pPr>
    </w:lvl>
    <w:lvl w:ilvl="6" w:tplc="0409000F">
      <w:start w:val="1"/>
      <w:numFmt w:val="decimal"/>
      <w:lvlText w:val="%7."/>
      <w:lvlJc w:val="left"/>
      <w:pPr>
        <w:ind w:left="4770" w:hanging="360"/>
      </w:pPr>
    </w:lvl>
    <w:lvl w:ilvl="7" w:tplc="04090019">
      <w:start w:val="1"/>
      <w:numFmt w:val="lowerLetter"/>
      <w:lvlText w:val="%8."/>
      <w:lvlJc w:val="left"/>
      <w:pPr>
        <w:ind w:left="5490" w:hanging="360"/>
      </w:pPr>
    </w:lvl>
    <w:lvl w:ilvl="8" w:tplc="0409001B">
      <w:start w:val="1"/>
      <w:numFmt w:val="lowerRoman"/>
      <w:lvlText w:val="%9."/>
      <w:lvlJc w:val="right"/>
      <w:pPr>
        <w:ind w:left="6210" w:hanging="180"/>
      </w:pPr>
    </w:lvl>
  </w:abstractNum>
  <w:abstractNum w:abstractNumId="17">
    <w:nsid w:val="66F46505"/>
    <w:multiLevelType w:val="hybridMultilevel"/>
    <w:tmpl w:val="E25EAC0E"/>
    <w:lvl w:ilvl="0" w:tplc="880245AC">
      <w:start w:val="1"/>
      <w:numFmt w:val="decimal"/>
      <w:pStyle w:val="TableTitle"/>
      <w:lvlText w:val="Table %1"/>
      <w:lvlJc w:val="left"/>
      <w:pPr>
        <w:tabs>
          <w:tab w:val="num" w:pos="720"/>
        </w:tabs>
        <w:ind w:left="720"/>
      </w:pPr>
      <w:rPr>
        <w:rFonts w:hint="default"/>
      </w:rPr>
    </w:lvl>
    <w:lvl w:ilvl="1" w:tplc="C7C45F76">
      <w:start w:val="1"/>
      <w:numFmt w:val="lowerLetter"/>
      <w:lvlText w:val="%2."/>
      <w:lvlJc w:val="left"/>
      <w:pPr>
        <w:tabs>
          <w:tab w:val="num" w:pos="2160"/>
        </w:tabs>
        <w:ind w:left="2160" w:hanging="360"/>
      </w:pPr>
    </w:lvl>
    <w:lvl w:ilvl="2" w:tplc="04090005">
      <w:start w:val="1"/>
      <w:numFmt w:val="lowerRoman"/>
      <w:lvlText w:val="%3."/>
      <w:lvlJc w:val="right"/>
      <w:pPr>
        <w:tabs>
          <w:tab w:val="num" w:pos="2880"/>
        </w:tabs>
        <w:ind w:left="2880" w:hanging="180"/>
      </w:pPr>
    </w:lvl>
    <w:lvl w:ilvl="3" w:tplc="04090001">
      <w:start w:val="1"/>
      <w:numFmt w:val="decimal"/>
      <w:lvlText w:val="%4."/>
      <w:lvlJc w:val="left"/>
      <w:pPr>
        <w:tabs>
          <w:tab w:val="num" w:pos="3600"/>
        </w:tabs>
        <w:ind w:left="3600" w:hanging="360"/>
      </w:pPr>
    </w:lvl>
    <w:lvl w:ilvl="4" w:tplc="04090003">
      <w:start w:val="1"/>
      <w:numFmt w:val="lowerLetter"/>
      <w:lvlText w:val="%5."/>
      <w:lvlJc w:val="left"/>
      <w:pPr>
        <w:tabs>
          <w:tab w:val="num" w:pos="4320"/>
        </w:tabs>
        <w:ind w:left="4320" w:hanging="360"/>
      </w:pPr>
    </w:lvl>
    <w:lvl w:ilvl="5" w:tplc="04090005">
      <w:start w:val="1"/>
      <w:numFmt w:val="lowerRoman"/>
      <w:lvlText w:val="%6."/>
      <w:lvlJc w:val="right"/>
      <w:pPr>
        <w:tabs>
          <w:tab w:val="num" w:pos="5040"/>
        </w:tabs>
        <w:ind w:left="5040" w:hanging="180"/>
      </w:pPr>
    </w:lvl>
    <w:lvl w:ilvl="6" w:tplc="04090001">
      <w:start w:val="1"/>
      <w:numFmt w:val="decimal"/>
      <w:lvlText w:val="%7."/>
      <w:lvlJc w:val="left"/>
      <w:pPr>
        <w:tabs>
          <w:tab w:val="num" w:pos="5760"/>
        </w:tabs>
        <w:ind w:left="5760" w:hanging="360"/>
      </w:pPr>
    </w:lvl>
    <w:lvl w:ilvl="7" w:tplc="04090003">
      <w:start w:val="1"/>
      <w:numFmt w:val="lowerLetter"/>
      <w:lvlText w:val="%8."/>
      <w:lvlJc w:val="left"/>
      <w:pPr>
        <w:tabs>
          <w:tab w:val="num" w:pos="6480"/>
        </w:tabs>
        <w:ind w:left="6480" w:hanging="360"/>
      </w:pPr>
    </w:lvl>
    <w:lvl w:ilvl="8" w:tplc="04090005">
      <w:start w:val="1"/>
      <w:numFmt w:val="lowerRoman"/>
      <w:lvlText w:val="%9."/>
      <w:lvlJc w:val="right"/>
      <w:pPr>
        <w:tabs>
          <w:tab w:val="num" w:pos="7200"/>
        </w:tabs>
        <w:ind w:left="7200" w:hanging="180"/>
      </w:pPr>
    </w:lvl>
  </w:abstractNum>
  <w:abstractNum w:abstractNumId="18">
    <w:nsid w:val="6BF72488"/>
    <w:multiLevelType w:val="hybridMultilevel"/>
    <w:tmpl w:val="4DFC2A5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nsid w:val="73A13E8D"/>
    <w:multiLevelType w:val="hybridMultilevel"/>
    <w:tmpl w:val="E82C7CE0"/>
    <w:lvl w:ilvl="0" w:tplc="1346A4AE">
      <w:start w:val="9"/>
      <w:numFmt w:val="decimal"/>
      <w:lvlText w:val="%1."/>
      <w:lvlJc w:val="left"/>
      <w:pPr>
        <w:ind w:left="540" w:hanging="360"/>
      </w:pPr>
      <w:rPr>
        <w:rFonts w:hint="default"/>
        <w:b/>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0">
    <w:nsid w:val="7CCE3D5A"/>
    <w:multiLevelType w:val="hybridMultilevel"/>
    <w:tmpl w:val="A6E647AC"/>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num w:numId="1">
    <w:abstractNumId w:val="7"/>
  </w:num>
  <w:num w:numId="2">
    <w:abstractNumId w:val="7"/>
  </w:num>
  <w:num w:numId="3">
    <w:abstractNumId w:val="17"/>
  </w:num>
  <w:num w:numId="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6"/>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0"/>
  </w:num>
  <w:num w:numId="7">
    <w:abstractNumId w:val="19"/>
  </w:num>
  <w:num w:numId="8">
    <w:abstractNumId w:val="14"/>
  </w:num>
  <w:num w:numId="9">
    <w:abstractNumId w:val="12"/>
  </w:num>
  <w:num w:numId="10">
    <w:abstractNumId w:val="20"/>
  </w:num>
  <w:num w:numId="11">
    <w:abstractNumId w:val="9"/>
  </w:num>
  <w:num w:numId="12">
    <w:abstractNumId w:val="6"/>
  </w:num>
  <w:num w:numId="13">
    <w:abstractNumId w:val="5"/>
  </w:num>
  <w:num w:numId="14">
    <w:abstractNumId w:val="4"/>
  </w:num>
  <w:num w:numId="15">
    <w:abstractNumId w:val="8"/>
  </w:num>
  <w:num w:numId="16">
    <w:abstractNumId w:val="3"/>
  </w:num>
  <w:num w:numId="17">
    <w:abstractNumId w:val="2"/>
  </w:num>
  <w:num w:numId="18">
    <w:abstractNumId w:val="1"/>
  </w:num>
  <w:num w:numId="19">
    <w:abstractNumId w:val="0"/>
  </w:num>
  <w:num w:numId="20">
    <w:abstractNumId w:val="18"/>
  </w:num>
  <w:num w:numId="21">
    <w:abstractNumId w:val="11"/>
  </w:num>
  <w:num w:numId="22">
    <w:abstractNumId w:val="13"/>
  </w:num>
  <w:num w:numId="2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3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AC63F5"/>
    <w:rsid w:val="0000709E"/>
    <w:rsid w:val="00011621"/>
    <w:rsid w:val="000168D2"/>
    <w:rsid w:val="00034533"/>
    <w:rsid w:val="00074ECB"/>
    <w:rsid w:val="00086B00"/>
    <w:rsid w:val="00094C8D"/>
    <w:rsid w:val="000E26BA"/>
    <w:rsid w:val="000E4149"/>
    <w:rsid w:val="000E6E9E"/>
    <w:rsid w:val="0012658B"/>
    <w:rsid w:val="00134B4F"/>
    <w:rsid w:val="00142511"/>
    <w:rsid w:val="00185D06"/>
    <w:rsid w:val="001A2688"/>
    <w:rsid w:val="001F6849"/>
    <w:rsid w:val="002104AC"/>
    <w:rsid w:val="00215F4C"/>
    <w:rsid w:val="00227BE7"/>
    <w:rsid w:val="00234711"/>
    <w:rsid w:val="00241BA6"/>
    <w:rsid w:val="00241C39"/>
    <w:rsid w:val="0026534D"/>
    <w:rsid w:val="00266926"/>
    <w:rsid w:val="00285E2F"/>
    <w:rsid w:val="002908B3"/>
    <w:rsid w:val="002A7911"/>
    <w:rsid w:val="002E20F9"/>
    <w:rsid w:val="002F537C"/>
    <w:rsid w:val="00316541"/>
    <w:rsid w:val="00332540"/>
    <w:rsid w:val="003405C6"/>
    <w:rsid w:val="0034498D"/>
    <w:rsid w:val="003928A8"/>
    <w:rsid w:val="003B0C26"/>
    <w:rsid w:val="003B51C0"/>
    <w:rsid w:val="003E172F"/>
    <w:rsid w:val="003E4EDB"/>
    <w:rsid w:val="003E51A3"/>
    <w:rsid w:val="003E73B7"/>
    <w:rsid w:val="003F1DE3"/>
    <w:rsid w:val="004122D8"/>
    <w:rsid w:val="0041784A"/>
    <w:rsid w:val="00433C08"/>
    <w:rsid w:val="00446661"/>
    <w:rsid w:val="00491379"/>
    <w:rsid w:val="004C170D"/>
    <w:rsid w:val="004D3981"/>
    <w:rsid w:val="004F3623"/>
    <w:rsid w:val="00517769"/>
    <w:rsid w:val="00535E88"/>
    <w:rsid w:val="00544CAA"/>
    <w:rsid w:val="0054530E"/>
    <w:rsid w:val="00550623"/>
    <w:rsid w:val="00570352"/>
    <w:rsid w:val="0058271B"/>
    <w:rsid w:val="00587F36"/>
    <w:rsid w:val="005A0F2D"/>
    <w:rsid w:val="005B1039"/>
    <w:rsid w:val="005E511C"/>
    <w:rsid w:val="005E668F"/>
    <w:rsid w:val="005F7E26"/>
    <w:rsid w:val="00614E18"/>
    <w:rsid w:val="0064588F"/>
    <w:rsid w:val="006568F6"/>
    <w:rsid w:val="00663EDA"/>
    <w:rsid w:val="006874BA"/>
    <w:rsid w:val="00693FF3"/>
    <w:rsid w:val="006A303A"/>
    <w:rsid w:val="006E2A0E"/>
    <w:rsid w:val="0071376D"/>
    <w:rsid w:val="00720D5B"/>
    <w:rsid w:val="00752C50"/>
    <w:rsid w:val="0075724A"/>
    <w:rsid w:val="007877D3"/>
    <w:rsid w:val="007B4080"/>
    <w:rsid w:val="007E689F"/>
    <w:rsid w:val="007F180F"/>
    <w:rsid w:val="00817EE7"/>
    <w:rsid w:val="008634B8"/>
    <w:rsid w:val="0089132F"/>
    <w:rsid w:val="008A6769"/>
    <w:rsid w:val="008B0595"/>
    <w:rsid w:val="008B4EF7"/>
    <w:rsid w:val="008E4B9F"/>
    <w:rsid w:val="008E6154"/>
    <w:rsid w:val="008F56A5"/>
    <w:rsid w:val="009010E6"/>
    <w:rsid w:val="00907285"/>
    <w:rsid w:val="00934964"/>
    <w:rsid w:val="009438E2"/>
    <w:rsid w:val="009474C3"/>
    <w:rsid w:val="00973507"/>
    <w:rsid w:val="009A651E"/>
    <w:rsid w:val="009B02F1"/>
    <w:rsid w:val="00A02EB2"/>
    <w:rsid w:val="00A07987"/>
    <w:rsid w:val="00A443C1"/>
    <w:rsid w:val="00A56BD5"/>
    <w:rsid w:val="00A857EE"/>
    <w:rsid w:val="00A94FF9"/>
    <w:rsid w:val="00A95AD7"/>
    <w:rsid w:val="00AC27E2"/>
    <w:rsid w:val="00AC63F5"/>
    <w:rsid w:val="00B0398E"/>
    <w:rsid w:val="00B1514A"/>
    <w:rsid w:val="00B179D9"/>
    <w:rsid w:val="00B4631C"/>
    <w:rsid w:val="00B55AB4"/>
    <w:rsid w:val="00B71725"/>
    <w:rsid w:val="00B868E7"/>
    <w:rsid w:val="00BA2385"/>
    <w:rsid w:val="00BA2413"/>
    <w:rsid w:val="00BD753C"/>
    <w:rsid w:val="00BF1117"/>
    <w:rsid w:val="00C13704"/>
    <w:rsid w:val="00C406BD"/>
    <w:rsid w:val="00C426FB"/>
    <w:rsid w:val="00C738B5"/>
    <w:rsid w:val="00C83146"/>
    <w:rsid w:val="00C85F9A"/>
    <w:rsid w:val="00C92AC9"/>
    <w:rsid w:val="00C95B3A"/>
    <w:rsid w:val="00CD41A2"/>
    <w:rsid w:val="00CD6648"/>
    <w:rsid w:val="00CE2E2E"/>
    <w:rsid w:val="00D13872"/>
    <w:rsid w:val="00D23E52"/>
    <w:rsid w:val="00D35D7B"/>
    <w:rsid w:val="00D63723"/>
    <w:rsid w:val="00D71170"/>
    <w:rsid w:val="00D72107"/>
    <w:rsid w:val="00D9277A"/>
    <w:rsid w:val="00DA7390"/>
    <w:rsid w:val="00DC37A3"/>
    <w:rsid w:val="00DD41D0"/>
    <w:rsid w:val="00DD54D4"/>
    <w:rsid w:val="00E20AA5"/>
    <w:rsid w:val="00E4648D"/>
    <w:rsid w:val="00E87941"/>
    <w:rsid w:val="00E87F11"/>
    <w:rsid w:val="00ED3E5E"/>
    <w:rsid w:val="00ED6BEA"/>
    <w:rsid w:val="00EF0CF6"/>
    <w:rsid w:val="00EF672B"/>
    <w:rsid w:val="00F025AC"/>
    <w:rsid w:val="00F31BCD"/>
    <w:rsid w:val="00F4682B"/>
    <w:rsid w:val="00F7295B"/>
    <w:rsid w:val="00F74838"/>
    <w:rsid w:val="00F91D2E"/>
    <w:rsid w:val="00F9691A"/>
    <w:rsid w:val="00FC0691"/>
    <w:rsid w:val="00FE697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D8135CB4-CDD4-43F6-AF1A-762E7EB4F5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C63F5"/>
    <w:rPr>
      <w:rFonts w:eastAsia="MS Mincho"/>
      <w:sz w:val="24"/>
      <w:szCs w:val="24"/>
      <w:lang w:val="en-US" w:eastAsia="en-US"/>
    </w:rPr>
  </w:style>
  <w:style w:type="paragraph" w:styleId="Heading1">
    <w:name w:val="heading 1"/>
    <w:basedOn w:val="Normal"/>
    <w:next w:val="Normal"/>
    <w:link w:val="Heading1Char"/>
    <w:qFormat/>
    <w:rsid w:val="006A303A"/>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rsid w:val="006A303A"/>
    <w:pPr>
      <w:spacing w:before="200"/>
      <w:outlineLvl w:val="1"/>
    </w:pPr>
    <w:rPr>
      <w:rFonts w:ascii="Cambria" w:hAnsi="Cambria" w:cs="Cambria"/>
      <w:b/>
      <w:bCs/>
      <w:sz w:val="26"/>
      <w:szCs w:val="26"/>
    </w:rPr>
  </w:style>
  <w:style w:type="paragraph" w:styleId="Heading3">
    <w:name w:val="heading 3"/>
    <w:basedOn w:val="Normal"/>
    <w:next w:val="Normal"/>
    <w:link w:val="Heading3Char"/>
    <w:qFormat/>
    <w:rsid w:val="006A303A"/>
    <w:pPr>
      <w:spacing w:before="200" w:line="271" w:lineRule="auto"/>
      <w:outlineLvl w:val="2"/>
    </w:pPr>
    <w:rPr>
      <w:rFonts w:ascii="Cambria" w:hAnsi="Cambria" w:cs="Cambria"/>
      <w:b/>
      <w:bCs/>
    </w:rPr>
  </w:style>
  <w:style w:type="paragraph" w:styleId="Heading4">
    <w:name w:val="heading 4"/>
    <w:basedOn w:val="Normal"/>
    <w:next w:val="Normal"/>
    <w:link w:val="Heading4Char"/>
    <w:qFormat/>
    <w:rsid w:val="006A303A"/>
    <w:pPr>
      <w:spacing w:before="200"/>
      <w:outlineLvl w:val="3"/>
    </w:pPr>
    <w:rPr>
      <w:rFonts w:ascii="Cambria" w:hAnsi="Cambria" w:cs="Cambria"/>
      <w:b/>
      <w:bCs/>
      <w:i/>
      <w:iCs/>
    </w:rPr>
  </w:style>
  <w:style w:type="paragraph" w:styleId="Heading5">
    <w:name w:val="heading 5"/>
    <w:basedOn w:val="Normal"/>
    <w:next w:val="Normal"/>
    <w:link w:val="Heading5Char"/>
    <w:qFormat/>
    <w:rsid w:val="006A303A"/>
    <w:pPr>
      <w:spacing w:before="200"/>
      <w:outlineLvl w:val="4"/>
    </w:pPr>
    <w:rPr>
      <w:rFonts w:ascii="Cambria" w:hAnsi="Cambria" w:cs="Cambria"/>
      <w:b/>
      <w:bCs/>
      <w:color w:val="7F7F7F"/>
    </w:rPr>
  </w:style>
  <w:style w:type="paragraph" w:styleId="Heading6">
    <w:name w:val="heading 6"/>
    <w:basedOn w:val="Normal"/>
    <w:next w:val="Normal"/>
    <w:link w:val="Heading6Char"/>
    <w:qFormat/>
    <w:rsid w:val="006A303A"/>
    <w:pPr>
      <w:spacing w:line="271" w:lineRule="auto"/>
      <w:outlineLvl w:val="5"/>
    </w:pPr>
    <w:rPr>
      <w:rFonts w:ascii="Cambria" w:hAnsi="Cambria" w:cs="Cambria"/>
      <w:b/>
      <w:bCs/>
      <w:i/>
      <w:iCs/>
      <w:color w:val="7F7F7F"/>
    </w:rPr>
  </w:style>
  <w:style w:type="paragraph" w:styleId="Heading7">
    <w:name w:val="heading 7"/>
    <w:basedOn w:val="Normal"/>
    <w:next w:val="Normal"/>
    <w:link w:val="Heading7Char"/>
    <w:qFormat/>
    <w:rsid w:val="006A303A"/>
    <w:pPr>
      <w:outlineLvl w:val="6"/>
    </w:pPr>
    <w:rPr>
      <w:rFonts w:ascii="Cambria" w:hAnsi="Cambria" w:cs="Cambria"/>
      <w:i/>
      <w:iCs/>
    </w:rPr>
  </w:style>
  <w:style w:type="paragraph" w:styleId="Heading8">
    <w:name w:val="heading 8"/>
    <w:basedOn w:val="Normal"/>
    <w:next w:val="Normal"/>
    <w:link w:val="Heading8Char"/>
    <w:qFormat/>
    <w:rsid w:val="006A303A"/>
    <w:pPr>
      <w:outlineLvl w:val="7"/>
    </w:pPr>
    <w:rPr>
      <w:rFonts w:ascii="Cambria" w:hAnsi="Cambria" w:cs="Cambria"/>
      <w:sz w:val="20"/>
      <w:szCs w:val="20"/>
    </w:rPr>
  </w:style>
  <w:style w:type="paragraph" w:styleId="Heading9">
    <w:name w:val="heading 9"/>
    <w:basedOn w:val="Normal"/>
    <w:next w:val="Normal"/>
    <w:link w:val="Heading9Char"/>
    <w:qFormat/>
    <w:rsid w:val="006A303A"/>
    <w:pPr>
      <w:outlineLvl w:val="8"/>
    </w:pPr>
    <w:rPr>
      <w:rFonts w:ascii="Cambria" w:hAnsi="Cambria" w:cs="Cambria"/>
      <w:i/>
      <w:iCs/>
      <w:spacing w:val="5"/>
      <w:sz w:val="20"/>
      <w:szCs w:val="20"/>
    </w:rPr>
  </w:style>
  <w:style w:type="character" w:default="1" w:styleId="DefaultParagraphFont">
    <w:name w:val="Default Paragraph Font"/>
    <w:link w:val="Char"/>
    <w:semiHidden/>
    <w:unhideWhenUsed/>
    <w:rsid w:val="006A303A"/>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unhideWhenUsed/>
    <w:rsid w:val="006A303A"/>
  </w:style>
  <w:style w:type="character" w:customStyle="1" w:styleId="actscontent">
    <w:name w:val="actscontent"/>
    <w:basedOn w:val="DefaultParagraphFont"/>
    <w:rsid w:val="006A303A"/>
  </w:style>
  <w:style w:type="character" w:customStyle="1" w:styleId="actsnumber">
    <w:name w:val="actsnumber"/>
    <w:basedOn w:val="DefaultParagraphFont"/>
    <w:rsid w:val="006A303A"/>
  </w:style>
  <w:style w:type="paragraph" w:customStyle="1" w:styleId="ADDRESS">
    <w:name w:val="ADDRESS"/>
    <w:basedOn w:val="Normal"/>
    <w:rsid w:val="006A303A"/>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cs="Arial"/>
      <w:sz w:val="20"/>
      <w:szCs w:val="20"/>
      <w:lang w:val="en-GB"/>
    </w:rPr>
  </w:style>
  <w:style w:type="paragraph" w:customStyle="1" w:styleId="Akti">
    <w:name w:val="Akti"/>
    <w:rsid w:val="006A303A"/>
    <w:pPr>
      <w:keepNext/>
      <w:widowControl w:val="0"/>
      <w:jc w:val="center"/>
      <w:outlineLvl w:val="0"/>
    </w:pPr>
    <w:rPr>
      <w:rFonts w:ascii="CG Times" w:eastAsia="MS Mincho" w:hAnsi="CG Times" w:cs="CG Times"/>
      <w:b/>
      <w:bCs/>
      <w:caps/>
      <w:color w:val="000000"/>
      <w:sz w:val="22"/>
      <w:szCs w:val="22"/>
      <w:lang w:eastAsia="en-US"/>
    </w:rPr>
  </w:style>
  <w:style w:type="paragraph" w:customStyle="1" w:styleId="Aneksi">
    <w:name w:val="Aneksi"/>
    <w:next w:val="Normal"/>
    <w:rsid w:val="006A303A"/>
    <w:rPr>
      <w:rFonts w:ascii="CG Times" w:eastAsia="MS Mincho" w:hAnsi="CG Times" w:cs="CG Times"/>
      <w:sz w:val="22"/>
      <w:szCs w:val="22"/>
      <w:lang w:eastAsia="en-US"/>
    </w:rPr>
  </w:style>
  <w:style w:type="paragraph" w:customStyle="1" w:styleId="AneksiNr">
    <w:name w:val="Aneksi_Nr"/>
    <w:next w:val="Normal"/>
    <w:rsid w:val="006A303A"/>
    <w:pPr>
      <w:keepNext/>
      <w:widowControl w:val="0"/>
      <w:jc w:val="center"/>
    </w:pPr>
    <w:rPr>
      <w:rFonts w:ascii="CG Times" w:eastAsia="MS Mincho" w:hAnsi="CG Times" w:cs="CG Times"/>
      <w:caps/>
      <w:sz w:val="22"/>
      <w:szCs w:val="22"/>
      <w:lang w:eastAsia="en-US"/>
    </w:rPr>
  </w:style>
  <w:style w:type="paragraph" w:customStyle="1" w:styleId="AneksiTitull">
    <w:name w:val="Aneksi_Titull"/>
    <w:next w:val="Normal"/>
    <w:rsid w:val="006A303A"/>
    <w:pPr>
      <w:jc w:val="center"/>
    </w:pPr>
    <w:rPr>
      <w:rFonts w:ascii="CG Times" w:eastAsia="MS Mincho" w:hAnsi="CG Times" w:cs="CG Times"/>
      <w:sz w:val="24"/>
      <w:szCs w:val="24"/>
      <w:lang w:eastAsia="en-US"/>
    </w:rPr>
  </w:style>
  <w:style w:type="character" w:customStyle="1" w:styleId="apple-converted-space">
    <w:name w:val="apple-converted-space"/>
    <w:basedOn w:val="DefaultParagraphFont"/>
    <w:rsid w:val="006A303A"/>
  </w:style>
  <w:style w:type="character" w:customStyle="1" w:styleId="apple-style-span">
    <w:name w:val="apple-style-span"/>
    <w:basedOn w:val="DefaultParagraphFont"/>
    <w:rsid w:val="006A303A"/>
  </w:style>
  <w:style w:type="paragraph" w:customStyle="1" w:styleId="Autoriteti">
    <w:name w:val="Autoriteti"/>
    <w:next w:val="Normal"/>
    <w:link w:val="AutoritetiChar"/>
    <w:rsid w:val="006A303A"/>
    <w:pPr>
      <w:keepNext/>
      <w:widowControl w:val="0"/>
      <w:jc w:val="right"/>
    </w:pPr>
    <w:rPr>
      <w:rFonts w:ascii="CG Times" w:eastAsia="MS Mincho" w:hAnsi="CG Times" w:cs="CG Times"/>
      <w:caps/>
      <w:sz w:val="22"/>
      <w:szCs w:val="22"/>
      <w:lang w:eastAsia="en-US"/>
    </w:rPr>
  </w:style>
  <w:style w:type="paragraph" w:customStyle="1" w:styleId="AutoritetiEmer">
    <w:name w:val="Autoriteti_Emer"/>
    <w:next w:val="Normal"/>
    <w:rsid w:val="006A303A"/>
    <w:pPr>
      <w:widowControl w:val="0"/>
      <w:jc w:val="right"/>
    </w:pPr>
    <w:rPr>
      <w:rFonts w:ascii="CG Times" w:eastAsia="MS Mincho" w:hAnsi="CG Times" w:cs="CG Times"/>
      <w:b/>
      <w:bCs/>
      <w:sz w:val="22"/>
      <w:szCs w:val="22"/>
      <w:lang w:eastAsia="en-US"/>
    </w:rPr>
  </w:style>
  <w:style w:type="character" w:customStyle="1" w:styleId="AutoritetiEmerCharChar">
    <w:name w:val="Autoriteti_Emer Char Char"/>
    <w:basedOn w:val="DefaultParagraphFont"/>
    <w:rsid w:val="006A303A"/>
    <w:rPr>
      <w:rFonts w:ascii="CG Times" w:eastAsia="MS Mincho" w:hAnsi="CG Times" w:cs="CG Times"/>
      <w:b/>
      <w:bCs/>
      <w:sz w:val="22"/>
      <w:szCs w:val="22"/>
      <w:lang w:val="en-GB" w:eastAsia="en-US"/>
    </w:rPr>
  </w:style>
  <w:style w:type="paragraph" w:styleId="BalloonText">
    <w:name w:val="Balloon Text"/>
    <w:basedOn w:val="Normal"/>
    <w:link w:val="BalloonTextChar"/>
    <w:semiHidden/>
    <w:rsid w:val="006A303A"/>
    <w:rPr>
      <w:rFonts w:ascii="Lucida Grande" w:hAnsi="Lucida Grande" w:cs="Lucida Grande"/>
      <w:sz w:val="18"/>
      <w:szCs w:val="18"/>
    </w:rPr>
  </w:style>
  <w:style w:type="paragraph" w:customStyle="1" w:styleId="BazLigjPropozues">
    <w:name w:val="Baz_Ligj_Propozues"/>
    <w:rsid w:val="006A303A"/>
    <w:pPr>
      <w:keepNext/>
      <w:widowControl w:val="0"/>
      <w:ind w:firstLine="720"/>
      <w:jc w:val="both"/>
    </w:pPr>
    <w:rPr>
      <w:rFonts w:ascii="CG Times" w:eastAsia="MS Mincho" w:hAnsi="CG Times" w:cs="CG Times"/>
      <w:color w:val="000000"/>
      <w:sz w:val="22"/>
      <w:szCs w:val="22"/>
      <w:lang w:eastAsia="en-US"/>
    </w:rPr>
  </w:style>
  <w:style w:type="paragraph" w:customStyle="1" w:styleId="bcpara">
    <w:name w:val="bc para"/>
    <w:basedOn w:val="Normal"/>
    <w:rsid w:val="006A303A"/>
    <w:pPr>
      <w:spacing w:after="240" w:line="240" w:lineRule="atLeast"/>
      <w:ind w:left="1134"/>
      <w:jc w:val="both"/>
    </w:pPr>
    <w:rPr>
      <w:rFonts w:ascii="Arial" w:hAnsi="Arial" w:cs="Arial"/>
      <w:noProof/>
      <w:sz w:val="20"/>
      <w:szCs w:val="20"/>
      <w:lang w:val="en-GB"/>
    </w:rPr>
  </w:style>
  <w:style w:type="paragraph" w:customStyle="1" w:styleId="bcparaa">
    <w:name w:val="bc para (a)"/>
    <w:basedOn w:val="Normal"/>
    <w:rsid w:val="006A303A"/>
    <w:pPr>
      <w:tabs>
        <w:tab w:val="left" w:pos="1843"/>
      </w:tabs>
      <w:spacing w:after="240" w:line="240" w:lineRule="atLeast"/>
      <w:ind w:left="1843" w:hanging="709"/>
      <w:jc w:val="both"/>
    </w:pPr>
    <w:rPr>
      <w:rFonts w:ascii="Arial" w:hAnsi="Arial" w:cs="Arial"/>
      <w:noProof/>
      <w:sz w:val="20"/>
      <w:szCs w:val="20"/>
      <w:lang w:val="nl-NL"/>
    </w:rPr>
  </w:style>
  <w:style w:type="paragraph" w:customStyle="1" w:styleId="bcverylastpara">
    <w:name w:val="bc very last para"/>
    <w:basedOn w:val="Normal"/>
    <w:rsid w:val="006A303A"/>
    <w:pPr>
      <w:widowControl w:val="0"/>
      <w:spacing w:after="720"/>
      <w:ind w:left="1134"/>
      <w:jc w:val="both"/>
    </w:pPr>
    <w:rPr>
      <w:rFonts w:ascii="Arial" w:hAnsi="Arial" w:cs="Arial"/>
      <w:sz w:val="20"/>
      <w:szCs w:val="20"/>
      <w:lang w:val="en-GB"/>
    </w:rPr>
  </w:style>
  <w:style w:type="paragraph" w:customStyle="1" w:styleId="bcverylastparaa">
    <w:name w:val="bc very last para (a)"/>
    <w:basedOn w:val="Normal"/>
    <w:rsid w:val="006A303A"/>
    <w:pPr>
      <w:widowControl w:val="0"/>
      <w:spacing w:after="720"/>
      <w:ind w:left="1843" w:hanging="709"/>
      <w:jc w:val="both"/>
    </w:pPr>
    <w:rPr>
      <w:rFonts w:ascii="Arial" w:hAnsi="Arial" w:cs="Arial"/>
      <w:noProof/>
      <w:sz w:val="20"/>
      <w:szCs w:val="20"/>
      <w:lang w:val="en-GB"/>
    </w:rPr>
  </w:style>
  <w:style w:type="paragraph" w:customStyle="1" w:styleId="Bllok">
    <w:name w:val="Bllok"/>
    <w:next w:val="Normal"/>
    <w:rsid w:val="006A303A"/>
    <w:pPr>
      <w:jc w:val="center"/>
    </w:pPr>
    <w:rPr>
      <w:rFonts w:ascii="CG Times" w:eastAsia="MS Mincho" w:hAnsi="CG Times" w:cs="CG Times"/>
      <w:caps/>
      <w:sz w:val="22"/>
      <w:szCs w:val="22"/>
      <w:lang w:eastAsia="en-US"/>
    </w:rPr>
  </w:style>
  <w:style w:type="paragraph" w:styleId="BodyText">
    <w:name w:val="Body Text"/>
    <w:basedOn w:val="Normal"/>
    <w:link w:val="BodyTextChar"/>
    <w:rsid w:val="006A303A"/>
    <w:pPr>
      <w:spacing w:after="120"/>
    </w:pPr>
  </w:style>
  <w:style w:type="character" w:customStyle="1" w:styleId="BookTitle1">
    <w:name w:val="Book Title1"/>
    <w:rsid w:val="006A303A"/>
    <w:rPr>
      <w:i/>
      <w:iCs/>
      <w:smallCaps/>
      <w:spacing w:val="5"/>
    </w:rPr>
  </w:style>
  <w:style w:type="paragraph" w:customStyle="1" w:styleId="BoxText">
    <w:name w:val="Box Text"/>
    <w:basedOn w:val="Normal"/>
    <w:rsid w:val="006A303A"/>
    <w:pPr>
      <w:widowControl w:val="0"/>
      <w:spacing w:before="40" w:after="40"/>
      <w:ind w:left="284" w:right="284"/>
    </w:pPr>
    <w:rPr>
      <w:rFonts w:ascii="Trebuchet MS" w:hAnsi="Trebuchet MS" w:cs="Trebuchet MS"/>
      <w:sz w:val="18"/>
      <w:szCs w:val="18"/>
      <w:lang w:val="en-GB"/>
    </w:rPr>
  </w:style>
  <w:style w:type="paragraph" w:customStyle="1" w:styleId="bulletmenumra">
    <w:name w:val="bullet me numra"/>
    <w:basedOn w:val="Normal"/>
    <w:rsid w:val="006A303A"/>
    <w:pPr>
      <w:widowControl w:val="0"/>
      <w:spacing w:before="240" w:after="240"/>
      <w:jc w:val="both"/>
    </w:pPr>
    <w:rPr>
      <w:rFonts w:ascii="Trebuchet MS" w:hAnsi="Trebuchet MS" w:cs="Trebuchet MS"/>
      <w:sz w:val="20"/>
      <w:szCs w:val="20"/>
      <w:lang w:val="sq-AL"/>
    </w:rPr>
  </w:style>
  <w:style w:type="character" w:customStyle="1" w:styleId="bulletmenumraChar">
    <w:name w:val="bullet me numra Char"/>
    <w:basedOn w:val="DefaultParagraphFont"/>
    <w:rsid w:val="006A303A"/>
    <w:rPr>
      <w:rFonts w:ascii="Trebuchet MS" w:eastAsia="MS Mincho" w:hAnsi="Trebuchet MS" w:cs="Trebuchet MS"/>
      <w:sz w:val="22"/>
      <w:szCs w:val="22"/>
      <w:lang w:val="en-GB" w:eastAsia="en-US"/>
    </w:rPr>
  </w:style>
  <w:style w:type="paragraph" w:customStyle="1" w:styleId="bulletmeshkronja">
    <w:name w:val="bullet me shkronja"/>
    <w:basedOn w:val="Normal"/>
    <w:rsid w:val="006A303A"/>
    <w:pPr>
      <w:widowControl w:val="0"/>
      <w:spacing w:before="60" w:after="60"/>
      <w:jc w:val="both"/>
    </w:pPr>
    <w:rPr>
      <w:rFonts w:ascii="Trebuchet MS" w:hAnsi="Trebuchet MS" w:cs="Trebuchet MS"/>
      <w:sz w:val="22"/>
      <w:szCs w:val="22"/>
      <w:lang w:val="sq-AL"/>
    </w:rPr>
  </w:style>
  <w:style w:type="paragraph" w:customStyle="1" w:styleId="BULLETUDHEZIM">
    <w:name w:val="BULLET UDHEZIM"/>
    <w:basedOn w:val="Normal"/>
    <w:rsid w:val="006A303A"/>
    <w:pPr>
      <w:widowControl w:val="0"/>
      <w:tabs>
        <w:tab w:val="num" w:pos="360"/>
      </w:tabs>
      <w:spacing w:before="120" w:after="120"/>
      <w:jc w:val="both"/>
    </w:pPr>
    <w:rPr>
      <w:rFonts w:ascii="Book Antiqua" w:hAnsi="Book Antiqua" w:cs="Book Antiqua"/>
      <w:sz w:val="22"/>
      <w:szCs w:val="22"/>
      <w:lang w:val="sq-AL"/>
    </w:rPr>
  </w:style>
  <w:style w:type="paragraph" w:customStyle="1" w:styleId="Char0">
    <w:name w:val="Char"/>
    <w:basedOn w:val="Normal"/>
    <w:rsid w:val="006A303A"/>
    <w:pPr>
      <w:spacing w:after="160" w:line="240" w:lineRule="exact"/>
    </w:pPr>
    <w:rPr>
      <w:rFonts w:ascii="Tahoma" w:hAnsi="Tahoma" w:cs="Tahoma"/>
      <w:noProof/>
      <w:sz w:val="20"/>
      <w:szCs w:val="20"/>
      <w:lang w:val="en-GB"/>
    </w:rPr>
  </w:style>
  <w:style w:type="paragraph" w:customStyle="1" w:styleId="CharCharChar2">
    <w:name w:val="Char Char Char2"/>
    <w:basedOn w:val="Normal"/>
    <w:rsid w:val="006A303A"/>
    <w:pPr>
      <w:spacing w:after="160" w:line="240" w:lineRule="exact"/>
    </w:pPr>
    <w:rPr>
      <w:rFonts w:ascii="Tahoma" w:hAnsi="Tahoma" w:cs="Tahoma"/>
      <w:sz w:val="20"/>
      <w:szCs w:val="20"/>
    </w:rPr>
  </w:style>
  <w:style w:type="paragraph" w:customStyle="1" w:styleId="Default">
    <w:name w:val="Default"/>
    <w:rsid w:val="006A303A"/>
    <w:pPr>
      <w:autoSpaceDE w:val="0"/>
      <w:autoSpaceDN w:val="0"/>
      <w:adjustRightInd w:val="0"/>
    </w:pPr>
    <w:rPr>
      <w:rFonts w:eastAsia="MS Mincho"/>
      <w:color w:val="000000"/>
      <w:sz w:val="24"/>
      <w:szCs w:val="24"/>
      <w:lang w:val="en-US" w:eastAsia="en-US"/>
    </w:rPr>
  </w:style>
  <w:style w:type="paragraph" w:customStyle="1" w:styleId="dictionnaire-intitule-terme">
    <w:name w:val="dictionnaire-intitule-terme"/>
    <w:basedOn w:val="Normal"/>
    <w:rsid w:val="006A303A"/>
    <w:pPr>
      <w:spacing w:before="100" w:beforeAutospacing="1" w:after="100" w:afterAutospacing="1"/>
    </w:pPr>
    <w:rPr>
      <w:lang w:val="it-IT" w:eastAsia="it-IT"/>
    </w:rPr>
  </w:style>
  <w:style w:type="character" w:styleId="Emphasis">
    <w:name w:val="Emphasis"/>
    <w:basedOn w:val="DefaultParagraphFont"/>
    <w:qFormat/>
    <w:rsid w:val="006A303A"/>
    <w:rPr>
      <w:b/>
      <w:bCs/>
      <w:i/>
      <w:iCs/>
      <w:spacing w:val="10"/>
      <w:shd w:val="clear" w:color="auto" w:fill="auto"/>
    </w:rPr>
  </w:style>
  <w:style w:type="paragraph" w:customStyle="1" w:styleId="extraclauses">
    <w:name w:val="extra_clauses"/>
    <w:basedOn w:val="Normal"/>
    <w:rsid w:val="006A303A"/>
    <w:pPr>
      <w:keepLines/>
      <w:tabs>
        <w:tab w:val="left" w:pos="1701"/>
        <w:tab w:val="left" w:pos="2268"/>
      </w:tabs>
      <w:overflowPunct w:val="0"/>
      <w:autoSpaceDE w:val="0"/>
      <w:autoSpaceDN w:val="0"/>
      <w:adjustRightInd w:val="0"/>
      <w:spacing w:after="120"/>
      <w:ind w:left="992"/>
      <w:jc w:val="both"/>
      <w:textAlignment w:val="baseline"/>
    </w:pPr>
    <w:rPr>
      <w:rFonts w:ascii="Arial" w:hAnsi="Arial" w:cs="Arial"/>
      <w:sz w:val="20"/>
      <w:szCs w:val="20"/>
      <w:lang w:val="en-GB"/>
    </w:rPr>
  </w:style>
  <w:style w:type="paragraph" w:customStyle="1" w:styleId="Figure">
    <w:name w:val="Figure"/>
    <w:next w:val="Normal"/>
    <w:rsid w:val="006A303A"/>
    <w:pPr>
      <w:widowControl w:val="0"/>
      <w:outlineLvl w:val="2"/>
    </w:pPr>
    <w:rPr>
      <w:rFonts w:ascii="CG Times" w:eastAsia="MS Mincho" w:hAnsi="CG Times" w:cs="CG Times"/>
      <w:sz w:val="22"/>
      <w:szCs w:val="22"/>
      <w:lang w:val="en-US" w:eastAsia="en-US"/>
    </w:rPr>
  </w:style>
  <w:style w:type="character" w:styleId="FollowedHyperlink">
    <w:name w:val="FollowedHyperlink"/>
    <w:basedOn w:val="DefaultParagraphFont"/>
    <w:rsid w:val="006A303A"/>
    <w:rPr>
      <w:color w:val="800080"/>
      <w:u w:val="single"/>
    </w:rPr>
  </w:style>
  <w:style w:type="paragraph" w:styleId="Footer">
    <w:name w:val="footer"/>
    <w:basedOn w:val="Normal"/>
    <w:link w:val="FooterChar"/>
    <w:rsid w:val="006A303A"/>
    <w:pPr>
      <w:tabs>
        <w:tab w:val="center" w:pos="4320"/>
        <w:tab w:val="right" w:pos="8640"/>
      </w:tabs>
    </w:pPr>
  </w:style>
  <w:style w:type="paragraph" w:customStyle="1" w:styleId="footnote">
    <w:name w:val="footnote"/>
    <w:basedOn w:val="Normal"/>
    <w:rsid w:val="006A303A"/>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cs="Arial"/>
      <w:sz w:val="20"/>
      <w:szCs w:val="20"/>
      <w:lang w:val="en-GB"/>
    </w:rPr>
  </w:style>
  <w:style w:type="character" w:customStyle="1" w:styleId="footnoteChar">
    <w:name w:val="footnote Char"/>
    <w:basedOn w:val="DefaultParagraphFont"/>
    <w:rsid w:val="006A303A"/>
    <w:rPr>
      <w:rFonts w:ascii="Trebuchet MS" w:eastAsia="MS Mincho" w:hAnsi="Trebuchet MS" w:cs="Trebuchet MS"/>
      <w:sz w:val="18"/>
      <w:szCs w:val="18"/>
      <w:lang w:val="en-GB" w:eastAsia="en-US"/>
    </w:rPr>
  </w:style>
  <w:style w:type="character" w:styleId="FootnoteReference">
    <w:name w:val="footnote reference"/>
    <w:basedOn w:val="DefaultParagraphFont"/>
    <w:semiHidden/>
    <w:rsid w:val="006A303A"/>
    <w:rPr>
      <w:vertAlign w:val="superscript"/>
    </w:rPr>
  </w:style>
  <w:style w:type="paragraph" w:styleId="FootnoteText">
    <w:name w:val="footnote text"/>
    <w:basedOn w:val="Normal"/>
    <w:link w:val="FootnoteTextChar"/>
    <w:semiHidden/>
    <w:rsid w:val="006A303A"/>
    <w:rPr>
      <w:sz w:val="20"/>
      <w:szCs w:val="20"/>
      <w:lang w:val="sq-AL"/>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6A303A"/>
    <w:rPr>
      <w:rFonts w:ascii="Trebuchet MS" w:eastAsia="MS Mincho" w:hAnsi="Trebuchet MS" w:cs="Trebuchet MS"/>
      <w:sz w:val="18"/>
      <w:szCs w:val="18"/>
      <w:lang w:val="en-GB" w:eastAsia="en-US"/>
    </w:rPr>
  </w:style>
  <w:style w:type="paragraph" w:styleId="Header">
    <w:name w:val="header"/>
    <w:basedOn w:val="Normal"/>
    <w:link w:val="HeaderChar"/>
    <w:semiHidden/>
    <w:rsid w:val="006A303A"/>
    <w:pPr>
      <w:tabs>
        <w:tab w:val="center" w:pos="4680"/>
        <w:tab w:val="right" w:pos="9360"/>
      </w:tabs>
    </w:pPr>
  </w:style>
  <w:style w:type="paragraph" w:customStyle="1" w:styleId="Heading1Left0cm">
    <w:name w:val="Heading 1 + Left:  0 cm"/>
    <w:aliases w:val="First line:  0 cm"/>
    <w:basedOn w:val="Heading1"/>
    <w:rsid w:val="006A303A"/>
    <w:rPr>
      <w:rFonts w:ascii="Times New Roman" w:eastAsia="Times New Roman" w:hAnsi="Times New Roman" w:cs="Times New Roman"/>
      <w:color w:val="0000FF"/>
      <w:sz w:val="28"/>
      <w:szCs w:val="28"/>
      <w:lang w:val="sq-AL" w:eastAsia="fr-FR"/>
    </w:rPr>
  </w:style>
  <w:style w:type="character" w:customStyle="1" w:styleId="Heading1CharChar">
    <w:name w:val="Heading 1 Char Char"/>
    <w:basedOn w:val="DefaultParagraphFont"/>
    <w:rsid w:val="006A303A"/>
    <w:rPr>
      <w:rFonts w:ascii="Trebuchet MS" w:eastAsia="MS Mincho" w:hAnsi="Trebuchet MS" w:cs="Trebuchet MS"/>
      <w:b/>
      <w:bCs/>
      <w:kern w:val="32"/>
      <w:sz w:val="36"/>
      <w:szCs w:val="36"/>
      <w:lang w:val="en-US" w:eastAsia="en-US"/>
    </w:rPr>
  </w:style>
  <w:style w:type="character" w:customStyle="1" w:styleId="hps">
    <w:name w:val="hps"/>
    <w:basedOn w:val="DefaultParagraphFont"/>
    <w:rsid w:val="006A303A"/>
  </w:style>
  <w:style w:type="character" w:styleId="Hyperlink">
    <w:name w:val="Hyperlink"/>
    <w:rsid w:val="006A303A"/>
    <w:rPr>
      <w:color w:val="0000FF"/>
      <w:u w:val="single"/>
    </w:rPr>
  </w:style>
  <w:style w:type="paragraph" w:customStyle="1" w:styleId="hyrje">
    <w:name w:val="hyrje"/>
    <w:basedOn w:val="Heading1"/>
    <w:rsid w:val="006A303A"/>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rsid w:val="006A303A"/>
    <w:pPr>
      <w:keepNext/>
      <w:widowControl w:val="0"/>
      <w:jc w:val="center"/>
    </w:pPr>
    <w:rPr>
      <w:rFonts w:ascii="CG Times" w:eastAsia="MS Mincho" w:hAnsi="CG Times" w:cs="CG Times"/>
      <w:caps/>
      <w:sz w:val="22"/>
      <w:szCs w:val="22"/>
      <w:lang w:eastAsia="en-US"/>
    </w:rPr>
  </w:style>
  <w:style w:type="character" w:customStyle="1" w:styleId="IntenseEmphasis1">
    <w:name w:val="Intense Emphasis1"/>
    <w:rsid w:val="006A303A"/>
    <w:rPr>
      <w:b/>
      <w:bCs/>
    </w:rPr>
  </w:style>
  <w:style w:type="character" w:customStyle="1" w:styleId="IntenseReference1">
    <w:name w:val="Intense Reference1"/>
    <w:rsid w:val="006A303A"/>
    <w:rPr>
      <w:smallCaps/>
      <w:spacing w:val="5"/>
      <w:u w:val="single"/>
    </w:rPr>
  </w:style>
  <w:style w:type="paragraph" w:customStyle="1" w:styleId="Kapakufund">
    <w:name w:val="Kapaku_fund"/>
    <w:next w:val="Normal"/>
    <w:rsid w:val="006A303A"/>
    <w:pPr>
      <w:pageBreakBefore/>
    </w:pPr>
    <w:rPr>
      <w:rFonts w:ascii="CG Times" w:eastAsia="MS Mincho" w:hAnsi="CG Times" w:cs="CG Times"/>
      <w:b/>
      <w:bCs/>
      <w:sz w:val="22"/>
      <w:szCs w:val="22"/>
      <w:lang w:val="en-US" w:eastAsia="en-US"/>
    </w:rPr>
  </w:style>
  <w:style w:type="paragraph" w:customStyle="1" w:styleId="KapitulliNr">
    <w:name w:val="Kapitulli_Nr"/>
    <w:rsid w:val="006A303A"/>
    <w:pPr>
      <w:keepNext/>
      <w:widowControl w:val="0"/>
      <w:jc w:val="center"/>
    </w:pPr>
    <w:rPr>
      <w:rFonts w:ascii="CG Times" w:eastAsia="MS Mincho" w:hAnsi="CG Times" w:cs="CG Times"/>
      <w:caps/>
      <w:sz w:val="22"/>
      <w:szCs w:val="22"/>
      <w:lang w:eastAsia="en-US"/>
    </w:rPr>
  </w:style>
  <w:style w:type="paragraph" w:customStyle="1" w:styleId="KapitulliTitull">
    <w:name w:val="Kapitulli_Titull"/>
    <w:rsid w:val="006A303A"/>
    <w:pPr>
      <w:keepNext/>
      <w:widowControl w:val="0"/>
      <w:jc w:val="center"/>
    </w:pPr>
    <w:rPr>
      <w:rFonts w:ascii="CG Times" w:eastAsia="MS Mincho" w:hAnsi="CG Times" w:cs="CG Times"/>
      <w:caps/>
      <w:sz w:val="22"/>
      <w:szCs w:val="22"/>
      <w:lang w:eastAsia="en-US"/>
    </w:rPr>
  </w:style>
  <w:style w:type="paragraph" w:customStyle="1" w:styleId="KreuNr">
    <w:name w:val="Kreu_Nr"/>
    <w:rsid w:val="006A303A"/>
    <w:pPr>
      <w:keepNext/>
      <w:widowControl w:val="0"/>
      <w:jc w:val="center"/>
    </w:pPr>
    <w:rPr>
      <w:rFonts w:ascii="CG Times" w:eastAsia="MS Mincho" w:hAnsi="CG Times" w:cs="CG Times"/>
      <w:caps/>
      <w:sz w:val="22"/>
      <w:szCs w:val="22"/>
      <w:lang w:val="en-US" w:eastAsia="en-US"/>
    </w:rPr>
  </w:style>
  <w:style w:type="paragraph" w:customStyle="1" w:styleId="KreuTitull">
    <w:name w:val="Kreu_Titull"/>
    <w:next w:val="KapitulliTitull"/>
    <w:rsid w:val="006A303A"/>
    <w:pPr>
      <w:keepNext/>
      <w:widowControl w:val="0"/>
      <w:jc w:val="center"/>
    </w:pPr>
    <w:rPr>
      <w:rFonts w:ascii="CG Times" w:eastAsia="MS Mincho" w:hAnsi="CG Times" w:cs="CG Times"/>
      <w:caps/>
      <w:sz w:val="22"/>
      <w:szCs w:val="22"/>
      <w:lang w:val="en-US" w:eastAsia="en-US"/>
    </w:rPr>
  </w:style>
  <w:style w:type="paragraph" w:customStyle="1" w:styleId="Level11">
    <w:name w:val="Level 1.1"/>
    <w:basedOn w:val="Normal"/>
    <w:rsid w:val="006A303A"/>
    <w:pPr>
      <w:keepLines/>
      <w:widowControl w:val="0"/>
      <w:tabs>
        <w:tab w:val="left" w:pos="1440"/>
        <w:tab w:val="left" w:pos="2304"/>
      </w:tabs>
      <w:spacing w:after="288"/>
      <w:jc w:val="both"/>
    </w:pPr>
    <w:rPr>
      <w:rFonts w:ascii="CG Times" w:hAnsi="CG Times" w:cs="CG Times"/>
      <w:kern w:val="28"/>
      <w:sz w:val="22"/>
      <w:szCs w:val="22"/>
      <w:lang w:val="en-GB"/>
    </w:rPr>
  </w:style>
  <w:style w:type="paragraph" w:customStyle="1" w:styleId="Listbullet">
    <w:name w:val="List bullet"/>
    <w:basedOn w:val="Normal"/>
    <w:rsid w:val="006A303A"/>
    <w:pPr>
      <w:widowControl w:val="0"/>
      <w:spacing w:after="120"/>
    </w:pPr>
    <w:rPr>
      <w:rFonts w:ascii="Trebuchet MS" w:hAnsi="Trebuchet MS" w:cs="Trebuchet MS"/>
      <w:sz w:val="22"/>
      <w:szCs w:val="22"/>
      <w:lang w:val="sq-AL" w:eastAsia="zh-CN"/>
    </w:rPr>
  </w:style>
  <w:style w:type="paragraph" w:styleId="ListBullet2">
    <w:name w:val="List Bullet 2"/>
    <w:basedOn w:val="Normal"/>
    <w:rsid w:val="006A303A"/>
    <w:pPr>
      <w:numPr>
        <w:numId w:val="2"/>
      </w:numPr>
    </w:pPr>
  </w:style>
  <w:style w:type="character" w:customStyle="1" w:styleId="ListBullet2Char">
    <w:name w:val="List Bullet 2 Char"/>
    <w:aliases w:val="List me numra Char"/>
    <w:basedOn w:val="DefaultParagraphFont"/>
    <w:rsid w:val="006A303A"/>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rsid w:val="006A303A"/>
    <w:rPr>
      <w:rFonts w:ascii="Trebuchet MS" w:eastAsia="MS Mincho" w:hAnsi="Trebuchet MS" w:cs="Trebuchet MS"/>
      <w:sz w:val="22"/>
      <w:szCs w:val="22"/>
      <w:lang w:val="en-US" w:eastAsia="en-US"/>
    </w:rPr>
  </w:style>
  <w:style w:type="paragraph" w:customStyle="1" w:styleId="listmenumra">
    <w:name w:val="list me numra"/>
    <w:basedOn w:val="ListBullet2"/>
    <w:rsid w:val="006A303A"/>
    <w:pPr>
      <w:numPr>
        <w:numId w:val="0"/>
      </w:numPr>
      <w:tabs>
        <w:tab w:val="num" w:pos="720"/>
      </w:tabs>
      <w:spacing w:before="60" w:after="60"/>
      <w:ind w:left="720" w:hanging="360"/>
      <w:jc w:val="both"/>
    </w:pPr>
    <w:rPr>
      <w:rFonts w:ascii="Trebuchet MS" w:hAnsi="Trebuchet MS" w:cs="Trebuchet MS"/>
      <w:sz w:val="22"/>
      <w:szCs w:val="22"/>
    </w:rPr>
  </w:style>
  <w:style w:type="character" w:customStyle="1" w:styleId="listmenumraCharChar">
    <w:name w:val="list me numra Char Char"/>
    <w:basedOn w:val="ListBullet2Char"/>
    <w:rsid w:val="006A303A"/>
    <w:rPr>
      <w:rFonts w:ascii="Trebuchet MS" w:eastAsia="MS Mincho" w:hAnsi="Trebuchet MS" w:cs="Trebuchet MS"/>
      <w:sz w:val="22"/>
      <w:szCs w:val="22"/>
      <w:lang w:val="en-US" w:eastAsia="en-US"/>
    </w:rPr>
  </w:style>
  <w:style w:type="paragraph" w:styleId="ListParagraph">
    <w:name w:val="List Paragraph"/>
    <w:basedOn w:val="Normal"/>
    <w:qFormat/>
    <w:rsid w:val="006A303A"/>
    <w:pPr>
      <w:ind w:left="720"/>
      <w:contextualSpacing/>
    </w:pPr>
    <w:rPr>
      <w:lang w:val="sq-AL" w:eastAsia="sq-AL"/>
    </w:rPr>
  </w:style>
  <w:style w:type="character" w:customStyle="1" w:styleId="longtext">
    <w:name w:val="long_text"/>
    <w:basedOn w:val="DefaultParagraphFont"/>
    <w:rsid w:val="006A303A"/>
  </w:style>
  <w:style w:type="paragraph" w:customStyle="1" w:styleId="MediumGrid1-Accent21">
    <w:name w:val="Medium Grid 1 - Accent 21"/>
    <w:basedOn w:val="Normal"/>
    <w:rsid w:val="006A303A"/>
    <w:pPr>
      <w:ind w:left="720"/>
    </w:pPr>
    <w:rPr>
      <w:sz w:val="20"/>
      <w:szCs w:val="20"/>
    </w:rPr>
  </w:style>
  <w:style w:type="paragraph" w:customStyle="1" w:styleId="MediumGrid2-Accent21">
    <w:name w:val="Medium Grid 2 - Accent 21"/>
    <w:basedOn w:val="Normal"/>
    <w:next w:val="Normal"/>
    <w:link w:val="MediumGrid2-Accent2Char"/>
    <w:rsid w:val="006A303A"/>
    <w:pPr>
      <w:spacing w:before="200"/>
      <w:ind w:left="360" w:right="360"/>
    </w:pPr>
    <w:rPr>
      <w:i/>
      <w:iCs/>
    </w:rPr>
  </w:style>
  <w:style w:type="paragraph" w:customStyle="1" w:styleId="MediumGrid3-Accent21">
    <w:name w:val="Medium Grid 3 - Accent 21"/>
    <w:basedOn w:val="Normal"/>
    <w:next w:val="Normal"/>
    <w:link w:val="MediumGrid3-Accent2Char"/>
    <w:rsid w:val="006A303A"/>
    <w:pPr>
      <w:pBdr>
        <w:bottom w:val="single" w:sz="4" w:space="1" w:color="auto"/>
      </w:pBdr>
      <w:spacing w:before="200" w:after="280"/>
      <w:ind w:left="1008" w:right="1152"/>
      <w:jc w:val="both"/>
    </w:pPr>
    <w:rPr>
      <w:b/>
      <w:bCs/>
      <w:i/>
      <w:iCs/>
    </w:rPr>
  </w:style>
  <w:style w:type="character" w:customStyle="1" w:styleId="mediumtext1">
    <w:name w:val="medium_text1"/>
    <w:basedOn w:val="DefaultParagraphFont"/>
    <w:rsid w:val="006A303A"/>
    <w:rPr>
      <w:sz w:val="17"/>
      <w:szCs w:val="17"/>
    </w:rPr>
  </w:style>
  <w:style w:type="paragraph" w:customStyle="1" w:styleId="msolistparagraphcxsplast">
    <w:name w:val="msolistparagraphcxsplast"/>
    <w:basedOn w:val="Normal"/>
    <w:rsid w:val="006A303A"/>
    <w:pPr>
      <w:spacing w:before="100" w:beforeAutospacing="1" w:after="100" w:afterAutospacing="1"/>
    </w:pPr>
  </w:style>
  <w:style w:type="paragraph" w:customStyle="1" w:styleId="Ndryshimet">
    <w:name w:val="Ndryshimet"/>
    <w:next w:val="Normal"/>
    <w:rsid w:val="006A303A"/>
    <w:pPr>
      <w:keepNext/>
      <w:widowControl w:val="0"/>
      <w:jc w:val="center"/>
    </w:pPr>
    <w:rPr>
      <w:rFonts w:ascii="CG Times" w:eastAsia="MS Mincho" w:hAnsi="CG Times" w:cs="CG Times"/>
      <w:i/>
      <w:iCs/>
      <w:sz w:val="22"/>
      <w:szCs w:val="22"/>
      <w:lang w:val="en-US" w:eastAsia="en-US"/>
    </w:rPr>
  </w:style>
  <w:style w:type="paragraph" w:customStyle="1" w:styleId="NeniNr">
    <w:name w:val="Neni_Nr"/>
    <w:next w:val="Normal"/>
    <w:link w:val="NeniNrChar"/>
    <w:rsid w:val="006A303A"/>
    <w:pPr>
      <w:keepNext/>
      <w:widowControl w:val="0"/>
      <w:jc w:val="center"/>
    </w:pPr>
    <w:rPr>
      <w:rFonts w:ascii="CG Times" w:eastAsia="MS Mincho" w:hAnsi="CG Times" w:cs="CG Times"/>
      <w:sz w:val="22"/>
      <w:szCs w:val="22"/>
      <w:lang w:eastAsia="en-US"/>
    </w:rPr>
  </w:style>
  <w:style w:type="paragraph" w:customStyle="1" w:styleId="NeniTitull">
    <w:name w:val="Neni_Titull"/>
    <w:next w:val="Normal"/>
    <w:rsid w:val="006A303A"/>
    <w:pPr>
      <w:keepNext/>
      <w:widowControl w:val="0"/>
      <w:jc w:val="center"/>
      <w:outlineLvl w:val="2"/>
    </w:pPr>
    <w:rPr>
      <w:rFonts w:ascii="CG Times" w:eastAsia="MS Mincho" w:hAnsi="CG Times" w:cs="CG Times"/>
      <w:b/>
      <w:bCs/>
      <w:sz w:val="22"/>
      <w:szCs w:val="22"/>
      <w:lang w:eastAsia="en-US"/>
    </w:rPr>
  </w:style>
  <w:style w:type="paragraph" w:customStyle="1" w:styleId="NenkreuNr">
    <w:name w:val="Nenkreu_Nr"/>
    <w:rsid w:val="006A303A"/>
    <w:pPr>
      <w:keepNext/>
      <w:widowControl w:val="0"/>
      <w:jc w:val="center"/>
    </w:pPr>
    <w:rPr>
      <w:rFonts w:ascii="CG Times" w:eastAsia="MS Mincho" w:hAnsi="CG Times" w:cs="CG Times"/>
      <w:caps/>
      <w:sz w:val="22"/>
      <w:szCs w:val="22"/>
      <w:lang w:eastAsia="en-US"/>
    </w:rPr>
  </w:style>
  <w:style w:type="paragraph" w:customStyle="1" w:styleId="NenkreuTitull">
    <w:name w:val="Nenkreu_Titull"/>
    <w:rsid w:val="006A303A"/>
    <w:pPr>
      <w:jc w:val="center"/>
    </w:pPr>
    <w:rPr>
      <w:rFonts w:ascii="CG Times" w:eastAsia="MS Mincho" w:hAnsi="CG Times" w:cs="CG Times"/>
      <w:caps/>
      <w:sz w:val="22"/>
      <w:szCs w:val="22"/>
      <w:lang w:eastAsia="en-US"/>
    </w:rPr>
  </w:style>
  <w:style w:type="paragraph" w:customStyle="1" w:styleId="Nenpika">
    <w:name w:val="Nenpika"/>
    <w:next w:val="Normal"/>
    <w:autoRedefine/>
    <w:rsid w:val="006A303A"/>
    <w:pPr>
      <w:ind w:firstLine="720"/>
    </w:pPr>
    <w:rPr>
      <w:rFonts w:ascii="CG Times" w:eastAsia="MS Mincho" w:hAnsi="CG Times" w:cs="CG Times"/>
      <w:sz w:val="22"/>
      <w:szCs w:val="22"/>
      <w:lang w:val="en-US" w:eastAsia="en-US"/>
    </w:rPr>
  </w:style>
  <w:style w:type="paragraph" w:customStyle="1" w:styleId="NoSpacing1">
    <w:name w:val="No Spacing1"/>
    <w:basedOn w:val="Normal"/>
    <w:rsid w:val="006A303A"/>
  </w:style>
  <w:style w:type="paragraph" w:styleId="NormalWeb">
    <w:name w:val="Normal (Web)"/>
    <w:basedOn w:val="Normal"/>
    <w:rsid w:val="006A303A"/>
    <w:pPr>
      <w:spacing w:before="100" w:beforeAutospacing="1" w:after="100" w:afterAutospacing="1"/>
    </w:pPr>
  </w:style>
  <w:style w:type="paragraph" w:customStyle="1" w:styleId="NormaleBookmanOldStyle">
    <w:name w:val="Normale + Bookman Old Style"/>
    <w:aliases w:val="Giustificato,Dopo:  6 pt"/>
    <w:basedOn w:val="Normal"/>
    <w:rsid w:val="006A303A"/>
    <w:pPr>
      <w:spacing w:after="120"/>
      <w:jc w:val="both"/>
    </w:pPr>
    <w:rPr>
      <w:rFonts w:ascii="Bookman Old Style" w:hAnsi="Bookman Old Style" w:cs="Bookman Old Style"/>
      <w:sz w:val="20"/>
      <w:szCs w:val="20"/>
      <w:lang w:val="en-GB"/>
    </w:rPr>
  </w:style>
  <w:style w:type="paragraph" w:customStyle="1" w:styleId="numberedindent">
    <w:name w:val="numberedindent"/>
    <w:rsid w:val="006A303A"/>
    <w:pPr>
      <w:tabs>
        <w:tab w:val="num" w:pos="1800"/>
      </w:tabs>
      <w:spacing w:after="120"/>
      <w:jc w:val="both"/>
    </w:pPr>
    <w:rPr>
      <w:rFonts w:ascii="Arial" w:eastAsia="MS Mincho" w:hAnsi="Arial" w:cs="Arial"/>
      <w:lang w:eastAsia="en-US"/>
    </w:rPr>
  </w:style>
  <w:style w:type="paragraph" w:customStyle="1" w:styleId="NumriData">
    <w:name w:val="Numri_Data"/>
    <w:next w:val="Normal"/>
    <w:link w:val="NumriDataChar"/>
    <w:rsid w:val="006A303A"/>
    <w:pPr>
      <w:keepNext/>
      <w:widowControl w:val="0"/>
      <w:jc w:val="center"/>
      <w:outlineLvl w:val="0"/>
    </w:pPr>
    <w:rPr>
      <w:rFonts w:ascii="CG Times" w:eastAsia="MS Mincho" w:hAnsi="CG Times" w:cs="CG Times"/>
      <w:b/>
      <w:bCs/>
      <w:sz w:val="22"/>
      <w:szCs w:val="22"/>
      <w:lang w:eastAsia="en-US"/>
    </w:rPr>
  </w:style>
  <w:style w:type="character" w:styleId="PageNumber">
    <w:name w:val="page number"/>
    <w:basedOn w:val="DefaultParagraphFont"/>
    <w:rsid w:val="006A303A"/>
  </w:style>
  <w:style w:type="paragraph" w:customStyle="1" w:styleId="para">
    <w:name w:val="para"/>
    <w:basedOn w:val="Normal"/>
    <w:rsid w:val="006A303A"/>
    <w:pPr>
      <w:widowControl w:val="0"/>
      <w:spacing w:before="120" w:after="240"/>
      <w:jc w:val="both"/>
    </w:pPr>
    <w:rPr>
      <w:rFonts w:ascii="Trebuchet MS" w:hAnsi="Trebuchet MS" w:cs="Trebuchet MS"/>
      <w:sz w:val="22"/>
      <w:szCs w:val="22"/>
      <w:lang w:val="sq-AL"/>
    </w:rPr>
  </w:style>
  <w:style w:type="character" w:customStyle="1" w:styleId="paraChar">
    <w:name w:val="para Char"/>
    <w:basedOn w:val="DefaultParagraphFont"/>
    <w:rsid w:val="006A303A"/>
    <w:rPr>
      <w:rFonts w:ascii="Arial" w:eastAsia="MS Mincho" w:hAnsi="Arial" w:cs="Arial"/>
      <w:sz w:val="24"/>
      <w:szCs w:val="24"/>
      <w:lang w:val="en-US" w:eastAsia="en-US"/>
    </w:rPr>
  </w:style>
  <w:style w:type="paragraph" w:customStyle="1" w:styleId="Paragrafi">
    <w:name w:val="Paragrafi"/>
    <w:link w:val="ParagrafiChar"/>
    <w:rsid w:val="006A303A"/>
    <w:pPr>
      <w:widowControl w:val="0"/>
      <w:ind w:firstLine="720"/>
      <w:jc w:val="both"/>
    </w:pPr>
    <w:rPr>
      <w:rFonts w:ascii="CG Times" w:eastAsia="MS Mincho" w:hAnsi="CG Times" w:cs="CG Times"/>
      <w:sz w:val="22"/>
      <w:szCs w:val="22"/>
      <w:lang w:val="en-US" w:eastAsia="en-US"/>
    </w:rPr>
  </w:style>
  <w:style w:type="paragraph" w:customStyle="1" w:styleId="ParagraphNumbering">
    <w:name w:val="Paragraph Numbering"/>
    <w:basedOn w:val="Normal"/>
    <w:rsid w:val="006A303A"/>
    <w:pPr>
      <w:widowControl w:val="0"/>
      <w:tabs>
        <w:tab w:val="num" w:pos="720"/>
      </w:tabs>
      <w:spacing w:after="240"/>
      <w:ind w:left="720" w:hanging="720"/>
      <w:jc w:val="both"/>
    </w:pPr>
    <w:rPr>
      <w:rFonts w:ascii="CG Times" w:hAnsi="CG Times" w:cs="CG Times"/>
      <w:sz w:val="22"/>
      <w:szCs w:val="22"/>
      <w:lang w:val="sq-AL"/>
    </w:rPr>
  </w:style>
  <w:style w:type="paragraph" w:customStyle="1" w:styleId="para-indent">
    <w:name w:val="para-indent"/>
    <w:basedOn w:val="para"/>
    <w:rsid w:val="006A303A"/>
    <w:pPr>
      <w:ind w:left="720"/>
    </w:pPr>
  </w:style>
  <w:style w:type="paragraph" w:customStyle="1" w:styleId="Pas">
    <w:name w:val="Pas"/>
    <w:basedOn w:val="Normal"/>
    <w:rsid w:val="006A303A"/>
    <w:pPr>
      <w:widowControl w:val="0"/>
    </w:pPr>
    <w:rPr>
      <w:rFonts w:ascii="CG Times" w:hAnsi="CG Times" w:cs="CG Times"/>
      <w:sz w:val="22"/>
      <w:szCs w:val="22"/>
      <w:lang w:val="sq-AL"/>
    </w:rPr>
  </w:style>
  <w:style w:type="paragraph" w:customStyle="1" w:styleId="Pika">
    <w:name w:val="Pika"/>
    <w:next w:val="Normal"/>
    <w:autoRedefine/>
    <w:rsid w:val="006A303A"/>
    <w:pPr>
      <w:widowControl w:val="0"/>
      <w:ind w:firstLine="720"/>
      <w:jc w:val="both"/>
    </w:pPr>
    <w:rPr>
      <w:rFonts w:ascii="CG Times" w:eastAsia="MS Mincho" w:hAnsi="CG Times" w:cs="CG Times"/>
      <w:sz w:val="22"/>
      <w:szCs w:val="22"/>
      <w:lang w:val="en-US" w:eastAsia="en-US"/>
    </w:rPr>
  </w:style>
  <w:style w:type="paragraph" w:customStyle="1" w:styleId="PikeKreu">
    <w:name w:val="Pike_Kreu"/>
    <w:basedOn w:val="Heading1"/>
    <w:rsid w:val="006A303A"/>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rsid w:val="006A303A"/>
    <w:pPr>
      <w:keepNext/>
      <w:widowControl w:val="0"/>
      <w:jc w:val="center"/>
    </w:pPr>
    <w:rPr>
      <w:rFonts w:ascii="CG Times" w:eastAsia="MS Mincho" w:hAnsi="CG Times" w:cs="CG Times"/>
      <w:caps/>
      <w:sz w:val="22"/>
      <w:szCs w:val="22"/>
      <w:lang w:eastAsia="en-US"/>
    </w:rPr>
  </w:style>
  <w:style w:type="paragraph" w:customStyle="1" w:styleId="PjesaTitull">
    <w:name w:val="Pjesa_Titull"/>
    <w:rsid w:val="006A303A"/>
    <w:pPr>
      <w:keepNext/>
      <w:widowControl w:val="0"/>
      <w:jc w:val="center"/>
    </w:pPr>
    <w:rPr>
      <w:rFonts w:ascii="CG Times" w:eastAsia="MS Mincho" w:hAnsi="CG Times" w:cs="CG Times"/>
      <w:caps/>
      <w:sz w:val="22"/>
      <w:szCs w:val="22"/>
      <w:lang w:eastAsia="en-US"/>
    </w:rPr>
  </w:style>
  <w:style w:type="paragraph" w:customStyle="1" w:styleId="Section">
    <w:name w:val="Section"/>
    <w:rsid w:val="006A303A"/>
    <w:rPr>
      <w:rFonts w:ascii="Arial" w:eastAsia="MS Mincho" w:hAnsi="Arial" w:cs="Arial"/>
      <w:kern w:val="32"/>
      <w:sz w:val="48"/>
      <w:szCs w:val="48"/>
      <w:lang w:val="en-US" w:eastAsia="en-US"/>
    </w:rPr>
  </w:style>
  <w:style w:type="paragraph" w:customStyle="1" w:styleId="SectionNUM">
    <w:name w:val="Section NUM"/>
    <w:next w:val="Heading1"/>
    <w:rsid w:val="006A303A"/>
    <w:pPr>
      <w:keepNext/>
      <w:pageBreakBefore/>
      <w:tabs>
        <w:tab w:val="num" w:pos="720"/>
      </w:tabs>
      <w:spacing w:after="240"/>
      <w:ind w:left="720" w:hanging="360"/>
    </w:pPr>
    <w:rPr>
      <w:rFonts w:ascii="Trebuchet MS" w:eastAsia="MS Mincho" w:hAnsi="Trebuchet MS" w:cs="Trebuchet MS"/>
      <w:b/>
      <w:bCs/>
      <w:kern w:val="32"/>
      <w:sz w:val="36"/>
      <w:szCs w:val="36"/>
      <w:lang w:eastAsia="en-US"/>
    </w:rPr>
  </w:style>
  <w:style w:type="character" w:customStyle="1" w:styleId="shorttext1">
    <w:name w:val="short_text1"/>
    <w:basedOn w:val="DefaultParagraphFont"/>
    <w:rsid w:val="006A303A"/>
    <w:rPr>
      <w:sz w:val="20"/>
      <w:szCs w:val="20"/>
    </w:rPr>
  </w:style>
  <w:style w:type="paragraph" w:customStyle="1" w:styleId="Shpallja">
    <w:name w:val="Shpallja"/>
    <w:rsid w:val="006A303A"/>
    <w:pPr>
      <w:widowControl w:val="0"/>
      <w:jc w:val="both"/>
    </w:pPr>
    <w:rPr>
      <w:rFonts w:ascii="CG Times" w:eastAsia="MS Mincho" w:hAnsi="CG Times" w:cs="CG Times"/>
      <w:b/>
      <w:bCs/>
      <w:color w:val="000000"/>
      <w:sz w:val="22"/>
      <w:szCs w:val="22"/>
      <w:lang w:val="sq-AL" w:eastAsia="en-US"/>
    </w:rPr>
  </w:style>
  <w:style w:type="character" w:styleId="Strong">
    <w:name w:val="Strong"/>
    <w:basedOn w:val="DefaultParagraphFont"/>
    <w:qFormat/>
    <w:rsid w:val="006A303A"/>
    <w:rPr>
      <w:b/>
      <w:bCs/>
    </w:rPr>
  </w:style>
  <w:style w:type="paragraph" w:customStyle="1" w:styleId="Style">
    <w:name w:val="Style"/>
    <w:rsid w:val="006A303A"/>
    <w:pPr>
      <w:widowControl w:val="0"/>
      <w:autoSpaceDE w:val="0"/>
      <w:autoSpaceDN w:val="0"/>
      <w:adjustRightInd w:val="0"/>
    </w:pPr>
    <w:rPr>
      <w:rFonts w:eastAsia="MS Mincho"/>
      <w:sz w:val="24"/>
      <w:szCs w:val="24"/>
      <w:lang w:val="en-US" w:eastAsia="en-US"/>
    </w:rPr>
  </w:style>
  <w:style w:type="paragraph" w:customStyle="1" w:styleId="StyleCaption">
    <w:name w:val="Style Caption"/>
    <w:basedOn w:val="Normal"/>
    <w:rsid w:val="006A303A"/>
    <w:pPr>
      <w:keepNext/>
      <w:widowControl w:val="0"/>
      <w:spacing w:before="240" w:after="60"/>
      <w:jc w:val="both"/>
    </w:pPr>
    <w:rPr>
      <w:rFonts w:ascii="Trebuchet MS" w:hAnsi="Trebuchet MS" w:cs="Trebuchet MS"/>
      <w:sz w:val="18"/>
      <w:szCs w:val="18"/>
      <w:lang w:val="sq-AL"/>
    </w:rPr>
  </w:style>
  <w:style w:type="character" w:customStyle="1" w:styleId="StyleCaptionChar">
    <w:name w:val="Style Caption Char"/>
    <w:basedOn w:val="DefaultParagraphFont"/>
    <w:rsid w:val="006A303A"/>
    <w:rPr>
      <w:rFonts w:ascii="Trebuchet MS" w:eastAsia="MS Mincho" w:hAnsi="Trebuchet MS" w:cs="Trebuchet MS"/>
      <w:sz w:val="18"/>
      <w:szCs w:val="18"/>
      <w:lang w:val="en-US" w:eastAsia="en-US"/>
    </w:rPr>
  </w:style>
  <w:style w:type="paragraph" w:customStyle="1" w:styleId="style-standard-ouvrage">
    <w:name w:val="style-standard-ouvrage"/>
    <w:basedOn w:val="Normal"/>
    <w:rsid w:val="006A303A"/>
    <w:pPr>
      <w:spacing w:before="100" w:beforeAutospacing="1" w:after="100" w:afterAutospacing="1"/>
    </w:pPr>
    <w:rPr>
      <w:lang w:val="it-IT" w:eastAsia="it-IT"/>
    </w:rPr>
  </w:style>
  <w:style w:type="paragraph" w:customStyle="1" w:styleId="sub-list">
    <w:name w:val="sub-list"/>
    <w:rsid w:val="006A303A"/>
    <w:pPr>
      <w:spacing w:before="60" w:after="120"/>
    </w:pPr>
    <w:rPr>
      <w:rFonts w:ascii="Arial" w:eastAsia="MS Mincho" w:hAnsi="Arial" w:cs="Arial"/>
      <w:sz w:val="22"/>
      <w:szCs w:val="22"/>
      <w:lang w:val="en-US" w:eastAsia="en-US"/>
    </w:rPr>
  </w:style>
  <w:style w:type="paragraph" w:styleId="Subtitle">
    <w:name w:val="Subtitle"/>
    <w:basedOn w:val="Normal"/>
    <w:next w:val="Normal"/>
    <w:link w:val="SubtitleChar"/>
    <w:qFormat/>
    <w:rsid w:val="006A303A"/>
    <w:pPr>
      <w:spacing w:after="600"/>
    </w:pPr>
    <w:rPr>
      <w:rFonts w:ascii="Cambria" w:hAnsi="Cambria" w:cs="Cambria"/>
      <w:i/>
      <w:iCs/>
      <w:spacing w:val="13"/>
    </w:rPr>
  </w:style>
  <w:style w:type="character" w:customStyle="1" w:styleId="SubtleEmphasis1">
    <w:name w:val="Subtle Emphasis1"/>
    <w:rsid w:val="006A303A"/>
    <w:rPr>
      <w:i/>
      <w:iCs/>
    </w:rPr>
  </w:style>
  <w:style w:type="character" w:customStyle="1" w:styleId="SubtleReference1">
    <w:name w:val="Subtle Reference1"/>
    <w:rsid w:val="006A303A"/>
    <w:rPr>
      <w:smallCaps/>
    </w:rPr>
  </w:style>
  <w:style w:type="paragraph" w:customStyle="1" w:styleId="tabela">
    <w:name w:val="tabela"/>
    <w:basedOn w:val="Normal"/>
    <w:rsid w:val="006A303A"/>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rsid w:val="006A303A"/>
    <w:rPr>
      <w:rFonts w:ascii="CG Times" w:eastAsia="MS Mincho" w:hAnsi="CG Times" w:cs="CG Times"/>
      <w:sz w:val="22"/>
      <w:szCs w:val="22"/>
      <w:lang w:eastAsia="en-US"/>
    </w:rPr>
  </w:style>
  <w:style w:type="paragraph" w:customStyle="1" w:styleId="Table">
    <w:name w:val="Table"/>
    <w:basedOn w:val="Normal"/>
    <w:next w:val="BodyText"/>
    <w:autoRedefine/>
    <w:rsid w:val="006A303A"/>
    <w:pPr>
      <w:keepNext/>
      <w:widowControl w:val="0"/>
      <w:tabs>
        <w:tab w:val="num" w:pos="1008"/>
      </w:tabs>
      <w:spacing w:before="360" w:after="240"/>
      <w:ind w:left="1008" w:hanging="1008"/>
      <w:jc w:val="both"/>
    </w:pPr>
    <w:rPr>
      <w:rFonts w:ascii="Trebuchet MS" w:hAnsi="Trebuchet MS" w:cs="Trebuchet MS"/>
      <w:b/>
      <w:bCs/>
      <w:sz w:val="22"/>
      <w:szCs w:val="22"/>
      <w:lang w:val="sq-AL" w:eastAsia="en-GB"/>
    </w:rPr>
  </w:style>
  <w:style w:type="paragraph" w:customStyle="1" w:styleId="TableFootnote">
    <w:name w:val="Table Footnote"/>
    <w:basedOn w:val="Normal"/>
    <w:rsid w:val="006A303A"/>
    <w:pPr>
      <w:widowControl w:val="0"/>
      <w:spacing w:before="80" w:after="240"/>
    </w:pPr>
    <w:rPr>
      <w:rFonts w:ascii="Trebuchet MS" w:hAnsi="Trebuchet MS" w:cs="Trebuchet MS"/>
      <w:sz w:val="18"/>
      <w:szCs w:val="18"/>
      <w:lang w:val="en-GB" w:eastAsia="en-GB"/>
    </w:rPr>
  </w:style>
  <w:style w:type="table" w:styleId="TableGrid">
    <w:name w:val="Table Grid"/>
    <w:basedOn w:val="TableNormal"/>
    <w:rsid w:val="006A303A"/>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
    <w:name w:val="Table Text"/>
    <w:basedOn w:val="BodyText"/>
    <w:rsid w:val="006A303A"/>
    <w:pPr>
      <w:spacing w:before="40" w:after="40"/>
      <w:jc w:val="both"/>
    </w:pPr>
    <w:rPr>
      <w:rFonts w:ascii="Trebuchet MS" w:hAnsi="Trebuchet MS" w:cs="Trebuchet MS"/>
      <w:sz w:val="18"/>
      <w:szCs w:val="18"/>
      <w:lang w:val="it-IT"/>
    </w:rPr>
  </w:style>
  <w:style w:type="paragraph" w:customStyle="1" w:styleId="TableTitle">
    <w:name w:val="Table Title"/>
    <w:basedOn w:val="Heading2"/>
    <w:next w:val="Normal"/>
    <w:link w:val="TableTitleChar"/>
    <w:rsid w:val="006A303A"/>
    <w:pPr>
      <w:keepLines/>
      <w:numPr>
        <w:numId w:val="3"/>
      </w:numPr>
      <w:spacing w:before="120" w:after="60"/>
      <w:jc w:val="both"/>
    </w:pPr>
    <w:rPr>
      <w:rFonts w:ascii="Times New Roman" w:eastAsia="Times New Roman" w:hAnsi="Times New Roman" w:cs="Times New Roman"/>
      <w:sz w:val="21"/>
      <w:szCs w:val="21"/>
      <w:lang w:val="en-GB" w:eastAsia="x-none"/>
    </w:rPr>
  </w:style>
  <w:style w:type="paragraph" w:customStyle="1" w:styleId="text">
    <w:name w:val="text"/>
    <w:basedOn w:val="Normal"/>
    <w:rsid w:val="006A303A"/>
    <w:pPr>
      <w:widowControl w:val="0"/>
      <w:ind w:left="709"/>
      <w:jc w:val="both"/>
    </w:pPr>
    <w:rPr>
      <w:rFonts w:ascii="Arial" w:hAnsi="Arial" w:cs="Arial"/>
      <w:sz w:val="20"/>
      <w:szCs w:val="20"/>
      <w:lang w:val="fr-FR"/>
    </w:rPr>
  </w:style>
  <w:style w:type="paragraph" w:styleId="Title">
    <w:name w:val="Title"/>
    <w:basedOn w:val="Normal"/>
    <w:next w:val="Normal"/>
    <w:link w:val="TitleChar"/>
    <w:qFormat/>
    <w:rsid w:val="006A303A"/>
    <w:pPr>
      <w:pBdr>
        <w:bottom w:val="single" w:sz="4" w:space="1" w:color="auto"/>
      </w:pBdr>
    </w:pPr>
    <w:rPr>
      <w:rFonts w:ascii="Cambria" w:hAnsi="Cambria" w:cs="Cambria"/>
      <w:spacing w:val="5"/>
      <w:sz w:val="52"/>
      <w:szCs w:val="52"/>
    </w:rPr>
  </w:style>
  <w:style w:type="paragraph" w:customStyle="1" w:styleId="Titulli">
    <w:name w:val="Titulli"/>
    <w:next w:val="Normal"/>
    <w:link w:val="TitulliChar"/>
    <w:rsid w:val="006A303A"/>
    <w:pPr>
      <w:keepNext/>
      <w:widowControl w:val="0"/>
      <w:jc w:val="center"/>
      <w:outlineLvl w:val="1"/>
    </w:pPr>
    <w:rPr>
      <w:rFonts w:ascii="CG Times" w:eastAsia="MS Mincho" w:hAnsi="CG Times" w:cs="CG Times"/>
      <w:b/>
      <w:bCs/>
      <w:caps/>
      <w:sz w:val="22"/>
      <w:szCs w:val="22"/>
      <w:lang w:eastAsia="en-US"/>
    </w:rPr>
  </w:style>
  <w:style w:type="character" w:customStyle="1" w:styleId="TitulliCharChar">
    <w:name w:val="Titulli Char Char"/>
    <w:basedOn w:val="DefaultParagraphFont"/>
    <w:rsid w:val="006A303A"/>
    <w:rPr>
      <w:rFonts w:ascii="CG Times" w:eastAsia="MS Mincho" w:hAnsi="CG Times" w:cs="CG Times"/>
      <w:b/>
      <w:bCs/>
      <w:caps/>
      <w:sz w:val="22"/>
      <w:szCs w:val="22"/>
      <w:lang w:val="en-GB" w:eastAsia="en-US"/>
    </w:rPr>
  </w:style>
  <w:style w:type="paragraph" w:customStyle="1" w:styleId="TitulliNr">
    <w:name w:val="Titulli_Nr"/>
    <w:rsid w:val="006A303A"/>
    <w:pPr>
      <w:keepNext/>
      <w:widowControl w:val="0"/>
      <w:jc w:val="center"/>
    </w:pPr>
    <w:rPr>
      <w:rFonts w:ascii="CG Times" w:eastAsia="MS Mincho" w:hAnsi="CG Times" w:cs="CG Times"/>
      <w:caps/>
      <w:sz w:val="22"/>
      <w:szCs w:val="22"/>
      <w:lang w:eastAsia="en-US"/>
    </w:rPr>
  </w:style>
  <w:style w:type="paragraph" w:customStyle="1" w:styleId="TitulliTitull">
    <w:name w:val="Titulli_Titull"/>
    <w:link w:val="TitulliTitullChar"/>
    <w:rsid w:val="006A303A"/>
    <w:pPr>
      <w:keepNext/>
      <w:widowControl w:val="0"/>
      <w:jc w:val="center"/>
      <w:outlineLvl w:val="0"/>
    </w:pPr>
    <w:rPr>
      <w:rFonts w:ascii="CG Times" w:eastAsia="MS Mincho" w:hAnsi="CG Times" w:cs="CG Times"/>
      <w:caps/>
      <w:sz w:val="22"/>
      <w:szCs w:val="22"/>
      <w:lang w:eastAsia="en-US"/>
    </w:rPr>
  </w:style>
  <w:style w:type="paragraph" w:customStyle="1" w:styleId="VENDOSI">
    <w:name w:val="VENDOSI"/>
    <w:next w:val="Normal"/>
    <w:link w:val="VENDOSIChar"/>
    <w:rsid w:val="006A303A"/>
    <w:pPr>
      <w:keepNext/>
      <w:widowControl w:val="0"/>
      <w:jc w:val="center"/>
    </w:pPr>
    <w:rPr>
      <w:rFonts w:ascii="CG Times" w:eastAsia="MS Mincho" w:hAnsi="CG Times" w:cs="CG Times"/>
      <w:caps/>
      <w:sz w:val="22"/>
      <w:szCs w:val="22"/>
      <w:lang w:eastAsia="en-US"/>
    </w:rPr>
  </w:style>
  <w:style w:type="paragraph" w:customStyle="1" w:styleId="xl100">
    <w:name w:val="xl100"/>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22">
    <w:name w:val="xl22"/>
    <w:basedOn w:val="Normal"/>
    <w:rsid w:val="006A303A"/>
    <w:pPr>
      <w:spacing w:before="100" w:beforeAutospacing="1" w:after="100" w:afterAutospacing="1"/>
    </w:pPr>
    <w:rPr>
      <w:rFonts w:ascii="Book Antiqua" w:hAnsi="Book Antiqua" w:cs="Book Antiqua"/>
      <w:b/>
      <w:bCs/>
      <w:sz w:val="20"/>
      <w:szCs w:val="20"/>
    </w:rPr>
  </w:style>
  <w:style w:type="paragraph" w:customStyle="1" w:styleId="xl23">
    <w:name w:val="xl23"/>
    <w:basedOn w:val="Normal"/>
    <w:rsid w:val="006A303A"/>
    <w:pPr>
      <w:spacing w:before="100" w:beforeAutospacing="1" w:after="100" w:afterAutospacing="1"/>
    </w:pPr>
    <w:rPr>
      <w:rFonts w:ascii="Book Antiqua" w:hAnsi="Book Antiqua" w:cs="Book Antiqua"/>
      <w:sz w:val="20"/>
      <w:szCs w:val="20"/>
    </w:rPr>
  </w:style>
  <w:style w:type="paragraph" w:customStyle="1" w:styleId="xl24">
    <w:name w:val="xl24"/>
    <w:basedOn w:val="Normal"/>
    <w:rsid w:val="006A303A"/>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rsid w:val="006A303A"/>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rsid w:val="006A303A"/>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rsid w:val="006A303A"/>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rsid w:val="006A303A"/>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rsid w:val="006A303A"/>
    <w:pPr>
      <w:pBdr>
        <w:right w:val="single" w:sz="4" w:space="0" w:color="auto"/>
      </w:pBdr>
      <w:spacing w:before="100" w:beforeAutospacing="1" w:after="100" w:afterAutospacing="1"/>
    </w:pPr>
    <w:rPr>
      <w:sz w:val="20"/>
      <w:szCs w:val="20"/>
    </w:rPr>
  </w:style>
  <w:style w:type="paragraph" w:customStyle="1" w:styleId="xl30">
    <w:name w:val="xl30"/>
    <w:basedOn w:val="Normal"/>
    <w:rsid w:val="006A303A"/>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rsid w:val="006A303A"/>
    <w:pPr>
      <w:pBdr>
        <w:bottom w:val="single" w:sz="4" w:space="0" w:color="auto"/>
      </w:pBdr>
      <w:spacing w:before="100" w:beforeAutospacing="1" w:after="100" w:afterAutospacing="1"/>
    </w:pPr>
    <w:rPr>
      <w:sz w:val="20"/>
      <w:szCs w:val="20"/>
    </w:rPr>
  </w:style>
  <w:style w:type="paragraph" w:customStyle="1" w:styleId="xl32">
    <w:name w:val="xl32"/>
    <w:basedOn w:val="Normal"/>
    <w:rsid w:val="006A303A"/>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rsid w:val="006A303A"/>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rsid w:val="006A303A"/>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rsid w:val="006A303A"/>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rsid w:val="006A303A"/>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rsid w:val="006A303A"/>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rsid w:val="006A303A"/>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rsid w:val="006A303A"/>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rsid w:val="006A303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rsid w:val="006A303A"/>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rsid w:val="006A303A"/>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rsid w:val="006A303A"/>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rsid w:val="006A303A"/>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rsid w:val="006A303A"/>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rsid w:val="006A303A"/>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rsid w:val="006A303A"/>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paragraph" w:customStyle="1" w:styleId="xl65">
    <w:name w:val="xl6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rsid w:val="006A303A"/>
    <w:pPr>
      <w:shd w:val="clear" w:color="000000" w:fill="FFFFFF"/>
      <w:spacing w:before="100" w:beforeAutospacing="1" w:after="100" w:afterAutospacing="1"/>
      <w:jc w:val="center"/>
      <w:textAlignment w:val="center"/>
    </w:pPr>
    <w:rPr>
      <w:b/>
      <w:bCs/>
    </w:rPr>
  </w:style>
  <w:style w:type="paragraph" w:customStyle="1" w:styleId="xl67">
    <w:name w:val="xl67"/>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rsid w:val="006A303A"/>
    <w:pPr>
      <w:shd w:val="clear" w:color="000000" w:fill="FFFFFF"/>
      <w:spacing w:before="100" w:beforeAutospacing="1" w:after="100" w:afterAutospacing="1"/>
      <w:jc w:val="center"/>
      <w:textAlignment w:val="center"/>
    </w:pPr>
  </w:style>
  <w:style w:type="paragraph" w:customStyle="1" w:styleId="xl69">
    <w:name w:val="xl69"/>
    <w:basedOn w:val="Normal"/>
    <w:rsid w:val="006A303A"/>
    <w:pPr>
      <w:shd w:val="clear" w:color="000000" w:fill="FFFFFF"/>
      <w:spacing w:before="100" w:beforeAutospacing="1" w:after="100" w:afterAutospacing="1"/>
      <w:jc w:val="center"/>
      <w:textAlignment w:val="center"/>
    </w:pPr>
  </w:style>
  <w:style w:type="paragraph" w:customStyle="1" w:styleId="xl70">
    <w:name w:val="xl70"/>
    <w:basedOn w:val="Normal"/>
    <w:rsid w:val="006A303A"/>
    <w:pPr>
      <w:shd w:val="clear" w:color="000000" w:fill="FFFFFF"/>
      <w:spacing w:before="100" w:beforeAutospacing="1" w:after="100" w:afterAutospacing="1"/>
      <w:textAlignment w:val="center"/>
    </w:pPr>
  </w:style>
  <w:style w:type="paragraph" w:customStyle="1" w:styleId="xl71">
    <w:name w:val="xl7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rsid w:val="006A303A"/>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rsid w:val="006A303A"/>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rsid w:val="006A303A"/>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rsid w:val="006A303A"/>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character" w:customStyle="1" w:styleId="Heading1Char">
    <w:name w:val="Heading 1 Char"/>
    <w:basedOn w:val="DefaultParagraphFont"/>
    <w:link w:val="Heading1"/>
    <w:locked/>
    <w:rsid w:val="00AC63F5"/>
    <w:rPr>
      <w:rFonts w:ascii="Arial" w:eastAsia="MS Mincho" w:hAnsi="Arial" w:cs="Arial"/>
      <w:b/>
      <w:bCs/>
      <w:kern w:val="32"/>
      <w:sz w:val="32"/>
      <w:szCs w:val="32"/>
      <w:lang w:val="en-US" w:eastAsia="en-US" w:bidi="ar-SA"/>
    </w:rPr>
  </w:style>
  <w:style w:type="character" w:customStyle="1" w:styleId="Heading2Char">
    <w:name w:val="Heading 2 Char"/>
    <w:basedOn w:val="DefaultParagraphFont"/>
    <w:link w:val="Heading2"/>
    <w:rsid w:val="00AC63F5"/>
    <w:rPr>
      <w:rFonts w:ascii="Cambria" w:eastAsia="MS Mincho" w:hAnsi="Cambria" w:cs="Cambria"/>
      <w:b/>
      <w:bCs/>
      <w:sz w:val="26"/>
      <w:szCs w:val="26"/>
      <w:lang w:val="en-US" w:eastAsia="en-US" w:bidi="ar-SA"/>
    </w:rPr>
  </w:style>
  <w:style w:type="character" w:customStyle="1" w:styleId="Heading3Char">
    <w:name w:val="Heading 3 Char"/>
    <w:basedOn w:val="DefaultParagraphFont"/>
    <w:link w:val="Heading3"/>
    <w:rsid w:val="00AC63F5"/>
    <w:rPr>
      <w:rFonts w:ascii="Cambria" w:eastAsia="MS Mincho" w:hAnsi="Cambria" w:cs="Cambria"/>
      <w:b/>
      <w:bCs/>
      <w:sz w:val="24"/>
      <w:szCs w:val="24"/>
      <w:lang w:val="en-US" w:eastAsia="en-US" w:bidi="ar-SA"/>
    </w:rPr>
  </w:style>
  <w:style w:type="character" w:customStyle="1" w:styleId="Heading4Char">
    <w:name w:val="Heading 4 Char"/>
    <w:basedOn w:val="DefaultParagraphFont"/>
    <w:link w:val="Heading4"/>
    <w:semiHidden/>
    <w:locked/>
    <w:rsid w:val="00AC63F5"/>
    <w:rPr>
      <w:rFonts w:ascii="Cambria" w:eastAsia="MS Mincho" w:hAnsi="Cambria" w:cs="Cambria"/>
      <w:b/>
      <w:bCs/>
      <w:i/>
      <w:iCs/>
      <w:sz w:val="24"/>
      <w:szCs w:val="24"/>
      <w:lang w:val="en-US" w:eastAsia="en-US" w:bidi="ar-SA"/>
    </w:rPr>
  </w:style>
  <w:style w:type="character" w:customStyle="1" w:styleId="Heading5Char">
    <w:name w:val="Heading 5 Char"/>
    <w:basedOn w:val="DefaultParagraphFont"/>
    <w:link w:val="Heading5"/>
    <w:semiHidden/>
    <w:locked/>
    <w:rsid w:val="00AC63F5"/>
    <w:rPr>
      <w:rFonts w:ascii="Cambria" w:eastAsia="MS Mincho" w:hAnsi="Cambria" w:cs="Cambria"/>
      <w:b/>
      <w:bCs/>
      <w:color w:val="7F7F7F"/>
      <w:sz w:val="24"/>
      <w:szCs w:val="24"/>
      <w:lang w:val="en-US" w:eastAsia="en-US" w:bidi="ar-SA"/>
    </w:rPr>
  </w:style>
  <w:style w:type="character" w:customStyle="1" w:styleId="Heading6Char">
    <w:name w:val="Heading 6 Char"/>
    <w:basedOn w:val="DefaultParagraphFont"/>
    <w:link w:val="Heading6"/>
    <w:semiHidden/>
    <w:locked/>
    <w:rsid w:val="00AC63F5"/>
    <w:rPr>
      <w:rFonts w:ascii="Cambria" w:eastAsia="MS Mincho" w:hAnsi="Cambria" w:cs="Cambria"/>
      <w:b/>
      <w:bCs/>
      <w:i/>
      <w:iCs/>
      <w:color w:val="7F7F7F"/>
      <w:sz w:val="24"/>
      <w:szCs w:val="24"/>
      <w:lang w:val="en-US" w:eastAsia="en-US" w:bidi="ar-SA"/>
    </w:rPr>
  </w:style>
  <w:style w:type="character" w:customStyle="1" w:styleId="Heading7Char">
    <w:name w:val="Heading 7 Char"/>
    <w:basedOn w:val="DefaultParagraphFont"/>
    <w:link w:val="Heading7"/>
    <w:semiHidden/>
    <w:locked/>
    <w:rsid w:val="00AC63F5"/>
    <w:rPr>
      <w:rFonts w:ascii="Cambria" w:eastAsia="MS Mincho" w:hAnsi="Cambria" w:cs="Cambria"/>
      <w:i/>
      <w:iCs/>
      <w:sz w:val="24"/>
      <w:szCs w:val="24"/>
      <w:lang w:val="en-US" w:eastAsia="en-US" w:bidi="ar-SA"/>
    </w:rPr>
  </w:style>
  <w:style w:type="character" w:customStyle="1" w:styleId="Heading8Char">
    <w:name w:val="Heading 8 Char"/>
    <w:basedOn w:val="DefaultParagraphFont"/>
    <w:link w:val="Heading8"/>
    <w:semiHidden/>
    <w:locked/>
    <w:rsid w:val="00AC63F5"/>
    <w:rPr>
      <w:rFonts w:ascii="Cambria" w:eastAsia="MS Mincho" w:hAnsi="Cambria" w:cs="Cambria"/>
      <w:lang w:val="en-US" w:eastAsia="en-US" w:bidi="ar-SA"/>
    </w:rPr>
  </w:style>
  <w:style w:type="character" w:customStyle="1" w:styleId="Heading9Char">
    <w:name w:val="Heading 9 Char"/>
    <w:basedOn w:val="DefaultParagraphFont"/>
    <w:link w:val="Heading9"/>
    <w:semiHidden/>
    <w:locked/>
    <w:rsid w:val="00AC63F5"/>
    <w:rPr>
      <w:rFonts w:ascii="Cambria" w:eastAsia="MS Mincho" w:hAnsi="Cambria" w:cs="Cambria"/>
      <w:i/>
      <w:iCs/>
      <w:spacing w:val="5"/>
      <w:lang w:val="en-US" w:eastAsia="en-US" w:bidi="ar-SA"/>
    </w:rPr>
  </w:style>
  <w:style w:type="character" w:customStyle="1" w:styleId="CharChar14">
    <w:name w:val=" Char Char14"/>
    <w:basedOn w:val="DefaultParagraphFont"/>
    <w:locked/>
    <w:rsid w:val="00AC63F5"/>
    <w:rPr>
      <w:rFonts w:ascii="Cambria" w:hAnsi="Cambria" w:cs="Cambria"/>
      <w:b/>
      <w:bCs/>
      <w:sz w:val="26"/>
      <w:szCs w:val="26"/>
      <w:lang w:val="en-US" w:eastAsia="en-US"/>
    </w:rPr>
  </w:style>
  <w:style w:type="character" w:customStyle="1" w:styleId="CharChar13">
    <w:name w:val=" Char Char13"/>
    <w:basedOn w:val="DefaultParagraphFont"/>
    <w:locked/>
    <w:rsid w:val="00AC63F5"/>
    <w:rPr>
      <w:rFonts w:ascii="Cambria" w:hAnsi="Cambria" w:cs="Cambria"/>
      <w:b/>
      <w:bCs/>
      <w:sz w:val="24"/>
      <w:szCs w:val="24"/>
      <w:lang w:val="en-US" w:eastAsia="en-US"/>
    </w:rPr>
  </w:style>
  <w:style w:type="character" w:customStyle="1" w:styleId="NumriDataChar">
    <w:name w:val="Numri_Data Char"/>
    <w:basedOn w:val="DefaultParagraphFont"/>
    <w:link w:val="NumriData"/>
    <w:locked/>
    <w:rsid w:val="00AC63F5"/>
    <w:rPr>
      <w:rFonts w:ascii="CG Times" w:eastAsia="MS Mincho" w:hAnsi="CG Times" w:cs="CG Times"/>
      <w:b/>
      <w:bCs/>
      <w:sz w:val="22"/>
      <w:szCs w:val="22"/>
      <w:lang w:val="en-GB" w:eastAsia="en-US" w:bidi="ar-SA"/>
    </w:rPr>
  </w:style>
  <w:style w:type="character" w:customStyle="1" w:styleId="ParagrafiChar">
    <w:name w:val="Paragrafi Char"/>
    <w:basedOn w:val="DefaultParagraphFont"/>
    <w:link w:val="Paragrafi"/>
    <w:locked/>
    <w:rsid w:val="00AC63F5"/>
    <w:rPr>
      <w:rFonts w:ascii="CG Times" w:eastAsia="MS Mincho" w:hAnsi="CG Times" w:cs="CG Times"/>
      <w:sz w:val="22"/>
      <w:szCs w:val="22"/>
      <w:lang w:val="en-US" w:eastAsia="en-US" w:bidi="ar-SA"/>
    </w:rPr>
  </w:style>
  <w:style w:type="character" w:customStyle="1" w:styleId="BodyTextChar">
    <w:name w:val="Body Text Char"/>
    <w:basedOn w:val="DefaultParagraphFont"/>
    <w:link w:val="BodyText"/>
    <w:locked/>
    <w:rsid w:val="00AC63F5"/>
    <w:rPr>
      <w:rFonts w:eastAsia="MS Mincho"/>
      <w:sz w:val="24"/>
      <w:szCs w:val="24"/>
      <w:lang w:val="en-US" w:eastAsia="en-US" w:bidi="ar-SA"/>
    </w:rPr>
  </w:style>
  <w:style w:type="character" w:customStyle="1" w:styleId="VENDOSIChar">
    <w:name w:val="VENDOSI Char"/>
    <w:basedOn w:val="DefaultParagraphFont"/>
    <w:link w:val="VENDOSI"/>
    <w:locked/>
    <w:rsid w:val="00AC63F5"/>
    <w:rPr>
      <w:rFonts w:ascii="CG Times" w:eastAsia="MS Mincho" w:hAnsi="CG Times" w:cs="CG Times"/>
      <w:caps/>
      <w:sz w:val="22"/>
      <w:szCs w:val="22"/>
      <w:lang w:val="en-GB" w:eastAsia="en-US" w:bidi="ar-SA"/>
    </w:rPr>
  </w:style>
  <w:style w:type="character" w:customStyle="1" w:styleId="FooterChar">
    <w:name w:val="Footer Char"/>
    <w:basedOn w:val="DefaultParagraphFont"/>
    <w:link w:val="Footer"/>
    <w:locked/>
    <w:rsid w:val="00AC63F5"/>
    <w:rPr>
      <w:rFonts w:eastAsia="MS Mincho"/>
      <w:sz w:val="24"/>
      <w:szCs w:val="24"/>
      <w:lang w:val="en-US" w:eastAsia="en-US" w:bidi="ar-SA"/>
    </w:rPr>
  </w:style>
  <w:style w:type="character" w:customStyle="1" w:styleId="TitleChar">
    <w:name w:val="Title Char"/>
    <w:basedOn w:val="DefaultParagraphFont"/>
    <w:link w:val="Title"/>
    <w:locked/>
    <w:rsid w:val="00AC63F5"/>
    <w:rPr>
      <w:rFonts w:ascii="Cambria" w:hAnsi="Cambria" w:cs="Cambria"/>
      <w:spacing w:val="5"/>
      <w:sz w:val="52"/>
      <w:szCs w:val="52"/>
      <w:lang w:val="en-US" w:eastAsia="en-US" w:bidi="ar-SA"/>
    </w:rPr>
  </w:style>
  <w:style w:type="character" w:customStyle="1" w:styleId="SubtitleChar">
    <w:name w:val="Subtitle Char"/>
    <w:basedOn w:val="DefaultParagraphFont"/>
    <w:link w:val="Subtitle"/>
    <w:locked/>
    <w:rsid w:val="00AC63F5"/>
    <w:rPr>
      <w:rFonts w:ascii="Cambria" w:hAnsi="Cambria" w:cs="Cambria"/>
      <w:i/>
      <w:iCs/>
      <w:spacing w:val="13"/>
      <w:sz w:val="24"/>
      <w:szCs w:val="24"/>
      <w:lang w:val="en-US" w:eastAsia="en-US" w:bidi="ar-SA"/>
    </w:rPr>
  </w:style>
  <w:style w:type="character" w:customStyle="1" w:styleId="MediumGrid2-Accent2Char">
    <w:name w:val="Medium Grid 2 - Accent 2 Char"/>
    <w:basedOn w:val="DefaultParagraphFont"/>
    <w:link w:val="MediumGrid2-Accent21"/>
    <w:locked/>
    <w:rsid w:val="00AC63F5"/>
    <w:rPr>
      <w:rFonts w:eastAsia="MS Mincho"/>
      <w:i/>
      <w:iCs/>
      <w:sz w:val="24"/>
      <w:szCs w:val="24"/>
      <w:lang w:val="en-US" w:eastAsia="en-US" w:bidi="ar-SA"/>
    </w:rPr>
  </w:style>
  <w:style w:type="character" w:customStyle="1" w:styleId="MediumGrid3-Accent2Char">
    <w:name w:val="Medium Grid 3 - Accent 2 Char"/>
    <w:basedOn w:val="DefaultParagraphFont"/>
    <w:link w:val="MediumGrid3-Accent21"/>
    <w:locked/>
    <w:rsid w:val="00AC63F5"/>
    <w:rPr>
      <w:rFonts w:eastAsia="MS Mincho"/>
      <w:b/>
      <w:bCs/>
      <w:i/>
      <w:iCs/>
      <w:sz w:val="24"/>
      <w:szCs w:val="24"/>
      <w:lang w:val="en-US" w:eastAsia="en-US" w:bidi="ar-SA"/>
    </w:rPr>
  </w:style>
  <w:style w:type="character" w:customStyle="1" w:styleId="HeaderChar">
    <w:name w:val="Header Char"/>
    <w:basedOn w:val="DefaultParagraphFont"/>
    <w:link w:val="Header"/>
    <w:semiHidden/>
    <w:locked/>
    <w:rsid w:val="00AC63F5"/>
    <w:rPr>
      <w:rFonts w:eastAsia="MS Mincho"/>
      <w:sz w:val="24"/>
      <w:szCs w:val="24"/>
      <w:lang w:val="en-US" w:eastAsia="en-US" w:bidi="ar-SA"/>
    </w:rPr>
  </w:style>
  <w:style w:type="character" w:customStyle="1" w:styleId="FootnoteTextChar">
    <w:name w:val="Footnote Text Char"/>
    <w:basedOn w:val="DefaultParagraphFont"/>
    <w:link w:val="FootnoteText"/>
    <w:semiHidden/>
    <w:rsid w:val="00AC63F5"/>
    <w:rPr>
      <w:rFonts w:eastAsia="MS Mincho"/>
      <w:lang w:val="sq-AL" w:eastAsia="en-US" w:bidi="ar-SA"/>
    </w:rPr>
  </w:style>
  <w:style w:type="character" w:customStyle="1" w:styleId="BalloonTextChar">
    <w:name w:val="Balloon Text Char"/>
    <w:basedOn w:val="DefaultParagraphFont"/>
    <w:link w:val="BalloonText"/>
    <w:locked/>
    <w:rsid w:val="00AC63F5"/>
    <w:rPr>
      <w:rFonts w:ascii="Lucida Grande" w:eastAsia="MS Mincho" w:hAnsi="Lucida Grande" w:cs="Lucida Grande"/>
      <w:sz w:val="18"/>
      <w:szCs w:val="18"/>
      <w:lang w:val="en-US" w:eastAsia="en-US" w:bidi="ar-SA"/>
    </w:rPr>
  </w:style>
  <w:style w:type="character" w:customStyle="1" w:styleId="TableTitleChar">
    <w:name w:val="Table Title Char"/>
    <w:link w:val="TableTitle"/>
    <w:locked/>
    <w:rsid w:val="00AC63F5"/>
    <w:rPr>
      <w:b/>
      <w:bCs/>
      <w:sz w:val="21"/>
      <w:szCs w:val="21"/>
      <w:lang w:val="en-GB" w:eastAsia="x-none" w:bidi="ar-SA"/>
    </w:rPr>
  </w:style>
  <w:style w:type="paragraph" w:styleId="NoSpacing">
    <w:name w:val="No Spacing"/>
    <w:qFormat/>
    <w:rsid w:val="00AC63F5"/>
    <w:rPr>
      <w:sz w:val="24"/>
      <w:szCs w:val="22"/>
      <w:lang w:val="en-US" w:eastAsia="en-US"/>
    </w:rPr>
  </w:style>
  <w:style w:type="character" w:customStyle="1" w:styleId="TitulliChar">
    <w:name w:val="Titulli Char"/>
    <w:basedOn w:val="DefaultParagraphFont"/>
    <w:link w:val="Titulli"/>
    <w:rsid w:val="00AC63F5"/>
    <w:rPr>
      <w:rFonts w:ascii="CG Times" w:eastAsia="MS Mincho" w:hAnsi="CG Times" w:cs="CG Times"/>
      <w:b/>
      <w:bCs/>
      <w:caps/>
      <w:sz w:val="22"/>
      <w:szCs w:val="22"/>
      <w:lang w:val="en-GB" w:eastAsia="en-US" w:bidi="ar-SA"/>
    </w:rPr>
  </w:style>
  <w:style w:type="character" w:customStyle="1" w:styleId="f11">
    <w:name w:val="f11"/>
    <w:basedOn w:val="DefaultParagraphFont"/>
    <w:rsid w:val="00AC63F5"/>
    <w:rPr>
      <w:rFonts w:ascii="Bookman Old Style" w:hAnsi="Bookman Old Style" w:hint="default"/>
      <w:color w:val="000000"/>
      <w:sz w:val="22"/>
      <w:szCs w:val="22"/>
    </w:rPr>
  </w:style>
  <w:style w:type="paragraph" w:customStyle="1" w:styleId="ModelNrmlDouble">
    <w:name w:val="ModelNrmlDouble"/>
    <w:basedOn w:val="Normal"/>
    <w:rsid w:val="00AC63F5"/>
    <w:pPr>
      <w:spacing w:after="360" w:line="480" w:lineRule="auto"/>
      <w:ind w:firstLine="720"/>
      <w:jc w:val="both"/>
    </w:pPr>
    <w:rPr>
      <w:rFonts w:eastAsia="Times New Roman"/>
      <w:sz w:val="22"/>
      <w:szCs w:val="20"/>
    </w:rPr>
  </w:style>
  <w:style w:type="paragraph" w:customStyle="1" w:styleId="ModelDoubleNoIndent">
    <w:name w:val="ModelDoubleNoIndent"/>
    <w:basedOn w:val="ModelNrmlDouble"/>
    <w:rsid w:val="00AC63F5"/>
    <w:pPr>
      <w:ind w:firstLine="0"/>
    </w:pPr>
    <w:rPr>
      <w:u w:val="single"/>
    </w:rPr>
  </w:style>
  <w:style w:type="paragraph" w:customStyle="1" w:styleId="ModelNrmlSingle">
    <w:name w:val="ModelNrmlSingle"/>
    <w:basedOn w:val="Normal"/>
    <w:rsid w:val="00AC63F5"/>
    <w:pPr>
      <w:spacing w:after="240"/>
      <w:ind w:firstLine="720"/>
      <w:jc w:val="both"/>
    </w:pPr>
    <w:rPr>
      <w:rFonts w:eastAsia="Times New Roman"/>
      <w:sz w:val="22"/>
      <w:szCs w:val="20"/>
    </w:rPr>
  </w:style>
  <w:style w:type="character" w:customStyle="1" w:styleId="NeniNrChar">
    <w:name w:val="Neni_Nr Char"/>
    <w:basedOn w:val="DefaultParagraphFont"/>
    <w:link w:val="NeniNr"/>
    <w:rsid w:val="00AC63F5"/>
    <w:rPr>
      <w:rFonts w:ascii="CG Times" w:eastAsia="MS Mincho" w:hAnsi="CG Times" w:cs="CG Times"/>
      <w:sz w:val="22"/>
      <w:szCs w:val="22"/>
      <w:lang w:val="en-GB" w:eastAsia="en-US" w:bidi="ar-SA"/>
    </w:rPr>
  </w:style>
  <w:style w:type="character" w:customStyle="1" w:styleId="TitulliTitullChar">
    <w:name w:val="Titulli_Titull Char"/>
    <w:basedOn w:val="DefaultParagraphFont"/>
    <w:link w:val="TitulliTitull"/>
    <w:rsid w:val="00AC63F5"/>
    <w:rPr>
      <w:rFonts w:ascii="CG Times" w:eastAsia="MS Mincho" w:hAnsi="CG Times" w:cs="CG Times"/>
      <w:caps/>
      <w:sz w:val="22"/>
      <w:szCs w:val="22"/>
      <w:lang w:val="en-GB" w:eastAsia="en-US" w:bidi="ar-SA"/>
    </w:rPr>
  </w:style>
  <w:style w:type="paragraph" w:customStyle="1" w:styleId="ecxyiv2026995msonormal">
    <w:name w:val="ecxyiv2026995msonormal"/>
    <w:basedOn w:val="Normal"/>
    <w:rsid w:val="00AC63F5"/>
    <w:pPr>
      <w:spacing w:after="324"/>
    </w:pPr>
    <w:rPr>
      <w:rFonts w:eastAsia="Times New Roman"/>
    </w:rPr>
  </w:style>
  <w:style w:type="character" w:customStyle="1" w:styleId="hpsatn">
    <w:name w:val="hps atn"/>
    <w:basedOn w:val="DefaultParagraphFont"/>
    <w:rsid w:val="00AC63F5"/>
  </w:style>
  <w:style w:type="character" w:customStyle="1" w:styleId="atn">
    <w:name w:val="atn"/>
    <w:basedOn w:val="DefaultParagraphFont"/>
    <w:rsid w:val="00AC63F5"/>
  </w:style>
  <w:style w:type="character" w:customStyle="1" w:styleId="gt-icon-text1">
    <w:name w:val="gt-icon-text1"/>
    <w:basedOn w:val="DefaultParagraphFont"/>
    <w:rsid w:val="00AC63F5"/>
  </w:style>
  <w:style w:type="paragraph" w:customStyle="1" w:styleId="CM4">
    <w:name w:val="CM4"/>
    <w:basedOn w:val="Normal"/>
    <w:next w:val="Normal"/>
    <w:rsid w:val="00AC63F5"/>
    <w:pPr>
      <w:autoSpaceDE w:val="0"/>
      <w:autoSpaceDN w:val="0"/>
      <w:adjustRightInd w:val="0"/>
    </w:pPr>
    <w:rPr>
      <w:rFonts w:ascii="EUAlbertina" w:eastAsia="Times New Roman" w:hAnsi="EUAlbertina"/>
    </w:rPr>
  </w:style>
  <w:style w:type="paragraph" w:customStyle="1" w:styleId="a">
    <w:name w:val="Κείμενο πλαισίου"/>
    <w:basedOn w:val="Normal"/>
    <w:semiHidden/>
    <w:rsid w:val="00AC63F5"/>
    <w:pPr>
      <w:widowControl w:val="0"/>
      <w:autoSpaceDE w:val="0"/>
      <w:autoSpaceDN w:val="0"/>
      <w:adjustRightInd w:val="0"/>
    </w:pPr>
    <w:rPr>
      <w:rFonts w:ascii="Tahoma" w:eastAsia="Times New Roman" w:hAnsi="Tahoma" w:cs="Tahoma"/>
      <w:sz w:val="16"/>
      <w:szCs w:val="16"/>
      <w:lang w:val="el-GR" w:eastAsia="el-GR"/>
    </w:rPr>
  </w:style>
  <w:style w:type="paragraph" w:styleId="Caption">
    <w:name w:val="caption"/>
    <w:basedOn w:val="Normal"/>
    <w:next w:val="Normal"/>
    <w:qFormat/>
    <w:rsid w:val="00AC63F5"/>
    <w:rPr>
      <w:rFonts w:eastAsia="Times New Roman"/>
      <w:b/>
      <w:bCs/>
      <w:sz w:val="20"/>
      <w:szCs w:val="20"/>
      <w:lang w:val="en-GB"/>
    </w:rPr>
  </w:style>
  <w:style w:type="paragraph" w:styleId="BodyText2">
    <w:name w:val="Body Text 2"/>
    <w:basedOn w:val="Normal"/>
    <w:rsid w:val="00AC63F5"/>
    <w:pPr>
      <w:jc w:val="center"/>
    </w:pPr>
    <w:rPr>
      <w:rFonts w:ascii="Arial" w:eastAsia="Times New Roman" w:hAnsi="Arial"/>
      <w:b/>
      <w:caps/>
      <w:sz w:val="28"/>
      <w:szCs w:val="20"/>
      <w:lang w:val="sq-AL"/>
    </w:rPr>
  </w:style>
  <w:style w:type="paragraph" w:customStyle="1" w:styleId="Char1CharChar1CharCharCharChar1CharCharChar1">
    <w:name w:val=" Char1 Char Char1 Char Char Char Char1 Char Char Char1"/>
    <w:basedOn w:val="Normal"/>
    <w:rsid w:val="00AC63F5"/>
    <w:pPr>
      <w:spacing w:after="160" w:line="240" w:lineRule="exact"/>
    </w:pPr>
    <w:rPr>
      <w:rFonts w:ascii="Tahoma" w:hAnsi="Tahoma"/>
      <w:sz w:val="20"/>
      <w:szCs w:val="20"/>
      <w:lang w:val="sq-AL"/>
    </w:rPr>
  </w:style>
  <w:style w:type="paragraph" w:customStyle="1" w:styleId="Normal0">
    <w:name w:val="[Normal]"/>
    <w:rsid w:val="00AC63F5"/>
    <w:pPr>
      <w:autoSpaceDE w:val="0"/>
      <w:autoSpaceDN w:val="0"/>
      <w:adjustRightInd w:val="0"/>
    </w:pPr>
    <w:rPr>
      <w:rFonts w:ascii="Arial" w:eastAsia="MS Mincho" w:hAnsi="Arial" w:cs="Arial"/>
      <w:sz w:val="24"/>
      <w:szCs w:val="24"/>
      <w:lang w:val="en-US" w:eastAsia="en-US"/>
    </w:rPr>
  </w:style>
  <w:style w:type="paragraph" w:customStyle="1" w:styleId="a0">
    <w:name w:val="a0"/>
    <w:basedOn w:val="Normal"/>
    <w:rsid w:val="00AC63F5"/>
    <w:pPr>
      <w:spacing w:before="100" w:beforeAutospacing="1" w:after="100" w:afterAutospacing="1"/>
      <w:jc w:val="center"/>
    </w:pPr>
    <w:rPr>
      <w:lang w:val="sq-AL"/>
    </w:rPr>
  </w:style>
  <w:style w:type="paragraph" w:customStyle="1" w:styleId="a1">
    <w:name w:val="a1"/>
    <w:basedOn w:val="Normal"/>
    <w:rsid w:val="00AC63F5"/>
    <w:pPr>
      <w:spacing w:before="100" w:beforeAutospacing="1" w:after="100" w:afterAutospacing="1"/>
    </w:pPr>
    <w:rPr>
      <w:lang w:val="sq-AL"/>
    </w:rPr>
  </w:style>
  <w:style w:type="paragraph" w:customStyle="1" w:styleId="a2">
    <w:name w:val="a2"/>
    <w:basedOn w:val="Normal"/>
    <w:rsid w:val="00AC63F5"/>
    <w:pPr>
      <w:spacing w:before="100" w:beforeAutospacing="1" w:after="100" w:afterAutospacing="1"/>
      <w:jc w:val="both"/>
    </w:pPr>
    <w:rPr>
      <w:lang w:val="sq-AL"/>
    </w:rPr>
  </w:style>
  <w:style w:type="character" w:customStyle="1" w:styleId="actstitle">
    <w:name w:val="actstitle"/>
    <w:basedOn w:val="DefaultParagraphFont"/>
    <w:rsid w:val="00AC63F5"/>
  </w:style>
  <w:style w:type="paragraph" w:customStyle="1" w:styleId="akti0">
    <w:name w:val="akti"/>
    <w:basedOn w:val="Normal"/>
    <w:rsid w:val="00AC63F5"/>
    <w:pPr>
      <w:spacing w:before="100" w:beforeAutospacing="1" w:after="100" w:afterAutospacing="1"/>
    </w:pPr>
    <w:rPr>
      <w:rFonts w:eastAsia="SimSun"/>
      <w:lang w:val="sq-AL" w:eastAsia="zh-CN"/>
    </w:rPr>
  </w:style>
  <w:style w:type="paragraph" w:customStyle="1" w:styleId="Anlagentext">
    <w:name w:val="Anlagentext"/>
    <w:basedOn w:val="Normal"/>
    <w:rsid w:val="00AC63F5"/>
    <w:pPr>
      <w:tabs>
        <w:tab w:val="left" w:pos="1701"/>
        <w:tab w:val="left" w:pos="3969"/>
        <w:tab w:val="left" w:pos="6237"/>
      </w:tabs>
    </w:pPr>
    <w:rPr>
      <w:rFonts w:ascii="Arial" w:hAnsi="Arial"/>
      <w:sz w:val="20"/>
      <w:szCs w:val="20"/>
      <w:lang w:val="sq-AL" w:eastAsia="de-DE"/>
    </w:rPr>
  </w:style>
  <w:style w:type="paragraph" w:customStyle="1" w:styleId="anrede">
    <w:name w:val="anrede"/>
    <w:basedOn w:val="Normal"/>
    <w:next w:val="Normal"/>
    <w:rsid w:val="00AC63F5"/>
    <w:pPr>
      <w:spacing w:after="240" w:line="360" w:lineRule="atLeast"/>
      <w:jc w:val="both"/>
    </w:pPr>
    <w:rPr>
      <w:rFonts w:ascii="Arial" w:hAnsi="Arial"/>
      <w:szCs w:val="20"/>
      <w:lang w:val="sq-AL" w:eastAsia="de-DE"/>
    </w:rPr>
  </w:style>
  <w:style w:type="paragraph" w:customStyle="1" w:styleId="Artikel">
    <w:name w:val="Artikel"/>
    <w:basedOn w:val="Normal"/>
    <w:rsid w:val="00AC63F5"/>
    <w:pPr>
      <w:spacing w:after="480" w:line="360" w:lineRule="atLeast"/>
      <w:jc w:val="center"/>
    </w:pPr>
    <w:rPr>
      <w:rFonts w:ascii="Arial" w:hAnsi="Arial"/>
      <w:b/>
      <w:szCs w:val="20"/>
      <w:u w:val="single"/>
      <w:lang w:val="sq-AL" w:eastAsia="de-DE"/>
    </w:rPr>
  </w:style>
  <w:style w:type="character" w:customStyle="1" w:styleId="bc">
    <w:name w:val="bc"/>
    <w:basedOn w:val="DefaultParagraphFont"/>
    <w:rsid w:val="00AC63F5"/>
  </w:style>
  <w:style w:type="paragraph" w:customStyle="1" w:styleId="betreff">
    <w:name w:val="betreff"/>
    <w:basedOn w:val="Normal"/>
    <w:next w:val="anrede"/>
    <w:rsid w:val="00AC63F5"/>
    <w:pPr>
      <w:spacing w:after="480" w:line="360" w:lineRule="atLeast"/>
      <w:ind w:left="1276" w:hanging="1276"/>
      <w:jc w:val="both"/>
    </w:pPr>
    <w:rPr>
      <w:rFonts w:ascii="Arial" w:hAnsi="Arial"/>
      <w:b/>
      <w:szCs w:val="20"/>
      <w:lang w:val="sq-AL" w:eastAsia="de-DE"/>
    </w:rPr>
  </w:style>
  <w:style w:type="paragraph" w:customStyle="1" w:styleId="Normal115pt">
    <w:name w:val="Normal + 11.5 pt"/>
    <w:aliases w:val="Black,Justified"/>
    <w:basedOn w:val="Normal"/>
    <w:rsid w:val="00AC63F5"/>
    <w:pPr>
      <w:autoSpaceDE w:val="0"/>
      <w:autoSpaceDN w:val="0"/>
      <w:adjustRightInd w:val="0"/>
      <w:jc w:val="both"/>
    </w:pPr>
    <w:rPr>
      <w:rFonts w:eastAsia="Times New Roman"/>
      <w:color w:val="333333"/>
      <w:sz w:val="23"/>
      <w:szCs w:val="23"/>
      <w:lang w:val="x-none" w:eastAsia="x-none"/>
    </w:rPr>
  </w:style>
  <w:style w:type="paragraph" w:customStyle="1" w:styleId="bodytext0">
    <w:name w:val="bodytext"/>
    <w:basedOn w:val="Normal"/>
    <w:rsid w:val="00AC63F5"/>
    <w:pPr>
      <w:spacing w:before="100" w:beforeAutospacing="1" w:after="100" w:afterAutospacing="1"/>
    </w:pPr>
    <w:rPr>
      <w:lang w:val="sq-AL"/>
    </w:rPr>
  </w:style>
  <w:style w:type="paragraph" w:customStyle="1" w:styleId="bodytext212pt">
    <w:name w:val="bodytext212pt"/>
    <w:basedOn w:val="Normal"/>
    <w:rsid w:val="00AC63F5"/>
    <w:pPr>
      <w:spacing w:before="100" w:beforeAutospacing="1" w:after="100" w:afterAutospacing="1"/>
    </w:pPr>
    <w:rPr>
      <w:rFonts w:ascii="Arial Unicode MS" w:eastAsia="Arial Unicode MS" w:hAnsi="Arial Unicode MS" w:cs="Arial Unicode MS"/>
    </w:rPr>
  </w:style>
  <w:style w:type="character" w:styleId="BookTitle">
    <w:name w:val="Book Title"/>
    <w:qFormat/>
    <w:rsid w:val="00AC63F5"/>
    <w:rPr>
      <w:i/>
      <w:iCs/>
      <w:smallCaps/>
      <w:spacing w:val="5"/>
    </w:rPr>
  </w:style>
  <w:style w:type="paragraph" w:customStyle="1" w:styleId="briefkopf">
    <w:name w:val="briefkopf"/>
    <w:basedOn w:val="Normal"/>
    <w:rsid w:val="00AC63F5"/>
    <w:pPr>
      <w:spacing w:before="1440" w:after="1200" w:line="240" w:lineRule="exact"/>
      <w:jc w:val="both"/>
    </w:pPr>
    <w:rPr>
      <w:rFonts w:ascii="Arial" w:hAnsi="Arial"/>
      <w:sz w:val="22"/>
      <w:szCs w:val="20"/>
      <w:lang w:val="sq-AL" w:eastAsia="de-DE"/>
    </w:rPr>
  </w:style>
  <w:style w:type="character" w:customStyle="1" w:styleId="CharChar">
    <w:name w:val="Char Char"/>
    <w:basedOn w:val="DefaultParagraphFont"/>
    <w:locked/>
    <w:rsid w:val="00AC63F5"/>
    <w:rPr>
      <w:rFonts w:ascii="Trebuchet MS" w:eastAsia="MS Mincho" w:hAnsi="Trebuchet MS"/>
      <w:sz w:val="22"/>
      <w:lang w:val="en-GB" w:eastAsia="en-US" w:bidi="ar-SA"/>
    </w:rPr>
  </w:style>
  <w:style w:type="character" w:customStyle="1" w:styleId="CharCharChar">
    <w:name w:val="Char Char Char"/>
    <w:basedOn w:val="DefaultParagraphFont"/>
    <w:rsid w:val="00AC63F5"/>
    <w:rPr>
      <w:b/>
      <w:bCs/>
      <w:sz w:val="24"/>
      <w:szCs w:val="24"/>
      <w:lang w:val="en-US" w:eastAsia="en-US" w:bidi="ar-SA"/>
    </w:rPr>
  </w:style>
  <w:style w:type="paragraph" w:customStyle="1" w:styleId="CharCharCharChar">
    <w:name w:val="Char Char Char Char"/>
    <w:basedOn w:val="Normal"/>
    <w:rsid w:val="00AC63F5"/>
    <w:pPr>
      <w:overflowPunct w:val="0"/>
      <w:autoSpaceDE w:val="0"/>
      <w:autoSpaceDN w:val="0"/>
      <w:adjustRightInd w:val="0"/>
      <w:spacing w:after="160" w:line="240" w:lineRule="exact"/>
      <w:textAlignment w:val="baseline"/>
    </w:pPr>
    <w:rPr>
      <w:rFonts w:ascii="Tahoma" w:hAnsi="Tahoma" w:cs="Tahoma"/>
      <w:sz w:val="20"/>
      <w:szCs w:val="20"/>
      <w:lang w:val="de-DE" w:eastAsia="de-DE"/>
    </w:rPr>
  </w:style>
  <w:style w:type="paragraph" w:customStyle="1" w:styleId="CharCharCharCharCharCharCarattere">
    <w:name w:val="Char Char Char Char Char Char Carattere"/>
    <w:basedOn w:val="Normal"/>
    <w:rsid w:val="00AC63F5"/>
    <w:pPr>
      <w:spacing w:after="160" w:line="240" w:lineRule="exact"/>
    </w:pPr>
    <w:rPr>
      <w:rFonts w:ascii="Tahoma" w:hAnsi="Tahoma" w:cs="Tahoma"/>
      <w:sz w:val="20"/>
      <w:szCs w:val="20"/>
      <w:lang w:val="sq-AL"/>
    </w:rPr>
  </w:style>
  <w:style w:type="character" w:customStyle="1" w:styleId="CharChar1">
    <w:name w:val="Char Char1"/>
    <w:basedOn w:val="DefaultParagraphFont"/>
    <w:rsid w:val="00AC63F5"/>
    <w:rPr>
      <w:rFonts w:ascii="Trebuchet MS" w:eastAsia="MS Mincho" w:hAnsi="Trebuchet MS"/>
      <w:lang w:val="en-GB" w:eastAsia="en-US" w:bidi="ar-SA"/>
    </w:rPr>
  </w:style>
  <w:style w:type="paragraph" w:customStyle="1" w:styleId="Char1">
    <w:name w:val="Char1"/>
    <w:basedOn w:val="Normal"/>
    <w:rsid w:val="00AC63F5"/>
    <w:pPr>
      <w:spacing w:after="160" w:line="240" w:lineRule="exact"/>
    </w:pPr>
    <w:rPr>
      <w:rFonts w:ascii="Tahoma" w:hAnsi="Tahoma"/>
      <w:sz w:val="20"/>
      <w:szCs w:val="20"/>
      <w:lang w:val="sq-AL"/>
    </w:rPr>
  </w:style>
  <w:style w:type="paragraph" w:customStyle="1" w:styleId="Char2">
    <w:name w:val="Char2"/>
    <w:basedOn w:val="Normal"/>
    <w:rsid w:val="00AC63F5"/>
    <w:pPr>
      <w:overflowPunct w:val="0"/>
      <w:autoSpaceDE w:val="0"/>
      <w:autoSpaceDN w:val="0"/>
      <w:adjustRightInd w:val="0"/>
      <w:spacing w:after="160" w:line="240" w:lineRule="exact"/>
      <w:textAlignment w:val="baseline"/>
    </w:pPr>
    <w:rPr>
      <w:rFonts w:ascii="Tahoma" w:hAnsi="Tahoma" w:cs="Tahoma"/>
      <w:sz w:val="20"/>
      <w:szCs w:val="20"/>
      <w:lang w:val="en-GB" w:eastAsia="en-GB"/>
    </w:rPr>
  </w:style>
  <w:style w:type="paragraph" w:customStyle="1" w:styleId="ColorfulList-Accent11">
    <w:name w:val="Colorful List - Accent 11"/>
    <w:basedOn w:val="Normal"/>
    <w:qFormat/>
    <w:rsid w:val="00AC63F5"/>
    <w:pPr>
      <w:ind w:left="720"/>
    </w:pPr>
    <w:rPr>
      <w:lang w:val="sq-AL"/>
    </w:rPr>
  </w:style>
  <w:style w:type="paragraph" w:customStyle="1" w:styleId="ColorfulList-Accent12">
    <w:name w:val="Colorful List - Accent 12"/>
    <w:basedOn w:val="Normal"/>
    <w:qFormat/>
    <w:rsid w:val="00AC63F5"/>
    <w:pPr>
      <w:ind w:left="720"/>
    </w:pPr>
    <w:rPr>
      <w:lang w:val="sq-AL" w:eastAsia="en-GB"/>
    </w:rPr>
  </w:style>
  <w:style w:type="paragraph" w:customStyle="1" w:styleId="DefaultParagraphFontParaCharChar">
    <w:name w:val="Default Paragraph Font Para Char Char"/>
    <w:aliases w:val="Default Paragraph Font Para Char Para Char Char"/>
    <w:basedOn w:val="Normal"/>
    <w:rsid w:val="00AC63F5"/>
    <w:rPr>
      <w:sz w:val="20"/>
      <w:szCs w:val="20"/>
    </w:rPr>
  </w:style>
  <w:style w:type="paragraph" w:customStyle="1" w:styleId="ecxmsonormal">
    <w:name w:val="ecxmsonormal"/>
    <w:basedOn w:val="Normal"/>
    <w:rsid w:val="00AC63F5"/>
    <w:pPr>
      <w:spacing w:after="324"/>
    </w:pPr>
    <w:rPr>
      <w:lang w:val="en-GB" w:eastAsia="en-GB"/>
    </w:rPr>
  </w:style>
  <w:style w:type="paragraph" w:customStyle="1" w:styleId="ein1">
    <w:name w:val="ein1"/>
    <w:basedOn w:val="Normal"/>
    <w:rsid w:val="00AC63F5"/>
    <w:pPr>
      <w:ind w:left="1134" w:hanging="1134"/>
      <w:jc w:val="both"/>
    </w:pPr>
    <w:rPr>
      <w:rFonts w:ascii="Arial" w:hAnsi="Arial"/>
      <w:sz w:val="22"/>
      <w:szCs w:val="20"/>
      <w:lang w:val="sq-AL" w:eastAsia="de-DE"/>
    </w:rPr>
  </w:style>
  <w:style w:type="paragraph" w:customStyle="1" w:styleId="Einrck1">
    <w:name w:val="Einrück1"/>
    <w:basedOn w:val="Normal"/>
    <w:rsid w:val="00AC63F5"/>
    <w:pPr>
      <w:overflowPunct w:val="0"/>
      <w:autoSpaceDE w:val="0"/>
      <w:autoSpaceDN w:val="0"/>
      <w:adjustRightInd w:val="0"/>
      <w:spacing w:line="312" w:lineRule="exact"/>
      <w:ind w:left="709" w:hanging="709"/>
      <w:textAlignment w:val="baseline"/>
    </w:pPr>
    <w:rPr>
      <w:rFonts w:ascii="Arial" w:hAnsi="Arial" w:cs="Arial"/>
      <w:lang w:val="de-DE" w:eastAsia="de-DE"/>
    </w:rPr>
  </w:style>
  <w:style w:type="paragraph" w:customStyle="1" w:styleId="Einrck2">
    <w:name w:val="Einrück2"/>
    <w:basedOn w:val="Normal"/>
    <w:rsid w:val="00AC63F5"/>
    <w:pPr>
      <w:overflowPunct w:val="0"/>
      <w:autoSpaceDE w:val="0"/>
      <w:autoSpaceDN w:val="0"/>
      <w:adjustRightInd w:val="0"/>
      <w:spacing w:line="312" w:lineRule="exact"/>
      <w:ind w:left="1276" w:hanging="567"/>
      <w:textAlignment w:val="baseline"/>
    </w:pPr>
    <w:rPr>
      <w:rFonts w:ascii="Arial" w:hAnsi="Arial" w:cs="Arial"/>
      <w:lang w:val="de-DE" w:eastAsia="de-DE"/>
    </w:rPr>
  </w:style>
  <w:style w:type="paragraph" w:customStyle="1" w:styleId="Einrckung1">
    <w:name w:val="Einrückung 1"/>
    <w:basedOn w:val="Normal"/>
    <w:rsid w:val="00AC63F5"/>
    <w:pPr>
      <w:spacing w:line="360" w:lineRule="atLeast"/>
      <w:ind w:left="851" w:hanging="851"/>
      <w:jc w:val="both"/>
    </w:pPr>
    <w:rPr>
      <w:rFonts w:ascii="Arial" w:hAnsi="Arial"/>
      <w:szCs w:val="20"/>
      <w:lang w:val="sq-AL" w:eastAsia="de-DE"/>
    </w:rPr>
  </w:style>
  <w:style w:type="paragraph" w:customStyle="1" w:styleId="Einrckung2">
    <w:name w:val="Einrückung 2"/>
    <w:basedOn w:val="Normal"/>
    <w:rsid w:val="00AC63F5"/>
    <w:pPr>
      <w:spacing w:line="360" w:lineRule="atLeast"/>
      <w:ind w:left="1701" w:hanging="851"/>
    </w:pPr>
    <w:rPr>
      <w:rFonts w:ascii="Arial" w:hAnsi="Arial"/>
      <w:szCs w:val="20"/>
      <w:lang w:val="sq-AL" w:eastAsia="de-DE"/>
    </w:rPr>
  </w:style>
  <w:style w:type="paragraph" w:customStyle="1" w:styleId="Einrckung3">
    <w:name w:val="Einrückung 3"/>
    <w:basedOn w:val="Normal"/>
    <w:rsid w:val="00AC63F5"/>
    <w:pPr>
      <w:spacing w:line="360" w:lineRule="atLeast"/>
      <w:ind w:left="2552" w:hanging="851"/>
    </w:pPr>
    <w:rPr>
      <w:rFonts w:ascii="Arial" w:hAnsi="Arial"/>
      <w:szCs w:val="20"/>
      <w:lang w:val="sq-AL" w:eastAsia="de-DE"/>
    </w:rPr>
  </w:style>
  <w:style w:type="character" w:customStyle="1" w:styleId="f01">
    <w:name w:val="f01"/>
    <w:basedOn w:val="DefaultParagraphFont"/>
    <w:rsid w:val="00AC63F5"/>
    <w:rPr>
      <w:rFonts w:ascii="FangSong" w:eastAsia="FangSong" w:hAnsi="FangSong" w:hint="eastAsia"/>
      <w:color w:val="000000"/>
      <w:sz w:val="20"/>
      <w:szCs w:val="20"/>
    </w:rPr>
  </w:style>
  <w:style w:type="character" w:customStyle="1" w:styleId="f41">
    <w:name w:val="f41"/>
    <w:basedOn w:val="DefaultParagraphFont"/>
    <w:rsid w:val="00AC63F5"/>
    <w:rPr>
      <w:rFonts w:ascii="MS Mincho" w:eastAsia="MS Mincho" w:hAnsi="MS Mincho" w:hint="eastAsia"/>
      <w:color w:val="000000"/>
      <w:sz w:val="20"/>
      <w:szCs w:val="20"/>
    </w:rPr>
  </w:style>
  <w:style w:type="paragraph" w:customStyle="1" w:styleId="FootnoteText1">
    <w:name w:val="Footnote Text1"/>
    <w:rsid w:val="00AC63F5"/>
    <w:rPr>
      <w:rFonts w:ascii="Helvetica" w:eastAsia="ヒラギノ角ゴ Pro W3" w:hAnsi="Helvetica"/>
      <w:color w:val="000000"/>
      <w:lang w:eastAsia="en-US"/>
    </w:rPr>
  </w:style>
  <w:style w:type="character" w:styleId="IntenseEmphasis">
    <w:name w:val="Intense Emphasis"/>
    <w:qFormat/>
    <w:rsid w:val="00AC63F5"/>
    <w:rPr>
      <w:b/>
      <w:bCs/>
    </w:rPr>
  </w:style>
  <w:style w:type="paragraph" w:styleId="IntenseQuote">
    <w:name w:val="Intense Quote"/>
    <w:basedOn w:val="Normal"/>
    <w:next w:val="Normal"/>
    <w:qFormat/>
    <w:rsid w:val="00AC63F5"/>
    <w:pPr>
      <w:pBdr>
        <w:bottom w:val="single" w:sz="4" w:space="1" w:color="auto"/>
      </w:pBdr>
      <w:overflowPunct w:val="0"/>
      <w:autoSpaceDE w:val="0"/>
      <w:autoSpaceDN w:val="0"/>
      <w:adjustRightInd w:val="0"/>
      <w:spacing w:before="200" w:after="280" w:line="312" w:lineRule="exact"/>
      <w:ind w:left="1008" w:right="1152"/>
      <w:jc w:val="both"/>
      <w:textAlignment w:val="baseline"/>
    </w:pPr>
    <w:rPr>
      <w:rFonts w:ascii="Arial" w:hAnsi="Arial" w:cs="Arial"/>
      <w:b/>
      <w:bCs/>
      <w:i/>
      <w:iCs/>
      <w:lang w:val="de-DE" w:eastAsia="de-DE"/>
    </w:rPr>
  </w:style>
  <w:style w:type="character" w:styleId="IntenseReference">
    <w:name w:val="Intense Reference"/>
    <w:qFormat/>
    <w:rsid w:val="00AC63F5"/>
    <w:rPr>
      <w:smallCaps/>
      <w:spacing w:val="5"/>
      <w:u w:val="single"/>
    </w:rPr>
  </w:style>
  <w:style w:type="paragraph" w:customStyle="1" w:styleId="JuPara">
    <w:name w:val="Ju_Para"/>
    <w:basedOn w:val="Normal"/>
    <w:rsid w:val="00AC63F5"/>
    <w:pPr>
      <w:suppressAutoHyphens/>
      <w:ind w:firstLine="284"/>
      <w:jc w:val="both"/>
    </w:pPr>
    <w:rPr>
      <w:lang w:val="en-GB" w:eastAsia="fr-FR"/>
    </w:rPr>
  </w:style>
  <w:style w:type="paragraph" w:customStyle="1" w:styleId="ju-005fpara-0020char-0020char">
    <w:name w:val="ju-005fpara-0020char-0020char"/>
    <w:basedOn w:val="Normal"/>
    <w:rsid w:val="00AC63F5"/>
    <w:pPr>
      <w:spacing w:before="100" w:beforeAutospacing="1" w:after="100" w:afterAutospacing="1"/>
    </w:pPr>
  </w:style>
  <w:style w:type="character" w:customStyle="1" w:styleId="ju-005fpara-002cleft-002cfirst-0020line-003a-0020-00200-0020cm--char">
    <w:name w:val="ju-005fpara-002cleft-002cfirst-0020line-003a-0020-00200-0020cm--char"/>
    <w:basedOn w:val="DefaultParagraphFont"/>
    <w:rsid w:val="00AC63F5"/>
  </w:style>
  <w:style w:type="character" w:customStyle="1" w:styleId="ju--005fpara----char--char">
    <w:name w:val="ju--005fpara----char--char"/>
    <w:basedOn w:val="DefaultParagraphFont"/>
    <w:rsid w:val="00AC63F5"/>
  </w:style>
  <w:style w:type="character" w:customStyle="1" w:styleId="longtext1">
    <w:name w:val="long_text1"/>
    <w:basedOn w:val="DefaultParagraphFont"/>
    <w:rsid w:val="00AC63F5"/>
    <w:rPr>
      <w:sz w:val="20"/>
      <w:szCs w:val="20"/>
    </w:rPr>
  </w:style>
  <w:style w:type="character" w:customStyle="1" w:styleId="mediumtext">
    <w:name w:val="medium_text"/>
    <w:basedOn w:val="DefaultParagraphFont"/>
    <w:rsid w:val="00AC63F5"/>
  </w:style>
  <w:style w:type="paragraph" w:customStyle="1" w:styleId="neninr0">
    <w:name w:val="neninr"/>
    <w:basedOn w:val="Normal"/>
    <w:rsid w:val="00AC63F5"/>
    <w:pPr>
      <w:spacing w:before="100" w:beforeAutospacing="1" w:after="100" w:afterAutospacing="1"/>
    </w:pPr>
    <w:rPr>
      <w:lang w:val="sq-AL"/>
    </w:rPr>
  </w:style>
  <w:style w:type="paragraph" w:customStyle="1" w:styleId="NormalLatinArial">
    <w:name w:val="Normal + (Latin) Arial"/>
    <w:basedOn w:val="Normal"/>
    <w:rsid w:val="00AC63F5"/>
    <w:rPr>
      <w:rFonts w:ascii="Arial" w:hAnsi="Arial" w:cs="Arial"/>
    </w:rPr>
  </w:style>
  <w:style w:type="paragraph" w:customStyle="1" w:styleId="Normal1">
    <w:name w:val="Normal+1"/>
    <w:basedOn w:val="Default"/>
    <w:next w:val="Default"/>
    <w:rsid w:val="00AC63F5"/>
    <w:rPr>
      <w:rFonts w:ascii="Life L2" w:hAnsi="Life L2"/>
      <w:color w:val="auto"/>
    </w:rPr>
  </w:style>
  <w:style w:type="paragraph" w:customStyle="1" w:styleId="NummerierteListe">
    <w:name w:val="Nummerierte Liste"/>
    <w:aliases w:val="Links:  0,63 cm"/>
    <w:basedOn w:val="Normal"/>
    <w:rsid w:val="00AC63F5"/>
    <w:pPr>
      <w:tabs>
        <w:tab w:val="left" w:pos="426"/>
      </w:tabs>
    </w:pPr>
    <w:rPr>
      <w:rFonts w:ascii="Arial" w:hAnsi="Arial"/>
      <w:sz w:val="22"/>
      <w:szCs w:val="20"/>
      <w:lang w:val="en-GB" w:eastAsia="de-DE"/>
    </w:rPr>
  </w:style>
  <w:style w:type="paragraph" w:customStyle="1" w:styleId="numridata0">
    <w:name w:val="numridata"/>
    <w:basedOn w:val="Normal"/>
    <w:rsid w:val="00AC63F5"/>
    <w:pPr>
      <w:spacing w:before="100" w:beforeAutospacing="1" w:after="100" w:afterAutospacing="1"/>
    </w:pPr>
  </w:style>
  <w:style w:type="paragraph" w:customStyle="1" w:styleId="paragrafi0">
    <w:name w:val="paragrafi"/>
    <w:basedOn w:val="Normal"/>
    <w:rsid w:val="00AC63F5"/>
    <w:pPr>
      <w:spacing w:before="100" w:beforeAutospacing="1" w:after="100" w:afterAutospacing="1"/>
    </w:pPr>
    <w:rPr>
      <w:lang w:val="en-GB" w:eastAsia="en-GB"/>
    </w:rPr>
  </w:style>
  <w:style w:type="paragraph" w:customStyle="1" w:styleId="Paragrafoelenco">
    <w:name w:val="Paragrafo elenco"/>
    <w:basedOn w:val="Normal"/>
    <w:qFormat/>
    <w:rsid w:val="00AC63F5"/>
    <w:pPr>
      <w:spacing w:after="200" w:line="276" w:lineRule="auto"/>
      <w:ind w:left="720"/>
      <w:contextualSpacing/>
    </w:pPr>
    <w:rPr>
      <w:rFonts w:ascii="Calibri" w:eastAsia="Calibri" w:hAnsi="Calibri"/>
      <w:sz w:val="22"/>
      <w:szCs w:val="22"/>
      <w:lang w:val="it-IT"/>
    </w:rPr>
  </w:style>
  <w:style w:type="paragraph" w:customStyle="1" w:styleId="Prambelabsatz">
    <w:name w:val="Präambelabsatz"/>
    <w:basedOn w:val="Normal"/>
    <w:rsid w:val="00AC63F5"/>
    <w:pPr>
      <w:tabs>
        <w:tab w:val="left" w:pos="0"/>
        <w:tab w:val="left" w:pos="360"/>
        <w:tab w:val="left" w:pos="1134"/>
        <w:tab w:val="left" w:pos="1701"/>
      </w:tabs>
      <w:overflowPunct w:val="0"/>
      <w:autoSpaceDE w:val="0"/>
      <w:autoSpaceDN w:val="0"/>
      <w:adjustRightInd w:val="0"/>
      <w:spacing w:after="240" w:line="336" w:lineRule="auto"/>
      <w:jc w:val="both"/>
      <w:textAlignment w:val="baseline"/>
    </w:pPr>
    <w:rPr>
      <w:rFonts w:ascii="Arial" w:hAnsi="Arial" w:cs="Arial"/>
      <w:sz w:val="22"/>
      <w:szCs w:val="22"/>
      <w:lang w:val="de-DE" w:eastAsia="de-DE"/>
    </w:rPr>
  </w:style>
  <w:style w:type="paragraph" w:styleId="Quote">
    <w:name w:val="Quote"/>
    <w:basedOn w:val="Normal"/>
    <w:next w:val="Normal"/>
    <w:qFormat/>
    <w:rsid w:val="00AC63F5"/>
    <w:pPr>
      <w:overflowPunct w:val="0"/>
      <w:autoSpaceDE w:val="0"/>
      <w:autoSpaceDN w:val="0"/>
      <w:adjustRightInd w:val="0"/>
      <w:spacing w:before="200" w:line="312" w:lineRule="exact"/>
      <w:ind w:left="360" w:right="360"/>
      <w:textAlignment w:val="baseline"/>
    </w:pPr>
    <w:rPr>
      <w:rFonts w:ascii="Arial" w:hAnsi="Arial" w:cs="Arial"/>
      <w:i/>
      <w:iCs/>
      <w:lang w:val="de-DE" w:eastAsia="de-DE"/>
    </w:rPr>
  </w:style>
  <w:style w:type="character" w:customStyle="1" w:styleId="shorttext">
    <w:name w:val="short_text"/>
    <w:basedOn w:val="DefaultParagraphFont"/>
    <w:rsid w:val="00AC63F5"/>
  </w:style>
  <w:style w:type="paragraph" w:customStyle="1" w:styleId="Standard1">
    <w:name w:val="Standard1"/>
    <w:basedOn w:val="Normal"/>
    <w:rsid w:val="00AC63F5"/>
    <w:pPr>
      <w:spacing w:line="360" w:lineRule="atLeast"/>
      <w:jc w:val="both"/>
    </w:pPr>
    <w:rPr>
      <w:rFonts w:ascii="Arial" w:hAnsi="Arial"/>
      <w:szCs w:val="20"/>
      <w:lang w:val="sq-AL" w:eastAsia="de-DE"/>
    </w:rPr>
  </w:style>
  <w:style w:type="paragraph" w:customStyle="1" w:styleId="Style1">
    <w:name w:val="Style 1"/>
    <w:rsid w:val="00AC63F5"/>
    <w:pPr>
      <w:widowControl w:val="0"/>
      <w:autoSpaceDE w:val="0"/>
      <w:autoSpaceDN w:val="0"/>
      <w:adjustRightInd w:val="0"/>
    </w:pPr>
    <w:rPr>
      <w:rFonts w:eastAsia="SimSun"/>
      <w:lang w:val="en-US" w:eastAsia="zh-CN"/>
    </w:rPr>
  </w:style>
  <w:style w:type="paragraph" w:customStyle="1" w:styleId="Style4">
    <w:name w:val="Style 4"/>
    <w:rsid w:val="00AC63F5"/>
    <w:pPr>
      <w:widowControl w:val="0"/>
      <w:autoSpaceDE w:val="0"/>
      <w:autoSpaceDN w:val="0"/>
      <w:spacing w:before="108"/>
      <w:ind w:left="288" w:hanging="288"/>
    </w:pPr>
    <w:rPr>
      <w:rFonts w:eastAsia="SimSun"/>
      <w:sz w:val="18"/>
      <w:szCs w:val="18"/>
      <w:lang w:val="en-US" w:eastAsia="zh-CN"/>
    </w:rPr>
  </w:style>
  <w:style w:type="paragraph" w:customStyle="1" w:styleId="Style8">
    <w:name w:val="Style 8"/>
    <w:rsid w:val="00AC63F5"/>
    <w:pPr>
      <w:widowControl w:val="0"/>
      <w:autoSpaceDE w:val="0"/>
      <w:autoSpaceDN w:val="0"/>
      <w:spacing w:before="72" w:line="307" w:lineRule="auto"/>
    </w:pPr>
    <w:rPr>
      <w:rFonts w:eastAsia="SimSun"/>
      <w:sz w:val="18"/>
      <w:szCs w:val="18"/>
      <w:lang w:val="en-US" w:eastAsia="zh-CN"/>
    </w:rPr>
  </w:style>
  <w:style w:type="paragraph" w:customStyle="1" w:styleId="style5">
    <w:name w:val="style5"/>
    <w:basedOn w:val="Normal"/>
    <w:rsid w:val="00AC63F5"/>
    <w:pPr>
      <w:spacing w:before="100" w:beforeAutospacing="1" w:after="100" w:afterAutospacing="1"/>
    </w:pPr>
    <w:rPr>
      <w:lang w:val="sq-AL"/>
    </w:rPr>
  </w:style>
  <w:style w:type="character" w:styleId="SubtleEmphasis">
    <w:name w:val="Subtle Emphasis"/>
    <w:qFormat/>
    <w:rsid w:val="00AC63F5"/>
    <w:rPr>
      <w:i/>
      <w:iCs/>
    </w:rPr>
  </w:style>
  <w:style w:type="character" w:styleId="SubtleReference">
    <w:name w:val="Subtle Reference"/>
    <w:qFormat/>
    <w:rsid w:val="00AC63F5"/>
    <w:rPr>
      <w:smallCaps/>
    </w:rPr>
  </w:style>
  <w:style w:type="paragraph" w:customStyle="1" w:styleId="Tabellenberschrift">
    <w:name w:val="Tabellenüberschrift"/>
    <w:basedOn w:val="Normal"/>
    <w:rsid w:val="00AC63F5"/>
    <w:pPr>
      <w:keepNext/>
      <w:overflowPunct w:val="0"/>
      <w:autoSpaceDE w:val="0"/>
      <w:autoSpaceDN w:val="0"/>
      <w:adjustRightInd w:val="0"/>
      <w:spacing w:after="120" w:line="336" w:lineRule="auto"/>
      <w:jc w:val="center"/>
      <w:textAlignment w:val="baseline"/>
    </w:pPr>
    <w:rPr>
      <w:rFonts w:ascii="Arial" w:hAnsi="Arial" w:cs="Arial"/>
      <w:b/>
      <w:bCs/>
      <w:sz w:val="22"/>
      <w:szCs w:val="22"/>
      <w:lang w:val="de-DE" w:eastAsia="de-DE"/>
    </w:rPr>
  </w:style>
  <w:style w:type="paragraph" w:customStyle="1" w:styleId="Tabellenzeile">
    <w:name w:val="Tabellenzeile"/>
    <w:basedOn w:val="Normal"/>
    <w:rsid w:val="00AC63F5"/>
    <w:pPr>
      <w:overflowPunct w:val="0"/>
      <w:autoSpaceDE w:val="0"/>
      <w:autoSpaceDN w:val="0"/>
      <w:adjustRightInd w:val="0"/>
      <w:spacing w:after="120" w:line="336" w:lineRule="auto"/>
      <w:ind w:right="-68"/>
      <w:jc w:val="both"/>
      <w:textAlignment w:val="baseline"/>
    </w:pPr>
    <w:rPr>
      <w:rFonts w:ascii="Arial" w:hAnsi="Arial" w:cs="Arial"/>
      <w:sz w:val="22"/>
      <w:szCs w:val="22"/>
      <w:lang w:val="de-DE" w:eastAsia="de-DE"/>
    </w:rPr>
  </w:style>
  <w:style w:type="paragraph" w:customStyle="1" w:styleId="TextfrKfW">
    <w:name w:val="Text für KfW"/>
    <w:basedOn w:val="Normal"/>
    <w:rsid w:val="00AC63F5"/>
    <w:pPr>
      <w:tabs>
        <w:tab w:val="left" w:pos="851"/>
        <w:tab w:val="left" w:pos="1418"/>
        <w:tab w:val="left" w:pos="2127"/>
      </w:tabs>
      <w:spacing w:after="240" w:line="360" w:lineRule="atLeast"/>
      <w:jc w:val="both"/>
    </w:pPr>
    <w:rPr>
      <w:rFonts w:ascii="Arial" w:hAnsi="Arial"/>
      <w:szCs w:val="20"/>
      <w:lang w:val="sq-AL" w:eastAsia="de-DE"/>
    </w:rPr>
  </w:style>
  <w:style w:type="paragraph" w:styleId="TOCHeading">
    <w:name w:val="TOC Heading"/>
    <w:basedOn w:val="Heading1"/>
    <w:next w:val="Normal"/>
    <w:qFormat/>
    <w:rsid w:val="00AC63F5"/>
    <w:pPr>
      <w:keepNext w:val="0"/>
      <w:overflowPunct w:val="0"/>
      <w:autoSpaceDE w:val="0"/>
      <w:autoSpaceDN w:val="0"/>
      <w:adjustRightInd w:val="0"/>
      <w:spacing w:before="480" w:after="0" w:line="312" w:lineRule="exact"/>
      <w:textAlignment w:val="baseline"/>
      <w:outlineLvl w:val="9"/>
    </w:pPr>
    <w:rPr>
      <w:rFonts w:ascii="Cambria" w:hAnsi="Cambria" w:cs="Cambria"/>
      <w:kern w:val="0"/>
      <w:sz w:val="28"/>
      <w:szCs w:val="28"/>
      <w:lang w:val="de-DE" w:eastAsia="de-DE"/>
    </w:rPr>
  </w:style>
  <w:style w:type="paragraph" w:styleId="BodyText3">
    <w:name w:val="Body Text 3"/>
    <w:basedOn w:val="Normal"/>
    <w:rsid w:val="00AC63F5"/>
    <w:pPr>
      <w:spacing w:after="120"/>
    </w:pPr>
    <w:rPr>
      <w:sz w:val="16"/>
      <w:szCs w:val="16"/>
      <w:lang w:val="en-GB"/>
    </w:rPr>
  </w:style>
  <w:style w:type="paragraph" w:styleId="BodyTextIndent">
    <w:name w:val="Body Text Indent"/>
    <w:basedOn w:val="Normal"/>
    <w:rsid w:val="00AC63F5"/>
    <w:pPr>
      <w:spacing w:after="120"/>
      <w:ind w:left="360"/>
    </w:pPr>
    <w:rPr>
      <w:sz w:val="20"/>
      <w:szCs w:val="20"/>
      <w:lang w:val="en-GB"/>
    </w:rPr>
  </w:style>
  <w:style w:type="character" w:styleId="CommentReference">
    <w:name w:val="annotation reference"/>
    <w:semiHidden/>
    <w:unhideWhenUsed/>
    <w:rsid w:val="00AC63F5"/>
    <w:rPr>
      <w:sz w:val="16"/>
      <w:szCs w:val="16"/>
    </w:rPr>
  </w:style>
  <w:style w:type="paragraph" w:styleId="CommentText">
    <w:name w:val="annotation text"/>
    <w:basedOn w:val="Normal"/>
    <w:semiHidden/>
    <w:unhideWhenUsed/>
    <w:rsid w:val="00AC63F5"/>
    <w:pPr>
      <w:spacing w:after="200" w:line="276" w:lineRule="auto"/>
    </w:pPr>
    <w:rPr>
      <w:rFonts w:ascii="Calibri" w:hAnsi="Calibri"/>
      <w:sz w:val="20"/>
      <w:szCs w:val="20"/>
      <w:lang w:val="sq-AL"/>
    </w:rPr>
  </w:style>
  <w:style w:type="paragraph" w:styleId="CommentSubject">
    <w:name w:val="annotation subject"/>
    <w:basedOn w:val="CommentText"/>
    <w:next w:val="CommentText"/>
    <w:semiHidden/>
    <w:unhideWhenUsed/>
    <w:rsid w:val="00AC63F5"/>
    <w:rPr>
      <w:b/>
      <w:bCs/>
    </w:rPr>
  </w:style>
  <w:style w:type="paragraph" w:customStyle="1" w:styleId="Corpodeltesto">
    <w:name w:val="Corpo del testo"/>
    <w:basedOn w:val="Default"/>
    <w:next w:val="Default"/>
    <w:rsid w:val="00AC63F5"/>
    <w:rPr>
      <w:rFonts w:eastAsia="Times New Roman"/>
      <w:color w:val="auto"/>
    </w:rPr>
  </w:style>
  <w:style w:type="paragraph" w:customStyle="1" w:styleId="Didascalia">
    <w:name w:val="Didascalia"/>
    <w:basedOn w:val="Default"/>
    <w:next w:val="Default"/>
    <w:rsid w:val="00AC63F5"/>
    <w:rPr>
      <w:rFonts w:eastAsia="Times New Roman"/>
      <w:color w:val="auto"/>
    </w:rPr>
  </w:style>
  <w:style w:type="numbering" w:customStyle="1" w:styleId="NoList1">
    <w:name w:val="No List1"/>
    <w:next w:val="NoList"/>
    <w:semiHidden/>
    <w:unhideWhenUsed/>
    <w:rsid w:val="00AC63F5"/>
  </w:style>
  <w:style w:type="paragraph" w:customStyle="1" w:styleId="Normale">
    <w:name w:val="Normale"/>
    <w:basedOn w:val="Default"/>
    <w:next w:val="Default"/>
    <w:rsid w:val="00AC63F5"/>
    <w:rPr>
      <w:rFonts w:eastAsia="Times New Roman"/>
      <w:color w:val="auto"/>
    </w:rPr>
  </w:style>
  <w:style w:type="paragraph" w:customStyle="1" w:styleId="Rientrocorpodeltesto">
    <w:name w:val="Rientro corpo del testo"/>
    <w:basedOn w:val="Default"/>
    <w:next w:val="Default"/>
    <w:rsid w:val="00AC63F5"/>
    <w:rPr>
      <w:rFonts w:eastAsia="Times New Roman"/>
      <w:color w:val="auto"/>
    </w:rPr>
  </w:style>
  <w:style w:type="paragraph" w:customStyle="1" w:styleId="Rientrocorpodeltesto2">
    <w:name w:val="Rientro corpo del testo 2"/>
    <w:basedOn w:val="Default"/>
    <w:next w:val="Default"/>
    <w:rsid w:val="00AC63F5"/>
    <w:rPr>
      <w:rFonts w:eastAsia="Times New Roman"/>
      <w:color w:val="auto"/>
    </w:rPr>
  </w:style>
  <w:style w:type="paragraph" w:customStyle="1" w:styleId="Rientrocorpodeltesto3">
    <w:name w:val="Rientro corpo del testo 3"/>
    <w:basedOn w:val="Default"/>
    <w:next w:val="Default"/>
    <w:rsid w:val="00AC63F5"/>
    <w:rPr>
      <w:rFonts w:eastAsia="Times New Roman"/>
      <w:color w:val="auto"/>
    </w:rPr>
  </w:style>
  <w:style w:type="character" w:customStyle="1" w:styleId="ssens">
    <w:name w:val="ssens"/>
    <w:basedOn w:val="DefaultParagraphFont"/>
    <w:rsid w:val="00AC63F5"/>
  </w:style>
  <w:style w:type="character" w:customStyle="1" w:styleId="subtitle0">
    <w:name w:val="subtitle"/>
    <w:basedOn w:val="DefaultParagraphFont"/>
    <w:rsid w:val="00AC63F5"/>
  </w:style>
  <w:style w:type="paragraph" w:customStyle="1" w:styleId="Titolo1">
    <w:name w:val="Titolo 1"/>
    <w:basedOn w:val="Default"/>
    <w:next w:val="Default"/>
    <w:rsid w:val="00AC63F5"/>
    <w:rPr>
      <w:rFonts w:eastAsia="Times New Roman"/>
      <w:color w:val="auto"/>
    </w:rPr>
  </w:style>
  <w:style w:type="paragraph" w:customStyle="1" w:styleId="Titolo2">
    <w:name w:val="Titolo 2"/>
    <w:basedOn w:val="Default"/>
    <w:next w:val="Default"/>
    <w:rsid w:val="00AC63F5"/>
    <w:rPr>
      <w:rFonts w:eastAsia="Times New Roman"/>
      <w:color w:val="auto"/>
    </w:rPr>
  </w:style>
  <w:style w:type="paragraph" w:customStyle="1" w:styleId="Titolo3">
    <w:name w:val="Titolo 3"/>
    <w:basedOn w:val="Default"/>
    <w:next w:val="Default"/>
    <w:rsid w:val="00AC63F5"/>
    <w:rPr>
      <w:rFonts w:eastAsia="Times New Roman"/>
      <w:color w:val="auto"/>
    </w:rPr>
  </w:style>
  <w:style w:type="paragraph" w:customStyle="1" w:styleId="Titolo4">
    <w:name w:val="Titolo 4"/>
    <w:basedOn w:val="Default"/>
    <w:next w:val="Default"/>
    <w:rsid w:val="00AC63F5"/>
    <w:rPr>
      <w:rFonts w:eastAsia="Times New Roman"/>
      <w:color w:val="auto"/>
    </w:rPr>
  </w:style>
  <w:style w:type="character" w:customStyle="1" w:styleId="vi">
    <w:name w:val="vi"/>
    <w:basedOn w:val="DefaultParagraphFont"/>
    <w:rsid w:val="00AC63F5"/>
  </w:style>
  <w:style w:type="paragraph" w:customStyle="1" w:styleId="Char">
    <w:name w:val=" Char"/>
    <w:basedOn w:val="Normal"/>
    <w:link w:val="DefaultParagraphFont"/>
    <w:rsid w:val="00AC63F5"/>
    <w:pPr>
      <w:spacing w:after="160" w:line="240" w:lineRule="exact"/>
    </w:pPr>
    <w:rPr>
      <w:rFonts w:ascii="Tahoma" w:hAnsi="Tahoma"/>
      <w:sz w:val="20"/>
      <w:szCs w:val="20"/>
      <w:lang w:val="en-GB"/>
    </w:rPr>
  </w:style>
  <w:style w:type="paragraph" w:styleId="EndnoteText">
    <w:name w:val="endnote text"/>
    <w:basedOn w:val="Normal"/>
    <w:semiHidden/>
    <w:unhideWhenUsed/>
    <w:rsid w:val="00AC63F5"/>
    <w:rPr>
      <w:rFonts w:ascii="Tahoma" w:eastAsia="Times New Roman" w:hAnsi="Tahoma" w:cs="Tahoma"/>
      <w:sz w:val="20"/>
      <w:szCs w:val="20"/>
    </w:rPr>
  </w:style>
  <w:style w:type="character" w:styleId="EndnoteReference">
    <w:name w:val="endnote reference"/>
    <w:semiHidden/>
    <w:unhideWhenUsed/>
    <w:rsid w:val="00AC63F5"/>
    <w:rPr>
      <w:vertAlign w:val="superscript"/>
    </w:rPr>
  </w:style>
  <w:style w:type="paragraph" w:customStyle="1" w:styleId="Numri">
    <w:name w:val="Numri"/>
    <w:aliases w:val="data"/>
    <w:rsid w:val="00AC63F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line="270" w:lineRule="atLeast"/>
      <w:jc w:val="center"/>
    </w:pPr>
    <w:rPr>
      <w:rFonts w:ascii="CG Times" w:hAnsi="CG Times" w:cs="CG Times"/>
      <w:b/>
      <w:bCs/>
      <w:sz w:val="22"/>
      <w:szCs w:val="22"/>
      <w:lang w:val="en-US" w:eastAsia="en-US"/>
    </w:rPr>
  </w:style>
  <w:style w:type="character" w:customStyle="1" w:styleId="AutoritetiChar">
    <w:name w:val="Autoriteti Char"/>
    <w:basedOn w:val="DefaultParagraphFont"/>
    <w:link w:val="Autoriteti"/>
    <w:locked/>
    <w:rsid w:val="00AC63F5"/>
    <w:rPr>
      <w:rFonts w:ascii="CG Times" w:eastAsia="MS Mincho" w:hAnsi="CG Times" w:cs="CG Times"/>
      <w:caps/>
      <w:sz w:val="22"/>
      <w:szCs w:val="22"/>
      <w:lang w:val="en-GB" w:eastAsia="en-US" w:bidi="ar-SA"/>
    </w:rPr>
  </w:style>
  <w:style w:type="paragraph" w:customStyle="1" w:styleId="xl63">
    <w:name w:val="xl63"/>
    <w:basedOn w:val="Normal"/>
    <w:rsid w:val="00AC63F5"/>
    <w:pPr>
      <w:pBdr>
        <w:top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64">
    <w:name w:val="xl64"/>
    <w:basedOn w:val="Normal"/>
    <w:rsid w:val="00AC63F5"/>
    <w:pPr>
      <w:pBdr>
        <w:top w:val="double" w:sz="6" w:space="0" w:color="auto"/>
        <w:left w:val="double" w:sz="6" w:space="0" w:color="auto"/>
        <w:bottom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06">
    <w:name w:val="xl106"/>
    <w:basedOn w:val="Normal"/>
    <w:rsid w:val="00AC63F5"/>
    <w:pPr>
      <w:pBdr>
        <w:top w:val="single" w:sz="4"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7">
    <w:name w:val="xl107"/>
    <w:basedOn w:val="Normal"/>
    <w:rsid w:val="00AC63F5"/>
    <w:pPr>
      <w:pBdr>
        <w:top w:val="single" w:sz="4"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8">
    <w:name w:val="xl108"/>
    <w:basedOn w:val="Normal"/>
    <w:rsid w:val="00AC63F5"/>
    <w:pPr>
      <w:pBdr>
        <w:top w:val="single" w:sz="4" w:space="0" w:color="auto"/>
        <w:left w:val="double" w:sz="6"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9">
    <w:name w:val="xl109"/>
    <w:basedOn w:val="Normal"/>
    <w:rsid w:val="00AC63F5"/>
    <w:pPr>
      <w:pBdr>
        <w:top w:val="single" w:sz="4" w:space="0" w:color="auto"/>
        <w:left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0">
    <w:name w:val="xl110"/>
    <w:basedOn w:val="Normal"/>
    <w:rsid w:val="00AC63F5"/>
    <w:pPr>
      <w:pBdr>
        <w:left w:val="double" w:sz="6" w:space="0" w:color="auto"/>
        <w:bottom w:val="single" w:sz="4"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1">
    <w:name w:val="xl111"/>
    <w:basedOn w:val="Normal"/>
    <w:rsid w:val="00AC63F5"/>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right"/>
    </w:pPr>
    <w:rPr>
      <w:rFonts w:ascii="CG Times" w:eastAsia="Times New Roman" w:hAnsi="CG Times"/>
      <w:sz w:val="14"/>
      <w:szCs w:val="14"/>
    </w:rPr>
  </w:style>
  <w:style w:type="paragraph" w:customStyle="1" w:styleId="xl112">
    <w:name w:val="xl112"/>
    <w:basedOn w:val="Normal"/>
    <w:rsid w:val="00AC63F5"/>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13">
    <w:name w:val="xl113"/>
    <w:basedOn w:val="Normal"/>
    <w:rsid w:val="00AC63F5"/>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4">
    <w:name w:val="xl114"/>
    <w:basedOn w:val="Normal"/>
    <w:rsid w:val="00AC63F5"/>
    <w:pPr>
      <w:pBdr>
        <w:top w:val="single" w:sz="4" w:space="0" w:color="auto"/>
        <w:left w:val="double" w:sz="6" w:space="0" w:color="auto"/>
        <w:right w:val="double" w:sz="6" w:space="0" w:color="auto"/>
      </w:pBdr>
      <w:spacing w:before="100" w:beforeAutospacing="1" w:after="100" w:afterAutospacing="1"/>
    </w:pPr>
    <w:rPr>
      <w:rFonts w:ascii="CG Times" w:eastAsia="Times New Roman" w:hAnsi="CG Times"/>
      <w:sz w:val="14"/>
      <w:szCs w:val="14"/>
    </w:rPr>
  </w:style>
  <w:style w:type="paragraph" w:customStyle="1" w:styleId="xl115">
    <w:name w:val="xl115"/>
    <w:basedOn w:val="Normal"/>
    <w:rsid w:val="00AC63F5"/>
    <w:pPr>
      <w:pBdr>
        <w:top w:val="single" w:sz="4" w:space="0" w:color="auto"/>
      </w:pBdr>
      <w:spacing w:before="100" w:beforeAutospacing="1" w:after="100" w:afterAutospacing="1"/>
    </w:pPr>
    <w:rPr>
      <w:rFonts w:ascii="CG Times" w:eastAsia="Times New Roman" w:hAnsi="CG Times"/>
      <w:sz w:val="14"/>
      <w:szCs w:val="14"/>
    </w:rPr>
  </w:style>
  <w:style w:type="paragraph" w:customStyle="1" w:styleId="xl116">
    <w:name w:val="xl116"/>
    <w:basedOn w:val="Normal"/>
    <w:rsid w:val="00AC63F5"/>
    <w:pPr>
      <w:pBdr>
        <w:top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117">
    <w:name w:val="xl117"/>
    <w:basedOn w:val="Normal"/>
    <w:rsid w:val="00AC63F5"/>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8">
    <w:name w:val="xl118"/>
    <w:basedOn w:val="Normal"/>
    <w:rsid w:val="00AC63F5"/>
    <w:pPr>
      <w:pBdr>
        <w:top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119">
    <w:name w:val="xl119"/>
    <w:basedOn w:val="Normal"/>
    <w:rsid w:val="00AC63F5"/>
    <w:pPr>
      <w:pBdr>
        <w:top w:val="single" w:sz="4" w:space="0" w:color="auto"/>
        <w:left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20">
    <w:name w:val="xl120"/>
    <w:basedOn w:val="Normal"/>
    <w:rsid w:val="00AC63F5"/>
    <w:pPr>
      <w:pBdr>
        <w:top w:val="single" w:sz="4" w:space="0" w:color="auto"/>
        <w:lef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1">
    <w:name w:val="xl121"/>
    <w:basedOn w:val="Normal"/>
    <w:rsid w:val="00AC63F5"/>
    <w:pPr>
      <w:pBdr>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2">
    <w:name w:val="xl122"/>
    <w:basedOn w:val="Normal"/>
    <w:rsid w:val="00AC63F5"/>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3">
    <w:name w:val="xl123"/>
    <w:basedOn w:val="Normal"/>
    <w:rsid w:val="00AC63F5"/>
    <w:pPr>
      <w:pBdr>
        <w:top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4">
    <w:name w:val="xl124"/>
    <w:basedOn w:val="Normal"/>
    <w:rsid w:val="00AC63F5"/>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5">
    <w:name w:val="xl125"/>
    <w:basedOn w:val="Normal"/>
    <w:rsid w:val="00AC63F5"/>
    <w:pPr>
      <w:pBdr>
        <w:top w:val="double" w:sz="6" w:space="0" w:color="auto"/>
        <w:bottom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6">
    <w:name w:val="xl126"/>
    <w:basedOn w:val="Normal"/>
    <w:rsid w:val="00AC63F5"/>
    <w:pPr>
      <w:pBdr>
        <w:top w:val="double" w:sz="6" w:space="0" w:color="auto"/>
        <w:bottom w:val="double" w:sz="6" w:space="0" w:color="auto"/>
      </w:pBdr>
      <w:spacing w:before="100" w:beforeAutospacing="1" w:after="100" w:afterAutospacing="1"/>
      <w:jc w:val="right"/>
    </w:pPr>
    <w:rPr>
      <w:rFonts w:ascii="CG Times" w:eastAsia="Times New Roman" w:hAnsi="CG Times"/>
      <w:b/>
      <w:bCs/>
      <w:sz w:val="14"/>
      <w:szCs w:val="14"/>
    </w:rPr>
  </w:style>
  <w:style w:type="paragraph" w:customStyle="1" w:styleId="xl127">
    <w:name w:val="xl127"/>
    <w:basedOn w:val="Normal"/>
    <w:rsid w:val="00AC63F5"/>
    <w:pPr>
      <w:pBdr>
        <w:top w:val="double" w:sz="6"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b/>
      <w:bCs/>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1364</Words>
  <Characters>7781</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VENDIM</vt:lpstr>
    </vt:vector>
  </TitlesOfParts>
  <Company>QPZ</Company>
  <LinksUpToDate>false</LinksUpToDate>
  <CharactersWithSpaces>9127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n.fagu</dc:creator>
  <cp:keywords/>
  <dc:description/>
  <cp:lastModifiedBy>Inida Noga</cp:lastModifiedBy>
  <cp:revision>2</cp:revision>
  <dcterms:created xsi:type="dcterms:W3CDTF">2019-03-18T15:02:00Z</dcterms:created>
  <dcterms:modified xsi:type="dcterms:W3CDTF">2019-03-18T15:02:00Z</dcterms:modified>
</cp:coreProperties>
</file>