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9D1" w:rsidRDefault="00B359D1" w:rsidP="00B359D1">
      <w:pPr>
        <w:pStyle w:val="Akti"/>
        <w:keepNext w:val="0"/>
      </w:pPr>
      <w:bookmarkStart w:id="0" w:name="_GoBack"/>
      <w:bookmarkEnd w:id="0"/>
      <w:r>
        <w:t>Vendim</w:t>
      </w:r>
    </w:p>
    <w:p w:rsidR="00B359D1" w:rsidRDefault="00B359D1" w:rsidP="00B359D1">
      <w:pPr>
        <w:pStyle w:val="NumriData"/>
        <w:keepNext w:val="0"/>
      </w:pPr>
      <w:r>
        <w:t>Nr.412, datë 2.7.2012</w:t>
      </w:r>
    </w:p>
    <w:p w:rsidR="00B359D1" w:rsidRDefault="00B359D1" w:rsidP="00B359D1">
      <w:pPr>
        <w:pStyle w:val="Paragrafi"/>
        <w:rPr>
          <w:lang w:val="sq-AL"/>
        </w:rPr>
      </w:pPr>
    </w:p>
    <w:p w:rsidR="00B359D1" w:rsidRPr="006C1ABF" w:rsidRDefault="00B359D1" w:rsidP="00B359D1">
      <w:pPr>
        <w:pStyle w:val="Titulli"/>
        <w:keepNext w:val="0"/>
        <w:rPr>
          <w:lang w:val="sq-AL"/>
        </w:rPr>
      </w:pPr>
      <w:r w:rsidRPr="006C1ABF">
        <w:rPr>
          <w:lang w:val="sq-AL"/>
        </w:rPr>
        <w:t>Për disa ndryshime në vendimin nr.782, datë 10.11.2011 të Këshillit të ministrave “Për krijimin e komisionit shtetëror, për organizimin e veprimtarive festive “Viti i 100-vjetorit të pavarësisë së Shqipërisë</w:t>
      </w:r>
      <w:r>
        <w:rPr>
          <w:lang w:val="sq-AL"/>
        </w:rPr>
        <w:t>”</w:t>
      </w:r>
      <w:r w:rsidRPr="006C1ABF">
        <w:rPr>
          <w:lang w:val="sq-AL"/>
        </w:rPr>
        <w:t>, të ndryshuar</w:t>
      </w:r>
    </w:p>
    <w:p w:rsidR="00B359D1" w:rsidRDefault="00B359D1" w:rsidP="00B359D1">
      <w:pPr>
        <w:pStyle w:val="Paragrafi"/>
        <w:rPr>
          <w:lang w:val="sq-AL"/>
        </w:rPr>
      </w:pPr>
    </w:p>
    <w:p w:rsidR="00B359D1" w:rsidRDefault="00B359D1" w:rsidP="00B359D1">
      <w:pPr>
        <w:pStyle w:val="Paragrafi"/>
        <w:rPr>
          <w:lang w:val="sq-AL"/>
        </w:rPr>
      </w:pPr>
      <w:r>
        <w:rPr>
          <w:lang w:val="sq-AL"/>
        </w:rPr>
        <w:t>Në mbështetje të nenit 100 të Kushtetutës, me propozimin e Kryeministrit, Këshilli i Ministrave</w:t>
      </w:r>
    </w:p>
    <w:p w:rsidR="00B359D1" w:rsidRDefault="00B359D1" w:rsidP="00B359D1">
      <w:pPr>
        <w:pStyle w:val="Paragrafi"/>
        <w:rPr>
          <w:lang w:val="sq-AL"/>
        </w:rPr>
      </w:pPr>
    </w:p>
    <w:p w:rsidR="00B359D1" w:rsidRPr="00D11471" w:rsidRDefault="00B359D1" w:rsidP="00B359D1">
      <w:pPr>
        <w:pStyle w:val="VENDOSI"/>
        <w:keepNext w:val="0"/>
        <w:rPr>
          <w:lang w:val="sq-AL"/>
        </w:rPr>
      </w:pPr>
      <w:r w:rsidRPr="00D11471">
        <w:rPr>
          <w:lang w:val="sq-AL"/>
        </w:rPr>
        <w:t>Vendosi:</w:t>
      </w:r>
    </w:p>
    <w:p w:rsidR="00B359D1" w:rsidRDefault="00B359D1" w:rsidP="00B359D1">
      <w:pPr>
        <w:pStyle w:val="Paragrafi"/>
        <w:rPr>
          <w:lang w:val="sq-AL"/>
        </w:rPr>
      </w:pPr>
    </w:p>
    <w:p w:rsidR="00B359D1" w:rsidRDefault="00B359D1" w:rsidP="00B359D1">
      <w:pPr>
        <w:pStyle w:val="Paragrafi"/>
        <w:rPr>
          <w:lang w:val="sq-AL"/>
        </w:rPr>
      </w:pPr>
      <w:r>
        <w:rPr>
          <w:lang w:val="sq-AL"/>
        </w:rPr>
        <w:t>Në pikën 2 të vendimit nr.782, datë 10.11.2011 të Këshillit të Ministrave, të ndryshuar, bëhen këto ndryshime:</w:t>
      </w:r>
    </w:p>
    <w:p w:rsidR="00B359D1" w:rsidRDefault="00B359D1" w:rsidP="00B359D1">
      <w:pPr>
        <w:pStyle w:val="Paragrafi"/>
        <w:rPr>
          <w:lang w:val="sq-AL"/>
        </w:rPr>
      </w:pPr>
      <w:r>
        <w:rPr>
          <w:lang w:val="sq-AL"/>
        </w:rPr>
        <w:t>- Shkronja “a” ndryshohet, si më poshtë vijon:</w:t>
      </w:r>
    </w:p>
    <w:p w:rsidR="00B359D1" w:rsidRDefault="00B359D1" w:rsidP="00B359D1">
      <w:pPr>
        <w:pStyle w:val="Paragrafi"/>
        <w:rPr>
          <w:lang w:val="sq-AL"/>
        </w:rPr>
      </w:pPr>
      <w:r>
        <w:rPr>
          <w:lang w:val="sq-AL"/>
        </w:rPr>
        <w:t>“a) Zëvendëskryeministrin dhe Ministër i Ekonomisë, Tregtisë dhe Energjetikës;”</w:t>
      </w:r>
    </w:p>
    <w:p w:rsidR="00B359D1" w:rsidRDefault="00B359D1" w:rsidP="00B359D1">
      <w:pPr>
        <w:pStyle w:val="Paragrafi"/>
        <w:rPr>
          <w:lang w:val="sq-AL"/>
        </w:rPr>
      </w:pPr>
      <w:r>
        <w:rPr>
          <w:lang w:val="sq-AL"/>
        </w:rPr>
        <w:t>- Shkronja “a” zëvendësohet me “a/1” dhe ndryshohet, si më poshtë vijon:</w:t>
      </w:r>
    </w:p>
    <w:p w:rsidR="00B359D1" w:rsidRDefault="00B359D1" w:rsidP="00B359D1">
      <w:pPr>
        <w:pStyle w:val="Paragrafi"/>
        <w:rPr>
          <w:lang w:val="sq-AL"/>
        </w:rPr>
      </w:pPr>
      <w:r>
        <w:rPr>
          <w:lang w:val="sq-AL"/>
        </w:rPr>
        <w:t>“ a/1. Ministrin e Punëve të Jashtme;”.</w:t>
      </w:r>
    </w:p>
    <w:p w:rsidR="00B359D1" w:rsidRDefault="00B359D1" w:rsidP="00B359D1">
      <w:pPr>
        <w:pStyle w:val="Paragrafi"/>
        <w:rPr>
          <w:lang w:val="sq-AL"/>
        </w:rPr>
      </w:pPr>
      <w:r>
        <w:rPr>
          <w:lang w:val="sq-AL"/>
        </w:rPr>
        <w:t>Ky vendim hyn në fuqi menjëherë dhe botohet në Fletoren Zyrtare.</w:t>
      </w:r>
    </w:p>
    <w:p w:rsidR="00B359D1" w:rsidRDefault="00B359D1" w:rsidP="00B359D1">
      <w:pPr>
        <w:pStyle w:val="Paragrafi"/>
        <w:rPr>
          <w:lang w:val="sq-AL"/>
        </w:rPr>
      </w:pPr>
    </w:p>
    <w:p w:rsidR="00B359D1" w:rsidRPr="00D11471" w:rsidRDefault="00B359D1" w:rsidP="00B359D1">
      <w:pPr>
        <w:pStyle w:val="Autoriteti"/>
        <w:keepNext w:val="0"/>
        <w:rPr>
          <w:lang w:val="it-IT"/>
        </w:rPr>
      </w:pPr>
      <w:r w:rsidRPr="00D11471">
        <w:rPr>
          <w:lang w:val="it-IT"/>
        </w:rPr>
        <w:t>Kryeministri</w:t>
      </w:r>
    </w:p>
    <w:p w:rsidR="00B359D1" w:rsidRPr="00D11471" w:rsidRDefault="00B359D1" w:rsidP="00B359D1">
      <w:pPr>
        <w:pStyle w:val="AutoritetiEmer"/>
        <w:rPr>
          <w:lang w:val="it-IT"/>
        </w:rPr>
      </w:pPr>
      <w:r w:rsidRPr="00D11471">
        <w:rPr>
          <w:lang w:val="it-IT"/>
        </w:rPr>
        <w:t>Sali Berisha</w:t>
      </w:r>
    </w:p>
    <w:sectPr w:rsidR="00B359D1" w:rsidRPr="00D1147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359D1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030C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359D1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AF92B0-AA08-4570-B6CD-B9E87436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9D1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link w:val="Char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Char0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B359D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B359D1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B359D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359D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Char">
    <w:name w:val=" Char"/>
    <w:basedOn w:val="Normal"/>
    <w:link w:val="DefaultParagraphFont"/>
    <w:rsid w:val="00B359D1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B359D1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2019-03-18T15:02:00Z</dcterms:created>
  <dcterms:modified xsi:type="dcterms:W3CDTF">2019-03-18T15:02:00Z</dcterms:modified>
</cp:coreProperties>
</file>